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5CE1D657" w:rsidR="00E755A8" w:rsidRDefault="00E755A8" w:rsidP="7595ECE1">
      <w:pPr>
        <w:jc w:val="center"/>
        <w:rPr>
          <w:rFonts w:cs="Arial"/>
          <w:sz w:val="28"/>
          <w:szCs w:val="28"/>
        </w:rPr>
      </w:pPr>
    </w:p>
    <w:p w14:paraId="06E56593" w14:textId="77777777" w:rsidR="00B93041" w:rsidRDefault="00B93041" w:rsidP="7595ECE1">
      <w:pPr>
        <w:jc w:val="center"/>
        <w:rPr>
          <w:rFonts w:cs="Arial"/>
          <w:sz w:val="28"/>
          <w:szCs w:val="28"/>
        </w:rPr>
      </w:pPr>
    </w:p>
    <w:p w14:paraId="3EB96C8D" w14:textId="77777777" w:rsidR="00B93041" w:rsidRDefault="00B93041" w:rsidP="7595ECE1">
      <w:pPr>
        <w:jc w:val="center"/>
        <w:rPr>
          <w:rFonts w:cs="Arial"/>
          <w:sz w:val="28"/>
          <w:szCs w:val="28"/>
        </w:rPr>
      </w:pPr>
    </w:p>
    <w:p w14:paraId="7A311575" w14:textId="77777777" w:rsidR="00B93041" w:rsidRDefault="00B93041" w:rsidP="00A22F22">
      <w:pPr>
        <w:rPr>
          <w:rFonts w:cs="Arial"/>
          <w:sz w:val="28"/>
          <w:szCs w:val="28"/>
        </w:rPr>
      </w:pPr>
    </w:p>
    <w:p w14:paraId="55DE720C" w14:textId="77777777" w:rsidR="00B93041" w:rsidRDefault="00B93041" w:rsidP="7595ECE1">
      <w:pPr>
        <w:jc w:val="center"/>
        <w:rPr>
          <w:rFonts w:cs="Arial"/>
          <w:sz w:val="28"/>
          <w:szCs w:val="28"/>
        </w:rPr>
      </w:pPr>
    </w:p>
    <w:p w14:paraId="53009EEB" w14:textId="3715E2C6" w:rsidR="00C05820" w:rsidRPr="00D52AEE" w:rsidRDefault="068E6E35" w:rsidP="7595ECE1">
      <w:pPr>
        <w:jc w:val="center"/>
        <w:rPr>
          <w:rFonts w:ascii="Calibri" w:eastAsia="Calibri" w:hAnsi="Calibri" w:cs="Calibri"/>
          <w:b/>
          <w:bCs/>
          <w:color w:val="000000" w:themeColor="text1"/>
          <w:sz w:val="72"/>
          <w:szCs w:val="72"/>
        </w:rPr>
      </w:pPr>
      <w:r>
        <w:rPr>
          <w:noProof/>
        </w:rPr>
        <w:drawing>
          <wp:inline distT="0" distB="0" distL="0" distR="0" wp14:anchorId="3D83F625" wp14:editId="50B85BAB">
            <wp:extent cx="800100" cy="533400"/>
            <wp:effectExtent l="0" t="0" r="0" b="0"/>
            <wp:docPr id="1494378461" name="drawing" title="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78461" name="Picture 1494378461"/>
                    <pic:cNvPicPr/>
                  </pic:nvPicPr>
                  <pic:blipFill>
                    <a:blip r:embed="rId12">
                      <a:extLst>
                        <a:ext uri="{28A0092B-C50C-407E-A947-70E740481C1C}">
                          <a14:useLocalDpi xmlns:a14="http://schemas.microsoft.com/office/drawing/2010/main"/>
                        </a:ext>
                      </a:extLst>
                    </a:blip>
                    <a:stretch>
                      <a:fillRect/>
                    </a:stretch>
                  </pic:blipFill>
                  <pic:spPr>
                    <a:xfrm>
                      <a:off x="0" y="0"/>
                      <a:ext cx="800100" cy="533400"/>
                    </a:xfrm>
                    <a:prstGeom prst="rect">
                      <a:avLst/>
                    </a:prstGeom>
                  </pic:spPr>
                </pic:pic>
              </a:graphicData>
            </a:graphic>
          </wp:inline>
        </w:drawing>
      </w:r>
    </w:p>
    <w:p w14:paraId="4167F8ED" w14:textId="1D99AAE1" w:rsidR="00C05820" w:rsidRPr="00D52AEE" w:rsidRDefault="068E6E35" w:rsidP="7595ECE1">
      <w:pPr>
        <w:pStyle w:val="Storforsidetittelsentrert"/>
        <w:rPr>
          <w:rFonts w:eastAsia="Calibri"/>
          <w:color w:val="000000" w:themeColor="text1"/>
        </w:rPr>
      </w:pPr>
      <w:r w:rsidRPr="7595ECE1">
        <w:rPr>
          <w:rFonts w:eastAsia="Calibri"/>
          <w:color w:val="000000" w:themeColor="text1"/>
        </w:rPr>
        <w:t xml:space="preserve">Bilag for SSA-V </w:t>
      </w:r>
    </w:p>
    <w:p w14:paraId="4BC3091F" w14:textId="4AC2F038" w:rsidR="00C05820" w:rsidRPr="00D52AEE" w:rsidRDefault="068E6E35" w:rsidP="7595ECE1">
      <w:pPr>
        <w:pStyle w:val="Forsidetittelsentrert"/>
        <w:rPr>
          <w:rFonts w:eastAsia="Calibri"/>
          <w:color w:val="000000" w:themeColor="text1"/>
        </w:rPr>
      </w:pPr>
      <w:r w:rsidRPr="001E1D5C">
        <w:rPr>
          <w:rFonts w:eastAsia="Calibri"/>
          <w:color w:val="000000" w:themeColor="text1"/>
        </w:rPr>
        <w:t>Bilag 1-10</w:t>
      </w:r>
    </w:p>
    <w:p w14:paraId="345FB0CA" w14:textId="77777777" w:rsidR="00C31EB4" w:rsidRDefault="068E6E35" w:rsidP="7595ECE1">
      <w:pPr>
        <w:pStyle w:val="Forsidetittelsentrert"/>
        <w:rPr>
          <w:rFonts w:eastAsia="Calibri"/>
          <w:color w:val="000000" w:themeColor="text1"/>
        </w:rPr>
      </w:pPr>
      <w:r w:rsidRPr="7595ECE1">
        <w:rPr>
          <w:rFonts w:eastAsia="Calibri"/>
          <w:color w:val="000000" w:themeColor="text1"/>
        </w:rPr>
        <w:t xml:space="preserve">for </w:t>
      </w:r>
    </w:p>
    <w:p w14:paraId="590E9A8B" w14:textId="7C84D640" w:rsidR="00C05820" w:rsidRPr="00D52AEE" w:rsidRDefault="00C31EB4" w:rsidP="7595ECE1">
      <w:pPr>
        <w:pStyle w:val="Forsidetittelsentrert"/>
        <w:rPr>
          <w:rFonts w:eastAsia="Calibri"/>
          <w:color w:val="000000" w:themeColor="text1"/>
        </w:rPr>
      </w:pPr>
      <w:r>
        <w:rPr>
          <w:rFonts w:eastAsia="Calibri"/>
          <w:color w:val="000000" w:themeColor="text1"/>
        </w:rPr>
        <w:t>Anskaffelse av kommunikasjonsløsning for veitrafikksentralene</w:t>
      </w:r>
      <w:r w:rsidR="00484EC6">
        <w:rPr>
          <w:rFonts w:eastAsia="Calibri"/>
          <w:color w:val="000000" w:themeColor="text1"/>
        </w:rPr>
        <w:t xml:space="preserve"> </w:t>
      </w:r>
      <w:r w:rsidR="00C24CA5">
        <w:rPr>
          <w:rFonts w:eastAsia="Calibri"/>
          <w:color w:val="000000" w:themeColor="text1"/>
        </w:rPr>
        <w:t>–</w:t>
      </w:r>
      <w:r w:rsidR="00484EC6">
        <w:rPr>
          <w:rFonts w:eastAsia="Calibri"/>
          <w:color w:val="000000" w:themeColor="text1"/>
        </w:rPr>
        <w:t xml:space="preserve"> </w:t>
      </w:r>
      <w:r w:rsidR="00C24CA5">
        <w:rPr>
          <w:rFonts w:eastAsia="Calibri"/>
          <w:color w:val="000000" w:themeColor="text1"/>
        </w:rPr>
        <w:t>26/241412</w:t>
      </w:r>
    </w:p>
    <w:p w14:paraId="0F79409F" w14:textId="6B6CF352" w:rsidR="00C05820" w:rsidRPr="00D52AEE" w:rsidRDefault="00C05820" w:rsidP="7595ECE1">
      <w:pPr>
        <w:rPr>
          <w:rFonts w:ascii="Calibri" w:eastAsia="Calibri" w:hAnsi="Calibri" w:cs="Calibri"/>
          <w:b/>
          <w:bCs/>
          <w:color w:val="000000" w:themeColor="text1"/>
          <w:sz w:val="36"/>
          <w:szCs w:val="36"/>
        </w:rPr>
      </w:pPr>
    </w:p>
    <w:p w14:paraId="61368DC8" w14:textId="0F1C45B8" w:rsidR="00C05820" w:rsidRPr="001419FA" w:rsidRDefault="00C05820" w:rsidP="7595ECE1">
      <w:pPr>
        <w:pStyle w:val="Forsidetittel"/>
        <w:jc w:val="center"/>
        <w:rPr>
          <w:rFonts w:ascii="Calibri" w:eastAsia="Calibri" w:hAnsi="Calibri" w:cs="Calibri"/>
          <w:b/>
          <w:bCs/>
          <w:strike/>
          <w:color w:val="FF0000"/>
          <w:sz w:val="36"/>
          <w:szCs w:val="36"/>
        </w:rPr>
      </w:pPr>
    </w:p>
    <w:p w14:paraId="10FF1F83" w14:textId="08346A4D" w:rsidR="00C05820" w:rsidRPr="00D52AEE" w:rsidRDefault="00C05820" w:rsidP="7595ECE1">
      <w:pPr>
        <w:ind w:left="360"/>
        <w:rPr>
          <w:rFonts w:ascii="Calibri" w:eastAsia="Calibri" w:hAnsi="Calibri" w:cs="Calibri"/>
          <w:b/>
          <w:bCs/>
          <w:color w:val="000000" w:themeColor="text1"/>
        </w:rPr>
      </w:pPr>
    </w:p>
    <w:p w14:paraId="3C2D3250" w14:textId="5C0F54E6" w:rsidR="00C05820" w:rsidRPr="00D52AEE" w:rsidRDefault="00C05820" w:rsidP="7595ECE1">
      <w:pPr>
        <w:rPr>
          <w:rFonts w:ascii="Calibri" w:eastAsia="Calibri" w:hAnsi="Calibri" w:cs="Calibri"/>
          <w:b/>
          <w:bCs/>
          <w:color w:val="000000" w:themeColor="text1"/>
          <w:sz w:val="36"/>
          <w:szCs w:val="36"/>
        </w:rPr>
      </w:pPr>
    </w:p>
    <w:p w14:paraId="146F9073" w14:textId="18E1BEEE" w:rsidR="00C05820" w:rsidRPr="00D52AEE" w:rsidRDefault="00C05820" w:rsidP="7595ECE1">
      <w:pPr>
        <w:rPr>
          <w:rFonts w:ascii="Calibri" w:eastAsia="Calibri" w:hAnsi="Calibri" w:cs="Calibri"/>
          <w:b/>
          <w:bCs/>
          <w:color w:val="000000" w:themeColor="text1"/>
          <w:sz w:val="36"/>
          <w:szCs w:val="36"/>
        </w:rPr>
      </w:pPr>
    </w:p>
    <w:p w14:paraId="425CC1FA" w14:textId="6F615221" w:rsidR="00C05820" w:rsidRPr="00D52AEE" w:rsidRDefault="00C05820" w:rsidP="7595ECE1">
      <w:pPr>
        <w:rPr>
          <w:rFonts w:ascii="Calibri" w:eastAsia="Calibri" w:hAnsi="Calibri" w:cs="Calibri"/>
          <w:b/>
          <w:bCs/>
          <w:color w:val="000000" w:themeColor="text1"/>
          <w:sz w:val="36"/>
          <w:szCs w:val="36"/>
        </w:rPr>
      </w:pPr>
    </w:p>
    <w:p w14:paraId="2E27FBEA" w14:textId="3D59A1E8" w:rsidR="00C05820" w:rsidRPr="00D52AEE" w:rsidRDefault="00C05820" w:rsidP="7595ECE1">
      <w:pPr>
        <w:rPr>
          <w:rFonts w:ascii="Calibri" w:eastAsia="Calibri" w:hAnsi="Calibri" w:cs="Calibri"/>
          <w:b/>
          <w:bCs/>
          <w:color w:val="000000" w:themeColor="text1"/>
          <w:sz w:val="36"/>
          <w:szCs w:val="36"/>
        </w:rPr>
      </w:pPr>
    </w:p>
    <w:p w14:paraId="50A54A19" w14:textId="6B77CA9A" w:rsidR="00C05820" w:rsidRPr="00D52AEE" w:rsidRDefault="00C05820" w:rsidP="7595ECE1">
      <w:pPr>
        <w:rPr>
          <w:rFonts w:ascii="Calibri" w:eastAsia="Calibri" w:hAnsi="Calibri" w:cs="Calibri"/>
          <w:b/>
          <w:bCs/>
          <w:color w:val="000000" w:themeColor="text1"/>
          <w:sz w:val="36"/>
          <w:szCs w:val="36"/>
        </w:rPr>
      </w:pPr>
    </w:p>
    <w:p w14:paraId="64A628E7" w14:textId="3E892EBA" w:rsidR="00C05820" w:rsidRPr="00D52AEE" w:rsidRDefault="00C05820" w:rsidP="7595ECE1">
      <w:pPr>
        <w:rPr>
          <w:rFonts w:ascii="Calibri" w:eastAsia="Calibri" w:hAnsi="Calibri" w:cs="Calibri"/>
          <w:b/>
          <w:bCs/>
          <w:color w:val="000000" w:themeColor="text1"/>
          <w:sz w:val="36"/>
          <w:szCs w:val="36"/>
        </w:rPr>
      </w:pPr>
    </w:p>
    <w:p w14:paraId="0BA7988F" w14:textId="3B3A4C28" w:rsidR="00C05820" w:rsidRPr="00D52AEE" w:rsidRDefault="00C05820" w:rsidP="7595ECE1">
      <w:pPr>
        <w:rPr>
          <w:rFonts w:ascii="Calibri" w:eastAsia="Calibri" w:hAnsi="Calibri" w:cs="Calibri"/>
          <w:b/>
          <w:bCs/>
          <w:color w:val="000000" w:themeColor="text1"/>
          <w:sz w:val="36"/>
          <w:szCs w:val="36"/>
        </w:rPr>
      </w:pPr>
    </w:p>
    <w:p w14:paraId="38072CFB" w14:textId="3DBF947C" w:rsidR="00C05820" w:rsidRPr="00D52AEE" w:rsidRDefault="00C05820" w:rsidP="7595ECE1">
      <w:pPr>
        <w:rPr>
          <w:rFonts w:ascii="Calibri" w:eastAsia="Calibri" w:hAnsi="Calibri" w:cs="Calibri"/>
          <w:b/>
          <w:bCs/>
          <w:color w:val="000000" w:themeColor="text1"/>
          <w:sz w:val="36"/>
          <w:szCs w:val="36"/>
        </w:rPr>
      </w:pPr>
    </w:p>
    <w:p w14:paraId="3B50DADF" w14:textId="39EAFFEA" w:rsidR="00C05820" w:rsidRPr="00D52AEE" w:rsidRDefault="00C05820" w:rsidP="7595ECE1">
      <w:pPr>
        <w:rPr>
          <w:rFonts w:ascii="Calibri" w:eastAsia="Calibri" w:hAnsi="Calibri" w:cs="Calibri"/>
          <w:b/>
          <w:bCs/>
          <w:color w:val="000000" w:themeColor="text1"/>
          <w:sz w:val="36"/>
          <w:szCs w:val="36"/>
        </w:rPr>
      </w:pPr>
    </w:p>
    <w:p w14:paraId="4AE71962" w14:textId="5DE71581" w:rsidR="00C05820" w:rsidRPr="00D52AEE" w:rsidRDefault="00C05820" w:rsidP="7595ECE1">
      <w:pPr>
        <w:rPr>
          <w:rFonts w:ascii="Calibri" w:eastAsia="Calibri" w:hAnsi="Calibri" w:cs="Calibri"/>
          <w:b/>
          <w:bCs/>
          <w:color w:val="000000" w:themeColor="text1"/>
          <w:sz w:val="36"/>
          <w:szCs w:val="36"/>
        </w:rPr>
      </w:pPr>
    </w:p>
    <w:p w14:paraId="7FF9C9B2" w14:textId="5E530C44" w:rsidR="00C05820" w:rsidRPr="00D52AEE" w:rsidRDefault="068E6E35" w:rsidP="7595ECE1">
      <w:pPr>
        <w:rPr>
          <w:rFonts w:ascii="Calibri" w:eastAsia="Calibri" w:hAnsi="Calibri" w:cs="Calibri"/>
          <w:color w:val="000000" w:themeColor="text1"/>
          <w:sz w:val="22"/>
          <w:szCs w:val="22"/>
        </w:rPr>
      </w:pPr>
      <w:r w:rsidRPr="7595ECE1">
        <w:rPr>
          <w:rStyle w:val="Strong"/>
          <w:rFonts w:ascii="Calibri" w:eastAsia="Calibri" w:hAnsi="Calibri" w:cs="Calibri"/>
          <w:color w:val="000000" w:themeColor="text1"/>
          <w:sz w:val="22"/>
          <w:szCs w:val="22"/>
        </w:rPr>
        <w:t>Status</w:t>
      </w:r>
      <w:r w:rsidRPr="7595ECE1">
        <w:rPr>
          <w:rFonts w:ascii="Calibri" w:eastAsia="Calibri" w:hAnsi="Calibri" w:cs="Calibri"/>
          <w:color w:val="000000" w:themeColor="text1"/>
          <w:sz w:val="22"/>
          <w:szCs w:val="22"/>
        </w:rPr>
        <w:t xml:space="preserve">: </w:t>
      </w:r>
    </w:p>
    <w:p w14:paraId="217C6360" w14:textId="43A45CC6" w:rsidR="00C05820" w:rsidRPr="00D52AEE" w:rsidRDefault="068E6E35" w:rsidP="7595ECE1">
      <w:pPr>
        <w:rPr>
          <w:rFonts w:ascii="Calibri" w:eastAsia="Calibri" w:hAnsi="Calibri" w:cs="Calibri"/>
          <w:color w:val="000000" w:themeColor="text1"/>
          <w:sz w:val="22"/>
          <w:szCs w:val="22"/>
        </w:rPr>
      </w:pPr>
      <w:r w:rsidRPr="7595ECE1">
        <w:rPr>
          <w:rStyle w:val="Strong"/>
          <w:rFonts w:ascii="Calibri" w:eastAsia="Calibri" w:hAnsi="Calibri" w:cs="Calibri"/>
          <w:color w:val="000000" w:themeColor="text1"/>
          <w:sz w:val="22"/>
          <w:szCs w:val="22"/>
        </w:rPr>
        <w:t>Versjon</w:t>
      </w:r>
      <w:r w:rsidRPr="7595ECE1">
        <w:rPr>
          <w:rFonts w:ascii="Calibri" w:eastAsia="Calibri" w:hAnsi="Calibri" w:cs="Calibri"/>
          <w:color w:val="000000" w:themeColor="text1"/>
          <w:sz w:val="22"/>
          <w:szCs w:val="22"/>
        </w:rPr>
        <w:t xml:space="preserve">: </w:t>
      </w:r>
      <w:r w:rsidR="004B2774">
        <w:rPr>
          <w:rFonts w:ascii="Calibri" w:eastAsia="Calibri" w:hAnsi="Calibri" w:cs="Calibri"/>
          <w:color w:val="000000" w:themeColor="text1"/>
          <w:sz w:val="22"/>
          <w:szCs w:val="22"/>
        </w:rPr>
        <w:t>0.9</w:t>
      </w:r>
    </w:p>
    <w:p w14:paraId="6ABAE8EF" w14:textId="71235208" w:rsidR="00C05820" w:rsidRPr="00D52AEE" w:rsidRDefault="068E6E35" w:rsidP="7595ECE1">
      <w:pPr>
        <w:spacing w:after="200" w:line="276" w:lineRule="auto"/>
        <w:rPr>
          <w:rFonts w:ascii="Calibri" w:eastAsia="Calibri" w:hAnsi="Calibri" w:cs="Calibri"/>
          <w:color w:val="000000" w:themeColor="text1"/>
          <w:sz w:val="22"/>
          <w:szCs w:val="22"/>
        </w:rPr>
      </w:pPr>
      <w:r w:rsidRPr="7595ECE1">
        <w:rPr>
          <w:rStyle w:val="Strong"/>
          <w:rFonts w:ascii="Calibri" w:eastAsia="Calibri" w:hAnsi="Calibri" w:cs="Calibri"/>
          <w:color w:val="000000" w:themeColor="text1"/>
          <w:sz w:val="22"/>
          <w:szCs w:val="22"/>
        </w:rPr>
        <w:t>Sist</w:t>
      </w:r>
      <w:r w:rsidRPr="7595ECE1">
        <w:rPr>
          <w:rFonts w:ascii="Calibri" w:eastAsia="Calibri" w:hAnsi="Calibri" w:cs="Calibri"/>
          <w:color w:val="000000" w:themeColor="text1"/>
          <w:sz w:val="22"/>
          <w:szCs w:val="22"/>
        </w:rPr>
        <w:t xml:space="preserve"> </w:t>
      </w:r>
      <w:r w:rsidRPr="7595ECE1">
        <w:rPr>
          <w:rStyle w:val="Strong"/>
          <w:rFonts w:ascii="Calibri" w:eastAsia="Calibri" w:hAnsi="Calibri" w:cs="Calibri"/>
          <w:color w:val="000000" w:themeColor="text1"/>
          <w:sz w:val="22"/>
          <w:szCs w:val="22"/>
        </w:rPr>
        <w:t>oppdatert</w:t>
      </w:r>
      <w:r w:rsidRPr="7595ECE1">
        <w:rPr>
          <w:rFonts w:ascii="Calibri" w:eastAsia="Calibri" w:hAnsi="Calibri" w:cs="Calibri"/>
          <w:color w:val="000000" w:themeColor="text1"/>
          <w:sz w:val="22"/>
          <w:szCs w:val="22"/>
        </w:rPr>
        <w:t>: august 20</w:t>
      </w:r>
      <w:r w:rsidR="00B93041">
        <w:rPr>
          <w:rFonts w:ascii="Calibri" w:eastAsia="Calibri" w:hAnsi="Calibri" w:cs="Calibri"/>
          <w:color w:val="000000" w:themeColor="text1"/>
          <w:sz w:val="22"/>
          <w:szCs w:val="22"/>
        </w:rPr>
        <w:t>26</w:t>
      </w:r>
    </w:p>
    <w:p w14:paraId="525B9543" w14:textId="5F3F8640" w:rsidR="00C05820" w:rsidRPr="00D52AEE" w:rsidRDefault="00C05820" w:rsidP="7595ECE1">
      <w:pPr>
        <w:rPr>
          <w:rFonts w:ascii="Calibri" w:eastAsia="Calibri" w:hAnsi="Calibri" w:cs="Calibri"/>
          <w:b/>
          <w:bCs/>
          <w:color w:val="000000" w:themeColor="text1"/>
          <w:sz w:val="36"/>
          <w:szCs w:val="36"/>
        </w:rPr>
      </w:pPr>
    </w:p>
    <w:p w14:paraId="0410468D" w14:textId="63FFC0E8" w:rsidR="00C05820" w:rsidRPr="00D52AEE" w:rsidRDefault="068E6E35" w:rsidP="7595ECE1">
      <w:pPr>
        <w:pStyle w:val="Forsidetittel"/>
        <w:rPr>
          <w:rFonts w:ascii="Calibri" w:eastAsia="Calibri" w:hAnsi="Calibri" w:cs="Calibri"/>
          <w:b/>
          <w:bCs/>
          <w:color w:val="000000" w:themeColor="text1"/>
          <w:sz w:val="36"/>
          <w:szCs w:val="36"/>
        </w:rPr>
      </w:pPr>
      <w:r w:rsidRPr="7595ECE1">
        <w:rPr>
          <w:rFonts w:ascii="Calibri" w:eastAsia="Calibri" w:hAnsi="Calibri" w:cs="Calibri"/>
          <w:b/>
          <w:bCs/>
          <w:color w:val="000000" w:themeColor="text1"/>
          <w:sz w:val="36"/>
          <w:szCs w:val="36"/>
        </w:rPr>
        <w:t>Kontraktstandard</w:t>
      </w:r>
    </w:p>
    <w:p w14:paraId="4C7AACE4" w14:textId="5AC7C56C" w:rsidR="00C05820" w:rsidRPr="00D52AEE" w:rsidRDefault="068E6E35" w:rsidP="7595ECE1">
      <w:pPr>
        <w:spacing w:after="200" w:line="276" w:lineRule="auto"/>
        <w:rPr>
          <w:rFonts w:ascii="Calibri" w:eastAsia="Calibri" w:hAnsi="Calibri" w:cs="Calibri"/>
          <w:color w:val="000000" w:themeColor="text1"/>
          <w:sz w:val="22"/>
          <w:szCs w:val="22"/>
        </w:rPr>
      </w:pPr>
      <w:r w:rsidRPr="7595ECE1">
        <w:rPr>
          <w:rFonts w:ascii="Calibri" w:eastAsia="Calibri" w:hAnsi="Calibri" w:cs="Calibri"/>
          <w:color w:val="000000" w:themeColor="text1"/>
          <w:sz w:val="22"/>
          <w:szCs w:val="22"/>
        </w:rPr>
        <w:t>Dette er et sett med bilag for Statens standardavtale for vedlikehold og service av utstyr og programvare, SSA-V (Vedlikeholdsavtalen).</w:t>
      </w:r>
    </w:p>
    <w:p w14:paraId="259F4DA5" w14:textId="036486E6" w:rsidR="00C05820" w:rsidRPr="00D52AEE" w:rsidRDefault="068E6E35" w:rsidP="00951F92">
      <w:pPr>
        <w:pStyle w:val="VeiledendetekstfellesforKundeogLeverandr"/>
        <w:rPr>
          <w:rFonts w:eastAsia="Calibri"/>
        </w:rPr>
      </w:pPr>
      <w:r w:rsidRPr="00951F92">
        <w:rPr>
          <w:rFonts w:eastAsia="Calibri"/>
          <w:b/>
          <w:color w:val="00B0F0"/>
          <w:sz w:val="32"/>
          <w:szCs w:val="32"/>
        </w:rPr>
        <w:t>Til deg som skal bruke malen</w:t>
      </w:r>
    </w:p>
    <w:p w14:paraId="04B44908" w14:textId="0F286ABA" w:rsidR="00C05820" w:rsidRPr="00D52AEE" w:rsidRDefault="00C05820" w:rsidP="7595ECE1">
      <w:pPr>
        <w:spacing w:after="200" w:line="276" w:lineRule="auto"/>
        <w:rPr>
          <w:rFonts w:ascii="Calibri" w:eastAsia="Calibri" w:hAnsi="Calibri" w:cs="Calibri"/>
          <w:color w:val="000000" w:themeColor="text1"/>
          <w:sz w:val="22"/>
          <w:szCs w:val="22"/>
        </w:rPr>
      </w:pPr>
    </w:p>
    <w:p w14:paraId="2E6C0E75" w14:textId="262608A2" w:rsidR="00C05820" w:rsidRPr="00D52AEE" w:rsidRDefault="068E6E35" w:rsidP="7595ECE1">
      <w:pPr>
        <w:spacing w:after="200" w:line="276" w:lineRule="auto"/>
        <w:rPr>
          <w:rFonts w:ascii="Calibri" w:eastAsia="Calibri" w:hAnsi="Calibri" w:cs="Calibri"/>
          <w:color w:val="000000" w:themeColor="text1"/>
          <w:sz w:val="22"/>
          <w:szCs w:val="22"/>
        </w:rPr>
      </w:pPr>
      <w:r w:rsidRPr="7595ECE1">
        <w:rPr>
          <w:rFonts w:ascii="Calibri" w:eastAsia="Calibri" w:hAnsi="Calibri" w:cs="Calibri"/>
          <w:b/>
          <w:bCs/>
          <w:color w:val="000000" w:themeColor="text1"/>
          <w:sz w:val="22"/>
          <w:szCs w:val="22"/>
        </w:rPr>
        <w:t>Felles veiledende tekst for Kunde og Leverandør</w:t>
      </w:r>
    </w:p>
    <w:p w14:paraId="2E294322" w14:textId="7ED13BA0" w:rsidR="00C05820" w:rsidRPr="00D52AEE" w:rsidRDefault="068E6E35" w:rsidP="7595ECE1">
      <w:pPr>
        <w:pStyle w:val="VeiledendetekstfellesforKundeogLeverandr"/>
        <w:rPr>
          <w:rFonts w:eastAsia="Calibri"/>
          <w:color w:val="000000" w:themeColor="text1"/>
        </w:rPr>
      </w:pPr>
      <w:r w:rsidRPr="7595ECE1">
        <w:rPr>
          <w:rFonts w:eastAsia="Calibri"/>
          <w:color w:val="000000" w:themeColor="text1"/>
        </w:rPr>
        <w:t>Malen inneholder en del generell veiledende tekst som det er greit at blir liggende i dokumentet da både SVV og tilbydere vil ha felles nytte av dette. Den er formatert på denne måten.</w:t>
      </w:r>
      <w:r w:rsidR="00C05820">
        <w:br/>
      </w:r>
      <w:r w:rsidRPr="7595ECE1">
        <w:rPr>
          <w:rFonts w:eastAsia="Calibri"/>
          <w:color w:val="000000" w:themeColor="text1"/>
        </w:rPr>
        <w:t>Stilen heter: Veiledende tekst felles for Kunde og Leverandør</w:t>
      </w:r>
    </w:p>
    <w:p w14:paraId="734485F6" w14:textId="1ECCE0E8" w:rsidR="00C05820" w:rsidRPr="00D52AEE" w:rsidRDefault="068E6E35" w:rsidP="7595ECE1">
      <w:pPr>
        <w:spacing w:after="200" w:line="276" w:lineRule="auto"/>
        <w:rPr>
          <w:rFonts w:ascii="Calibri" w:eastAsia="Calibri" w:hAnsi="Calibri" w:cs="Calibri"/>
          <w:color w:val="000000" w:themeColor="text1"/>
          <w:sz w:val="22"/>
          <w:szCs w:val="22"/>
        </w:rPr>
      </w:pPr>
      <w:r w:rsidRPr="7595ECE1">
        <w:rPr>
          <w:rFonts w:ascii="Calibri" w:eastAsia="Calibri" w:hAnsi="Calibri" w:cs="Calibri"/>
          <w:b/>
          <w:bCs/>
          <w:color w:val="000000" w:themeColor="text1"/>
          <w:sz w:val="22"/>
          <w:szCs w:val="22"/>
        </w:rPr>
        <w:t>Veiledende tekst for Leverandør</w:t>
      </w:r>
    </w:p>
    <w:p w14:paraId="00755E28" w14:textId="768E5E61" w:rsidR="00C05820" w:rsidRPr="00513A7B" w:rsidRDefault="068E6E35" w:rsidP="7595ECE1">
      <w:pPr>
        <w:pStyle w:val="Veildendeteksttilleverandr"/>
        <w:rPr>
          <w:rFonts w:eastAsia="Calibri"/>
          <w:color w:val="00B0F0"/>
        </w:rPr>
      </w:pPr>
      <w:r w:rsidRPr="00513A7B">
        <w:rPr>
          <w:rFonts w:eastAsia="Calibri"/>
          <w:color w:val="00B0F0"/>
        </w:rPr>
        <w:t>Malen inneholder veiledende tekst/markering i bilagene der vi spesifikt ønsker at leverandør skal fylle ut. Den er formatert på denne måten. Stilen heter: Veiledende tekst til leverandør</w:t>
      </w:r>
    </w:p>
    <w:p w14:paraId="4B8B00FF" w14:textId="20824D1A" w:rsidR="00C05820" w:rsidRPr="00D52AEE" w:rsidRDefault="00C05820" w:rsidP="7595ECE1">
      <w:pPr>
        <w:spacing w:after="200" w:line="276" w:lineRule="auto"/>
        <w:rPr>
          <w:rFonts w:ascii="Calibri" w:eastAsia="Calibri" w:hAnsi="Calibri" w:cs="Calibri"/>
          <w:color w:val="000000" w:themeColor="text1"/>
          <w:sz w:val="22"/>
          <w:szCs w:val="22"/>
        </w:rPr>
      </w:pPr>
    </w:p>
    <w:p w14:paraId="23EF44BC" w14:textId="400A84E9" w:rsidR="00C05820" w:rsidRPr="00D52AEE" w:rsidRDefault="00C05820" w:rsidP="7595ECE1"/>
    <w:sdt>
      <w:sdtPr>
        <w:rPr>
          <w:rFonts w:eastAsiaTheme="minorEastAsia" w:cstheme="minorBidi"/>
          <w:noProof w:val="0"/>
          <w:sz w:val="24"/>
          <w:szCs w:val="24"/>
          <w:lang w:eastAsia="en-US"/>
        </w:rPr>
        <w:id w:val="1772128281"/>
        <w:docPartObj>
          <w:docPartGallery w:val="Table of Contents"/>
          <w:docPartUnique/>
        </w:docPartObj>
      </w:sdtPr>
      <w:sdtEndPr>
        <w:rPr>
          <w:b/>
          <w:bCs/>
        </w:rPr>
      </w:sdtEndPr>
      <w:sdtContent>
        <w:p w14:paraId="0ABADAE2" w14:textId="3B5CF2C8" w:rsidR="00913B80" w:rsidRDefault="00F538FF">
          <w:pPr>
            <w:pStyle w:val="TOC1"/>
            <w:rPr>
              <w:rFonts w:eastAsiaTheme="minorEastAsia" w:cstheme="minorBidi"/>
              <w:kern w:val="2"/>
              <w:sz w:val="24"/>
              <w:szCs w:val="24"/>
              <w14:ligatures w14:val="standardContextual"/>
            </w:rPr>
          </w:pPr>
          <w:r w:rsidRPr="005F4A55">
            <w:fldChar w:fldCharType="begin"/>
          </w:r>
          <w:r>
            <w:instrText>TOC \o "1-3" \z \u \h</w:instrText>
          </w:r>
          <w:r w:rsidRPr="005F4A55">
            <w:fldChar w:fldCharType="separate"/>
          </w:r>
          <w:hyperlink w:anchor="_Toc238581391" w:history="1">
            <w:r w:rsidR="00913B80" w:rsidRPr="006D5597">
              <w:rPr>
                <w:rStyle w:val="Hyperlink"/>
                <w:rFonts w:ascii="Cambria" w:eastAsia="MS Gothic" w:hAnsi="Cambria"/>
                <w:b/>
                <w:bCs/>
              </w:rPr>
              <w:t xml:space="preserve">1 </w:t>
            </w:r>
            <w:r w:rsidR="00913B80" w:rsidRPr="006D5597">
              <w:rPr>
                <w:rStyle w:val="Hyperlink"/>
                <w:rFonts w:ascii="Cambria" w:eastAsia="MS Gothic" w:hAnsi="Cambria"/>
                <w:b/>
              </w:rPr>
              <w:t>Bilag 1: Kundens behovsbeskrivelse og kravspesifikasjon</w:t>
            </w:r>
            <w:r w:rsidR="00913B80">
              <w:rPr>
                <w:webHidden/>
              </w:rPr>
              <w:tab/>
            </w:r>
            <w:r w:rsidR="00913B80">
              <w:rPr>
                <w:webHidden/>
              </w:rPr>
              <w:fldChar w:fldCharType="begin"/>
            </w:r>
            <w:r w:rsidR="00913B80">
              <w:rPr>
                <w:webHidden/>
              </w:rPr>
              <w:instrText xml:space="preserve"> PAGEREF _Toc238581391 \h </w:instrText>
            </w:r>
            <w:r w:rsidR="00913B80">
              <w:rPr>
                <w:webHidden/>
              </w:rPr>
            </w:r>
            <w:r w:rsidR="00913B80">
              <w:rPr>
                <w:webHidden/>
              </w:rPr>
              <w:fldChar w:fldCharType="separate"/>
            </w:r>
            <w:r w:rsidR="00913B80">
              <w:rPr>
                <w:webHidden/>
              </w:rPr>
              <w:t>4</w:t>
            </w:r>
            <w:r w:rsidR="00913B80">
              <w:rPr>
                <w:webHidden/>
              </w:rPr>
              <w:fldChar w:fldCharType="end"/>
            </w:r>
          </w:hyperlink>
        </w:p>
        <w:p w14:paraId="3D6BC54D" w14:textId="1D3928EA" w:rsidR="00913B80" w:rsidRDefault="00913B80">
          <w:pPr>
            <w:pStyle w:val="TOC2"/>
            <w:rPr>
              <w:rFonts w:eastAsiaTheme="minorEastAsia" w:cstheme="minorBidi"/>
              <w:kern w:val="2"/>
              <w:sz w:val="24"/>
              <w:szCs w:val="24"/>
              <w14:ligatures w14:val="standardContextual"/>
            </w:rPr>
          </w:pPr>
          <w:hyperlink w:anchor="_Toc238581392" w:history="1">
            <w:r w:rsidRPr="006D5597">
              <w:rPr>
                <w:rStyle w:val="Hyperlink"/>
                <w:rFonts w:ascii="Cambria" w:hAnsi="Cambria" w:cs="Calibri"/>
                <w:b/>
                <w:bCs/>
                <w:lang w:eastAsia="en-US"/>
              </w:rPr>
              <w:t>1.1</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Avtalens omfang</w:t>
            </w:r>
            <w:r>
              <w:rPr>
                <w:webHidden/>
              </w:rPr>
              <w:tab/>
            </w:r>
            <w:r>
              <w:rPr>
                <w:webHidden/>
              </w:rPr>
              <w:fldChar w:fldCharType="begin"/>
            </w:r>
            <w:r>
              <w:rPr>
                <w:webHidden/>
              </w:rPr>
              <w:instrText xml:space="preserve"> PAGEREF _Toc238581392 \h </w:instrText>
            </w:r>
            <w:r>
              <w:rPr>
                <w:webHidden/>
              </w:rPr>
            </w:r>
            <w:r>
              <w:rPr>
                <w:webHidden/>
              </w:rPr>
              <w:fldChar w:fldCharType="separate"/>
            </w:r>
            <w:r>
              <w:rPr>
                <w:webHidden/>
              </w:rPr>
              <w:t>4</w:t>
            </w:r>
            <w:r>
              <w:rPr>
                <w:webHidden/>
              </w:rPr>
              <w:fldChar w:fldCharType="end"/>
            </w:r>
          </w:hyperlink>
        </w:p>
        <w:p w14:paraId="6A7CF376" w14:textId="12415CF5" w:rsidR="00913B80" w:rsidRDefault="00913B80">
          <w:pPr>
            <w:pStyle w:val="TOC2"/>
            <w:rPr>
              <w:rFonts w:eastAsiaTheme="minorEastAsia" w:cstheme="minorBidi"/>
              <w:kern w:val="2"/>
              <w:sz w:val="24"/>
              <w:szCs w:val="24"/>
              <w14:ligatures w14:val="standardContextual"/>
            </w:rPr>
          </w:pPr>
          <w:hyperlink w:anchor="_Toc238581393" w:history="1">
            <w:r w:rsidRPr="006D5597">
              <w:rPr>
                <w:rStyle w:val="Hyperlink"/>
                <w:rFonts w:ascii="Cambria" w:hAnsi="Cambria" w:cs="Calibri"/>
                <w:b/>
                <w:lang w:eastAsia="en-US"/>
              </w:rPr>
              <w:t>1.2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Formål med anskaffelsen</w:t>
            </w:r>
            <w:r>
              <w:rPr>
                <w:webHidden/>
              </w:rPr>
              <w:tab/>
            </w:r>
            <w:r>
              <w:rPr>
                <w:webHidden/>
              </w:rPr>
              <w:fldChar w:fldCharType="begin"/>
            </w:r>
            <w:r>
              <w:rPr>
                <w:webHidden/>
              </w:rPr>
              <w:instrText xml:space="preserve"> PAGEREF _Toc238581393 \h </w:instrText>
            </w:r>
            <w:r>
              <w:rPr>
                <w:webHidden/>
              </w:rPr>
            </w:r>
            <w:r>
              <w:rPr>
                <w:webHidden/>
              </w:rPr>
              <w:fldChar w:fldCharType="separate"/>
            </w:r>
            <w:r>
              <w:rPr>
                <w:webHidden/>
              </w:rPr>
              <w:t>4</w:t>
            </w:r>
            <w:r>
              <w:rPr>
                <w:webHidden/>
              </w:rPr>
              <w:fldChar w:fldCharType="end"/>
            </w:r>
          </w:hyperlink>
        </w:p>
        <w:p w14:paraId="5694E390" w14:textId="0F9E153C" w:rsidR="00913B80" w:rsidRDefault="00913B80">
          <w:pPr>
            <w:pStyle w:val="TOC2"/>
            <w:rPr>
              <w:rFonts w:eastAsiaTheme="minorEastAsia" w:cstheme="minorBidi"/>
              <w:kern w:val="2"/>
              <w:sz w:val="24"/>
              <w:szCs w:val="24"/>
              <w14:ligatures w14:val="standardContextual"/>
            </w:rPr>
          </w:pPr>
          <w:hyperlink w:anchor="_Toc238581394" w:history="1">
            <w:r w:rsidRPr="006D5597">
              <w:rPr>
                <w:rStyle w:val="Hyperlink"/>
                <w:rFonts w:ascii="Cambria" w:hAnsi="Cambria" w:cs="Calibri"/>
                <w:b/>
                <w:lang w:eastAsia="en-US"/>
              </w:rPr>
              <w:t>1.3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Bakgrunn</w:t>
            </w:r>
            <w:r>
              <w:rPr>
                <w:webHidden/>
              </w:rPr>
              <w:tab/>
            </w:r>
            <w:r>
              <w:rPr>
                <w:webHidden/>
              </w:rPr>
              <w:fldChar w:fldCharType="begin"/>
            </w:r>
            <w:r>
              <w:rPr>
                <w:webHidden/>
              </w:rPr>
              <w:instrText xml:space="preserve"> PAGEREF _Toc238581394 \h </w:instrText>
            </w:r>
            <w:r>
              <w:rPr>
                <w:webHidden/>
              </w:rPr>
            </w:r>
            <w:r>
              <w:rPr>
                <w:webHidden/>
              </w:rPr>
              <w:fldChar w:fldCharType="separate"/>
            </w:r>
            <w:r>
              <w:rPr>
                <w:webHidden/>
              </w:rPr>
              <w:t>4</w:t>
            </w:r>
            <w:r>
              <w:rPr>
                <w:webHidden/>
              </w:rPr>
              <w:fldChar w:fldCharType="end"/>
            </w:r>
          </w:hyperlink>
        </w:p>
        <w:p w14:paraId="28EAE228" w14:textId="4CE1247B" w:rsidR="00913B80" w:rsidRDefault="00913B80">
          <w:pPr>
            <w:pStyle w:val="TOC2"/>
            <w:rPr>
              <w:rFonts w:eastAsiaTheme="minorEastAsia" w:cstheme="minorBidi"/>
              <w:kern w:val="2"/>
              <w:sz w:val="24"/>
              <w:szCs w:val="24"/>
              <w14:ligatures w14:val="standardContextual"/>
            </w:rPr>
          </w:pPr>
          <w:hyperlink w:anchor="_Toc238581395" w:history="1">
            <w:r w:rsidRPr="006D5597">
              <w:rPr>
                <w:rStyle w:val="Hyperlink"/>
                <w:rFonts w:ascii="Cambria" w:hAnsi="Cambria" w:cs="Calibri"/>
                <w:b/>
                <w:lang w:eastAsia="en-US"/>
              </w:rPr>
              <w:t>1.4</w:t>
            </w:r>
            <w:r>
              <w:rPr>
                <w:rFonts w:eastAsiaTheme="minorEastAsia" w:cstheme="minorBidi"/>
                <w:kern w:val="2"/>
                <w:sz w:val="24"/>
                <w:szCs w:val="24"/>
                <w14:ligatures w14:val="standardContextual"/>
              </w:rPr>
              <w:tab/>
            </w:r>
            <w:r w:rsidRPr="006D5597">
              <w:rPr>
                <w:rStyle w:val="Hyperlink"/>
                <w:rFonts w:ascii="Cambria" w:hAnsi="Cambria" w:cs="Calibri"/>
                <w:b/>
                <w:lang w:eastAsia="en-US"/>
              </w:rPr>
              <w:t>Anskaffelsens omfang</w:t>
            </w:r>
            <w:r>
              <w:rPr>
                <w:webHidden/>
              </w:rPr>
              <w:tab/>
            </w:r>
            <w:r>
              <w:rPr>
                <w:webHidden/>
              </w:rPr>
              <w:fldChar w:fldCharType="begin"/>
            </w:r>
            <w:r>
              <w:rPr>
                <w:webHidden/>
              </w:rPr>
              <w:instrText xml:space="preserve"> PAGEREF _Toc238581395 \h </w:instrText>
            </w:r>
            <w:r>
              <w:rPr>
                <w:webHidden/>
              </w:rPr>
            </w:r>
            <w:r>
              <w:rPr>
                <w:webHidden/>
              </w:rPr>
              <w:fldChar w:fldCharType="separate"/>
            </w:r>
            <w:r>
              <w:rPr>
                <w:webHidden/>
              </w:rPr>
              <w:t>4</w:t>
            </w:r>
            <w:r>
              <w:rPr>
                <w:webHidden/>
              </w:rPr>
              <w:fldChar w:fldCharType="end"/>
            </w:r>
          </w:hyperlink>
        </w:p>
        <w:p w14:paraId="55F2E003" w14:textId="0D10F521" w:rsidR="00913B80" w:rsidRDefault="00913B80">
          <w:pPr>
            <w:pStyle w:val="TOC2"/>
            <w:rPr>
              <w:rFonts w:eastAsiaTheme="minorEastAsia" w:cstheme="minorBidi"/>
              <w:kern w:val="2"/>
              <w:sz w:val="24"/>
              <w:szCs w:val="24"/>
              <w14:ligatures w14:val="standardContextual"/>
            </w:rPr>
          </w:pPr>
          <w:hyperlink w:anchor="_Toc238581396" w:history="1">
            <w:r w:rsidRPr="006D5597">
              <w:rPr>
                <w:rStyle w:val="Hyperlink"/>
                <w:rFonts w:ascii="Cambria" w:hAnsi="Cambria" w:cs="Calibri"/>
                <w:b/>
                <w:lang w:eastAsia="en-US"/>
              </w:rPr>
              <w:t>1.5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Oppdatering av dokumentasjon</w:t>
            </w:r>
            <w:r>
              <w:rPr>
                <w:webHidden/>
              </w:rPr>
              <w:tab/>
            </w:r>
            <w:r>
              <w:rPr>
                <w:webHidden/>
              </w:rPr>
              <w:fldChar w:fldCharType="begin"/>
            </w:r>
            <w:r>
              <w:rPr>
                <w:webHidden/>
              </w:rPr>
              <w:instrText xml:space="preserve"> PAGEREF _Toc238581396 \h </w:instrText>
            </w:r>
            <w:r>
              <w:rPr>
                <w:webHidden/>
              </w:rPr>
            </w:r>
            <w:r>
              <w:rPr>
                <w:webHidden/>
              </w:rPr>
              <w:fldChar w:fldCharType="separate"/>
            </w:r>
            <w:r>
              <w:rPr>
                <w:webHidden/>
              </w:rPr>
              <w:t>5</w:t>
            </w:r>
            <w:r>
              <w:rPr>
                <w:webHidden/>
              </w:rPr>
              <w:fldChar w:fldCharType="end"/>
            </w:r>
          </w:hyperlink>
        </w:p>
        <w:p w14:paraId="6188B7DE" w14:textId="1F8D880B" w:rsidR="00913B80" w:rsidRDefault="00913B80">
          <w:pPr>
            <w:pStyle w:val="TOC2"/>
            <w:rPr>
              <w:rFonts w:eastAsiaTheme="minorEastAsia" w:cstheme="minorBidi"/>
              <w:kern w:val="2"/>
              <w:sz w:val="24"/>
              <w:szCs w:val="24"/>
              <w14:ligatures w14:val="standardContextual"/>
            </w:rPr>
          </w:pPr>
          <w:hyperlink w:anchor="_Toc238581397" w:history="1">
            <w:r w:rsidRPr="006D5597">
              <w:rPr>
                <w:rStyle w:val="Hyperlink"/>
                <w:rFonts w:ascii="Cambria" w:hAnsi="Cambria" w:cs="Calibri"/>
                <w:b/>
                <w:bCs/>
                <w:lang w:eastAsia="en-US"/>
              </w:rPr>
              <w:t>1.6</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Installering av programrettelser</w:t>
            </w:r>
            <w:r>
              <w:rPr>
                <w:webHidden/>
              </w:rPr>
              <w:tab/>
            </w:r>
            <w:r>
              <w:rPr>
                <w:webHidden/>
              </w:rPr>
              <w:fldChar w:fldCharType="begin"/>
            </w:r>
            <w:r>
              <w:rPr>
                <w:webHidden/>
              </w:rPr>
              <w:instrText xml:space="preserve"> PAGEREF _Toc238581397 \h </w:instrText>
            </w:r>
            <w:r>
              <w:rPr>
                <w:webHidden/>
              </w:rPr>
            </w:r>
            <w:r>
              <w:rPr>
                <w:webHidden/>
              </w:rPr>
              <w:fldChar w:fldCharType="separate"/>
            </w:r>
            <w:r>
              <w:rPr>
                <w:webHidden/>
              </w:rPr>
              <w:t>5</w:t>
            </w:r>
            <w:r>
              <w:rPr>
                <w:webHidden/>
              </w:rPr>
              <w:fldChar w:fldCharType="end"/>
            </w:r>
          </w:hyperlink>
        </w:p>
        <w:p w14:paraId="5502A540" w14:textId="512C15EA" w:rsidR="00913B80" w:rsidRDefault="00913B80">
          <w:pPr>
            <w:pStyle w:val="TOC2"/>
            <w:rPr>
              <w:rFonts w:eastAsiaTheme="minorEastAsia" w:cstheme="minorBidi"/>
              <w:kern w:val="2"/>
              <w:sz w:val="24"/>
              <w:szCs w:val="24"/>
              <w14:ligatures w14:val="standardContextual"/>
            </w:rPr>
          </w:pPr>
          <w:hyperlink w:anchor="_Toc238581398" w:history="1">
            <w:r w:rsidRPr="006D5597">
              <w:rPr>
                <w:rStyle w:val="Hyperlink"/>
                <w:rFonts w:ascii="Cambria" w:hAnsi="Cambria" w:cs="Calibri"/>
                <w:b/>
                <w:bCs/>
                <w:lang w:eastAsia="en-US"/>
              </w:rPr>
              <w:t>1.7</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Nye versjoner</w:t>
            </w:r>
            <w:r>
              <w:rPr>
                <w:webHidden/>
              </w:rPr>
              <w:tab/>
            </w:r>
            <w:r>
              <w:rPr>
                <w:webHidden/>
              </w:rPr>
              <w:fldChar w:fldCharType="begin"/>
            </w:r>
            <w:r>
              <w:rPr>
                <w:webHidden/>
              </w:rPr>
              <w:instrText xml:space="preserve"> PAGEREF _Toc238581398 \h </w:instrText>
            </w:r>
            <w:r>
              <w:rPr>
                <w:webHidden/>
              </w:rPr>
            </w:r>
            <w:r>
              <w:rPr>
                <w:webHidden/>
              </w:rPr>
              <w:fldChar w:fldCharType="separate"/>
            </w:r>
            <w:r>
              <w:rPr>
                <w:webHidden/>
              </w:rPr>
              <w:t>6</w:t>
            </w:r>
            <w:r>
              <w:rPr>
                <w:webHidden/>
              </w:rPr>
              <w:fldChar w:fldCharType="end"/>
            </w:r>
          </w:hyperlink>
        </w:p>
        <w:p w14:paraId="618A6DC7" w14:textId="0BB0C706" w:rsidR="00913B80" w:rsidRDefault="00913B80">
          <w:pPr>
            <w:pStyle w:val="TOC2"/>
            <w:rPr>
              <w:rFonts w:eastAsiaTheme="minorEastAsia" w:cstheme="minorBidi"/>
              <w:kern w:val="2"/>
              <w:sz w:val="24"/>
              <w:szCs w:val="24"/>
              <w14:ligatures w14:val="standardContextual"/>
            </w:rPr>
          </w:pPr>
          <w:hyperlink w:anchor="_Toc238581399" w:history="1">
            <w:r w:rsidRPr="006D5597">
              <w:rPr>
                <w:rStyle w:val="Hyperlink"/>
                <w:rFonts w:ascii="Cambria" w:hAnsi="Cambria" w:cs="Calibri"/>
                <w:b/>
                <w:lang w:eastAsia="en-US"/>
              </w:rPr>
              <w:t>1.8</w:t>
            </w:r>
            <w:r>
              <w:rPr>
                <w:rFonts w:eastAsiaTheme="minorEastAsia" w:cstheme="minorBidi"/>
                <w:kern w:val="2"/>
                <w:sz w:val="24"/>
                <w:szCs w:val="24"/>
                <w14:ligatures w14:val="standardContextual"/>
              </w:rPr>
              <w:tab/>
            </w:r>
            <w:r w:rsidRPr="006D5597">
              <w:rPr>
                <w:rStyle w:val="Hyperlink"/>
                <w:rFonts w:ascii="Cambria" w:hAnsi="Cambria" w:cs="Calibri"/>
                <w:b/>
                <w:lang w:eastAsia="en-US"/>
              </w:rPr>
              <w:t>Eksterne rettslige krav og tiltak generelt</w:t>
            </w:r>
            <w:r>
              <w:rPr>
                <w:webHidden/>
              </w:rPr>
              <w:tab/>
            </w:r>
            <w:r>
              <w:rPr>
                <w:webHidden/>
              </w:rPr>
              <w:fldChar w:fldCharType="begin"/>
            </w:r>
            <w:r>
              <w:rPr>
                <w:webHidden/>
              </w:rPr>
              <w:instrText xml:space="preserve"> PAGEREF _Toc238581399 \h </w:instrText>
            </w:r>
            <w:r>
              <w:rPr>
                <w:webHidden/>
              </w:rPr>
            </w:r>
            <w:r>
              <w:rPr>
                <w:webHidden/>
              </w:rPr>
              <w:fldChar w:fldCharType="separate"/>
            </w:r>
            <w:r>
              <w:rPr>
                <w:webHidden/>
              </w:rPr>
              <w:t>6</w:t>
            </w:r>
            <w:r>
              <w:rPr>
                <w:webHidden/>
              </w:rPr>
              <w:fldChar w:fldCharType="end"/>
            </w:r>
          </w:hyperlink>
        </w:p>
        <w:p w14:paraId="16A249DB" w14:textId="1D44958D" w:rsidR="00913B80" w:rsidRDefault="00913B80">
          <w:pPr>
            <w:pStyle w:val="TOC2"/>
            <w:rPr>
              <w:rFonts w:eastAsiaTheme="minorEastAsia" w:cstheme="minorBidi"/>
              <w:kern w:val="2"/>
              <w:sz w:val="24"/>
              <w:szCs w:val="24"/>
              <w14:ligatures w14:val="standardContextual"/>
            </w:rPr>
          </w:pPr>
          <w:hyperlink w:anchor="_Toc238581400" w:history="1">
            <w:r w:rsidRPr="006D5597">
              <w:rPr>
                <w:rStyle w:val="Hyperlink"/>
                <w:rFonts w:ascii="Cambria" w:hAnsi="Cambria" w:cs="Calibri"/>
                <w:b/>
                <w:lang w:eastAsia="en-US"/>
              </w:rPr>
              <w:t>1.9</w:t>
            </w:r>
            <w:r>
              <w:rPr>
                <w:rFonts w:eastAsiaTheme="minorEastAsia" w:cstheme="minorBidi"/>
                <w:kern w:val="2"/>
                <w:sz w:val="24"/>
                <w:szCs w:val="24"/>
                <w14:ligatures w14:val="standardContextual"/>
              </w:rPr>
              <w:tab/>
            </w:r>
            <w:r w:rsidRPr="006D5597">
              <w:rPr>
                <w:rStyle w:val="Hyperlink"/>
                <w:rFonts w:ascii="Cambria" w:hAnsi="Cambria" w:cs="Calibri"/>
                <w:b/>
                <w:lang w:eastAsia="en-US"/>
              </w:rPr>
              <w:t>Data og eierskap</w:t>
            </w:r>
            <w:r>
              <w:rPr>
                <w:webHidden/>
              </w:rPr>
              <w:tab/>
            </w:r>
            <w:r>
              <w:rPr>
                <w:webHidden/>
              </w:rPr>
              <w:fldChar w:fldCharType="begin"/>
            </w:r>
            <w:r>
              <w:rPr>
                <w:webHidden/>
              </w:rPr>
              <w:instrText xml:space="preserve"> PAGEREF _Toc238581400 \h </w:instrText>
            </w:r>
            <w:r>
              <w:rPr>
                <w:webHidden/>
              </w:rPr>
            </w:r>
            <w:r>
              <w:rPr>
                <w:webHidden/>
              </w:rPr>
              <w:fldChar w:fldCharType="separate"/>
            </w:r>
            <w:r>
              <w:rPr>
                <w:webHidden/>
              </w:rPr>
              <w:t>6</w:t>
            </w:r>
            <w:r>
              <w:rPr>
                <w:webHidden/>
              </w:rPr>
              <w:fldChar w:fldCharType="end"/>
            </w:r>
          </w:hyperlink>
        </w:p>
        <w:p w14:paraId="6AF812E0" w14:textId="45C90E6C" w:rsidR="00913B80" w:rsidRDefault="00913B80">
          <w:pPr>
            <w:pStyle w:val="TOC1"/>
            <w:rPr>
              <w:rFonts w:eastAsiaTheme="minorEastAsia" w:cstheme="minorBidi"/>
              <w:kern w:val="2"/>
              <w:sz w:val="24"/>
              <w:szCs w:val="24"/>
              <w14:ligatures w14:val="standardContextual"/>
            </w:rPr>
          </w:pPr>
          <w:hyperlink w:anchor="_Toc238581401" w:history="1">
            <w:r w:rsidRPr="006D5597">
              <w:rPr>
                <w:rStyle w:val="Hyperlink"/>
                <w:rFonts w:ascii="Cambria" w:eastAsia="MS Gothic" w:hAnsi="Cambria"/>
                <w:b/>
                <w:bCs/>
              </w:rPr>
              <w:t>2 Bilag 2: Leverandørens løsningsspesifikasjon</w:t>
            </w:r>
            <w:r>
              <w:rPr>
                <w:webHidden/>
              </w:rPr>
              <w:tab/>
            </w:r>
            <w:r>
              <w:rPr>
                <w:webHidden/>
              </w:rPr>
              <w:fldChar w:fldCharType="begin"/>
            </w:r>
            <w:r>
              <w:rPr>
                <w:webHidden/>
              </w:rPr>
              <w:instrText xml:space="preserve"> PAGEREF _Toc238581401 \h </w:instrText>
            </w:r>
            <w:r>
              <w:rPr>
                <w:webHidden/>
              </w:rPr>
            </w:r>
            <w:r>
              <w:rPr>
                <w:webHidden/>
              </w:rPr>
              <w:fldChar w:fldCharType="separate"/>
            </w:r>
            <w:r>
              <w:rPr>
                <w:webHidden/>
              </w:rPr>
              <w:t>7</w:t>
            </w:r>
            <w:r>
              <w:rPr>
                <w:webHidden/>
              </w:rPr>
              <w:fldChar w:fldCharType="end"/>
            </w:r>
          </w:hyperlink>
        </w:p>
        <w:p w14:paraId="49F8FDAE" w14:textId="6E2A0455" w:rsidR="00913B80" w:rsidRDefault="00913B80">
          <w:pPr>
            <w:pStyle w:val="TOC2"/>
            <w:rPr>
              <w:rFonts w:eastAsiaTheme="minorEastAsia" w:cstheme="minorBidi"/>
              <w:kern w:val="2"/>
              <w:sz w:val="24"/>
              <w:szCs w:val="24"/>
              <w14:ligatures w14:val="standardContextual"/>
            </w:rPr>
          </w:pPr>
          <w:hyperlink w:anchor="_Toc238581402" w:history="1">
            <w:r w:rsidRPr="006D5597">
              <w:rPr>
                <w:rStyle w:val="Hyperlink"/>
                <w:rFonts w:ascii="Cambria" w:hAnsi="Cambria" w:cs="Calibri"/>
                <w:b/>
                <w:lang w:eastAsia="en-US"/>
              </w:rPr>
              <w:t>2.1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Omfanget av vedlikeholdstjenestene</w:t>
            </w:r>
            <w:r>
              <w:rPr>
                <w:webHidden/>
              </w:rPr>
              <w:tab/>
            </w:r>
            <w:r>
              <w:rPr>
                <w:webHidden/>
              </w:rPr>
              <w:fldChar w:fldCharType="begin"/>
            </w:r>
            <w:r>
              <w:rPr>
                <w:webHidden/>
              </w:rPr>
              <w:instrText xml:space="preserve"> PAGEREF _Toc238581402 \h </w:instrText>
            </w:r>
            <w:r>
              <w:rPr>
                <w:webHidden/>
              </w:rPr>
            </w:r>
            <w:r>
              <w:rPr>
                <w:webHidden/>
              </w:rPr>
              <w:fldChar w:fldCharType="separate"/>
            </w:r>
            <w:r>
              <w:rPr>
                <w:webHidden/>
              </w:rPr>
              <w:t>7</w:t>
            </w:r>
            <w:r>
              <w:rPr>
                <w:webHidden/>
              </w:rPr>
              <w:fldChar w:fldCharType="end"/>
            </w:r>
          </w:hyperlink>
        </w:p>
        <w:p w14:paraId="7028E209" w14:textId="44CD8B5C" w:rsidR="00913B80" w:rsidRDefault="00913B80">
          <w:pPr>
            <w:pStyle w:val="TOC2"/>
            <w:rPr>
              <w:rFonts w:eastAsiaTheme="minorEastAsia" w:cstheme="minorBidi"/>
              <w:kern w:val="2"/>
              <w:sz w:val="24"/>
              <w:szCs w:val="24"/>
              <w14:ligatures w14:val="standardContextual"/>
            </w:rPr>
          </w:pPr>
          <w:hyperlink w:anchor="_Toc238581403" w:history="1">
            <w:r w:rsidRPr="006D5597">
              <w:rPr>
                <w:rStyle w:val="Hyperlink"/>
                <w:rFonts w:ascii="Cambria" w:hAnsi="Cambria" w:cs="Calibri"/>
                <w:b/>
                <w:lang w:eastAsia="en-US"/>
              </w:rPr>
              <w:t>2.1.1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Leverandørens løsningsbeskrivelse</w:t>
            </w:r>
            <w:r>
              <w:rPr>
                <w:webHidden/>
              </w:rPr>
              <w:tab/>
            </w:r>
            <w:r>
              <w:rPr>
                <w:webHidden/>
              </w:rPr>
              <w:fldChar w:fldCharType="begin"/>
            </w:r>
            <w:r>
              <w:rPr>
                <w:webHidden/>
              </w:rPr>
              <w:instrText xml:space="preserve"> PAGEREF _Toc238581403 \h </w:instrText>
            </w:r>
            <w:r>
              <w:rPr>
                <w:webHidden/>
              </w:rPr>
            </w:r>
            <w:r>
              <w:rPr>
                <w:webHidden/>
              </w:rPr>
              <w:fldChar w:fldCharType="separate"/>
            </w:r>
            <w:r>
              <w:rPr>
                <w:webHidden/>
              </w:rPr>
              <w:t>7</w:t>
            </w:r>
            <w:r>
              <w:rPr>
                <w:webHidden/>
              </w:rPr>
              <w:fldChar w:fldCharType="end"/>
            </w:r>
          </w:hyperlink>
        </w:p>
        <w:p w14:paraId="6B746DB3" w14:textId="61CC17F3" w:rsidR="00913B80" w:rsidRDefault="00913B80">
          <w:pPr>
            <w:pStyle w:val="TOC2"/>
            <w:rPr>
              <w:rFonts w:eastAsiaTheme="minorEastAsia" w:cstheme="minorBidi"/>
              <w:kern w:val="2"/>
              <w:sz w:val="24"/>
              <w:szCs w:val="24"/>
              <w14:ligatures w14:val="standardContextual"/>
            </w:rPr>
          </w:pPr>
          <w:hyperlink w:anchor="_Toc238581404" w:history="1">
            <w:r w:rsidRPr="006D5597">
              <w:rPr>
                <w:rStyle w:val="Hyperlink"/>
                <w:rFonts w:ascii="Cambria" w:hAnsi="Cambria" w:cs="Calibri"/>
                <w:b/>
                <w:lang w:eastAsia="en-US"/>
              </w:rPr>
              <w:t>2.1.2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Nøkkelegenskaper ved foreslått vedlikeholdstjeneste</w:t>
            </w:r>
            <w:r>
              <w:rPr>
                <w:webHidden/>
              </w:rPr>
              <w:tab/>
            </w:r>
            <w:r>
              <w:rPr>
                <w:webHidden/>
              </w:rPr>
              <w:fldChar w:fldCharType="begin"/>
            </w:r>
            <w:r>
              <w:rPr>
                <w:webHidden/>
              </w:rPr>
              <w:instrText xml:space="preserve"> PAGEREF _Toc238581404 \h </w:instrText>
            </w:r>
            <w:r>
              <w:rPr>
                <w:webHidden/>
              </w:rPr>
            </w:r>
            <w:r>
              <w:rPr>
                <w:webHidden/>
              </w:rPr>
              <w:fldChar w:fldCharType="separate"/>
            </w:r>
            <w:r>
              <w:rPr>
                <w:webHidden/>
              </w:rPr>
              <w:t>7</w:t>
            </w:r>
            <w:r>
              <w:rPr>
                <w:webHidden/>
              </w:rPr>
              <w:fldChar w:fldCharType="end"/>
            </w:r>
          </w:hyperlink>
        </w:p>
        <w:p w14:paraId="6CA164BC" w14:textId="6EBA8BDD" w:rsidR="00913B80" w:rsidRDefault="00913B80">
          <w:pPr>
            <w:pStyle w:val="TOC2"/>
            <w:rPr>
              <w:rFonts w:eastAsiaTheme="minorEastAsia" w:cstheme="minorBidi"/>
              <w:kern w:val="2"/>
              <w:sz w:val="24"/>
              <w:szCs w:val="24"/>
              <w14:ligatures w14:val="standardContextual"/>
            </w:rPr>
          </w:pPr>
          <w:hyperlink w:anchor="_Toc238581405" w:history="1">
            <w:r w:rsidRPr="006D5597">
              <w:rPr>
                <w:rStyle w:val="Hyperlink"/>
                <w:rFonts w:ascii="Cambria" w:hAnsi="Cambria" w:cs="Calibri"/>
                <w:b/>
                <w:lang w:eastAsia="en-US"/>
              </w:rPr>
              <w:t>2.1.3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Leverandørens metodikk</w:t>
            </w:r>
            <w:r>
              <w:rPr>
                <w:webHidden/>
              </w:rPr>
              <w:tab/>
            </w:r>
            <w:r>
              <w:rPr>
                <w:webHidden/>
              </w:rPr>
              <w:fldChar w:fldCharType="begin"/>
            </w:r>
            <w:r>
              <w:rPr>
                <w:webHidden/>
              </w:rPr>
              <w:instrText xml:space="preserve"> PAGEREF _Toc238581405 \h </w:instrText>
            </w:r>
            <w:r>
              <w:rPr>
                <w:webHidden/>
              </w:rPr>
            </w:r>
            <w:r>
              <w:rPr>
                <w:webHidden/>
              </w:rPr>
              <w:fldChar w:fldCharType="separate"/>
            </w:r>
            <w:r>
              <w:rPr>
                <w:webHidden/>
              </w:rPr>
              <w:t>8</w:t>
            </w:r>
            <w:r>
              <w:rPr>
                <w:webHidden/>
              </w:rPr>
              <w:fldChar w:fldCharType="end"/>
            </w:r>
          </w:hyperlink>
        </w:p>
        <w:p w14:paraId="06A2721E" w14:textId="317BD562" w:rsidR="00913B80" w:rsidRDefault="00913B80">
          <w:pPr>
            <w:pStyle w:val="TOC2"/>
            <w:rPr>
              <w:rFonts w:eastAsiaTheme="minorEastAsia" w:cstheme="minorBidi"/>
              <w:kern w:val="2"/>
              <w:sz w:val="24"/>
              <w:szCs w:val="24"/>
              <w14:ligatures w14:val="standardContextual"/>
            </w:rPr>
          </w:pPr>
          <w:hyperlink w:anchor="_Toc238581406" w:history="1">
            <w:r w:rsidRPr="006D5597">
              <w:rPr>
                <w:rStyle w:val="Hyperlink"/>
                <w:rFonts w:ascii="Cambria" w:hAnsi="Cambria" w:cs="Calibri"/>
                <w:b/>
                <w:lang w:eastAsia="en-US"/>
              </w:rPr>
              <w:t>2.2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Generelt om håndtering av feil</w:t>
            </w:r>
            <w:r>
              <w:rPr>
                <w:webHidden/>
              </w:rPr>
              <w:tab/>
            </w:r>
            <w:r>
              <w:rPr>
                <w:webHidden/>
              </w:rPr>
              <w:fldChar w:fldCharType="begin"/>
            </w:r>
            <w:r>
              <w:rPr>
                <w:webHidden/>
              </w:rPr>
              <w:instrText xml:space="preserve"> PAGEREF _Toc238581406 \h </w:instrText>
            </w:r>
            <w:r>
              <w:rPr>
                <w:webHidden/>
              </w:rPr>
            </w:r>
            <w:r>
              <w:rPr>
                <w:webHidden/>
              </w:rPr>
              <w:fldChar w:fldCharType="separate"/>
            </w:r>
            <w:r>
              <w:rPr>
                <w:webHidden/>
              </w:rPr>
              <w:t>8</w:t>
            </w:r>
            <w:r>
              <w:rPr>
                <w:webHidden/>
              </w:rPr>
              <w:fldChar w:fldCharType="end"/>
            </w:r>
          </w:hyperlink>
        </w:p>
        <w:p w14:paraId="21009914" w14:textId="39354226" w:rsidR="00913B80" w:rsidRDefault="00913B80">
          <w:pPr>
            <w:pStyle w:val="TOC2"/>
            <w:rPr>
              <w:rFonts w:eastAsiaTheme="minorEastAsia" w:cstheme="minorBidi"/>
              <w:kern w:val="2"/>
              <w:sz w:val="24"/>
              <w:szCs w:val="24"/>
              <w14:ligatures w14:val="standardContextual"/>
            </w:rPr>
          </w:pPr>
          <w:hyperlink w:anchor="_Toc238581407" w:history="1">
            <w:r w:rsidRPr="006D5597">
              <w:rPr>
                <w:rStyle w:val="Hyperlink"/>
                <w:rFonts w:ascii="Cambria" w:hAnsi="Cambria" w:cs="Calibri"/>
                <w:b/>
                <w:lang w:eastAsia="en-US"/>
              </w:rPr>
              <w:t>2.3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Vedlikeholdsavtaler med tredjepart</w:t>
            </w:r>
            <w:r>
              <w:rPr>
                <w:webHidden/>
              </w:rPr>
              <w:tab/>
            </w:r>
            <w:r>
              <w:rPr>
                <w:webHidden/>
              </w:rPr>
              <w:fldChar w:fldCharType="begin"/>
            </w:r>
            <w:r>
              <w:rPr>
                <w:webHidden/>
              </w:rPr>
              <w:instrText xml:space="preserve"> PAGEREF _Toc238581407 \h </w:instrText>
            </w:r>
            <w:r>
              <w:rPr>
                <w:webHidden/>
              </w:rPr>
            </w:r>
            <w:r>
              <w:rPr>
                <w:webHidden/>
              </w:rPr>
              <w:fldChar w:fldCharType="separate"/>
            </w:r>
            <w:r>
              <w:rPr>
                <w:webHidden/>
              </w:rPr>
              <w:t>8</w:t>
            </w:r>
            <w:r>
              <w:rPr>
                <w:webHidden/>
              </w:rPr>
              <w:fldChar w:fldCharType="end"/>
            </w:r>
          </w:hyperlink>
        </w:p>
        <w:p w14:paraId="2EFD663D" w14:textId="2C98D668" w:rsidR="00913B80" w:rsidRDefault="00913B80">
          <w:pPr>
            <w:pStyle w:val="TOC2"/>
            <w:rPr>
              <w:rFonts w:eastAsiaTheme="minorEastAsia" w:cstheme="minorBidi"/>
              <w:kern w:val="2"/>
              <w:sz w:val="24"/>
              <w:szCs w:val="24"/>
              <w14:ligatures w14:val="standardContextual"/>
            </w:rPr>
          </w:pPr>
          <w:hyperlink w:anchor="_Toc238581408" w:history="1">
            <w:r w:rsidRPr="006D5597">
              <w:rPr>
                <w:rStyle w:val="Hyperlink"/>
                <w:rFonts w:ascii="Cambria" w:hAnsi="Cambria" w:cs="Calibri"/>
                <w:b/>
                <w:lang w:eastAsia="en-US"/>
              </w:rPr>
              <w:t>2.4</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Standard programvare</w:t>
            </w:r>
            <w:r>
              <w:rPr>
                <w:webHidden/>
              </w:rPr>
              <w:tab/>
            </w:r>
            <w:r>
              <w:rPr>
                <w:webHidden/>
              </w:rPr>
              <w:fldChar w:fldCharType="begin"/>
            </w:r>
            <w:r>
              <w:rPr>
                <w:webHidden/>
              </w:rPr>
              <w:instrText xml:space="preserve"> PAGEREF _Toc238581408 \h </w:instrText>
            </w:r>
            <w:r>
              <w:rPr>
                <w:webHidden/>
              </w:rPr>
            </w:r>
            <w:r>
              <w:rPr>
                <w:webHidden/>
              </w:rPr>
              <w:fldChar w:fldCharType="separate"/>
            </w:r>
            <w:r>
              <w:rPr>
                <w:webHidden/>
              </w:rPr>
              <w:t>8</w:t>
            </w:r>
            <w:r>
              <w:rPr>
                <w:webHidden/>
              </w:rPr>
              <w:fldChar w:fldCharType="end"/>
            </w:r>
          </w:hyperlink>
        </w:p>
        <w:p w14:paraId="4A48010F" w14:textId="2FF9C98F" w:rsidR="00913B80" w:rsidRDefault="00913B80">
          <w:pPr>
            <w:pStyle w:val="TOC2"/>
            <w:rPr>
              <w:rFonts w:eastAsiaTheme="minorEastAsia" w:cstheme="minorBidi"/>
              <w:kern w:val="2"/>
              <w:sz w:val="24"/>
              <w:szCs w:val="24"/>
              <w14:ligatures w14:val="standardContextual"/>
            </w:rPr>
          </w:pPr>
          <w:hyperlink w:anchor="_Toc238581409" w:history="1">
            <w:r w:rsidRPr="006D5597">
              <w:rPr>
                <w:rStyle w:val="Hyperlink"/>
                <w:rFonts w:ascii="Cambria" w:hAnsi="Cambria" w:cs="Calibri"/>
                <w:b/>
                <w:lang w:eastAsia="en-US"/>
              </w:rPr>
              <w:t>2.5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Kundens ansvar og medvirkning</w:t>
            </w:r>
            <w:r>
              <w:rPr>
                <w:webHidden/>
              </w:rPr>
              <w:tab/>
            </w:r>
            <w:r>
              <w:rPr>
                <w:webHidden/>
              </w:rPr>
              <w:fldChar w:fldCharType="begin"/>
            </w:r>
            <w:r>
              <w:rPr>
                <w:webHidden/>
              </w:rPr>
              <w:instrText xml:space="preserve"> PAGEREF _Toc238581409 \h </w:instrText>
            </w:r>
            <w:r>
              <w:rPr>
                <w:webHidden/>
              </w:rPr>
            </w:r>
            <w:r>
              <w:rPr>
                <w:webHidden/>
              </w:rPr>
              <w:fldChar w:fldCharType="separate"/>
            </w:r>
            <w:r>
              <w:rPr>
                <w:webHidden/>
              </w:rPr>
              <w:t>8</w:t>
            </w:r>
            <w:r>
              <w:rPr>
                <w:webHidden/>
              </w:rPr>
              <w:fldChar w:fldCharType="end"/>
            </w:r>
          </w:hyperlink>
        </w:p>
        <w:p w14:paraId="475D808E" w14:textId="143A6645" w:rsidR="00913B80" w:rsidRDefault="00913B80">
          <w:pPr>
            <w:pStyle w:val="TOC2"/>
            <w:rPr>
              <w:rFonts w:eastAsiaTheme="minorEastAsia" w:cstheme="minorBidi"/>
              <w:kern w:val="2"/>
              <w:sz w:val="24"/>
              <w:szCs w:val="24"/>
              <w14:ligatures w14:val="standardContextual"/>
            </w:rPr>
          </w:pPr>
          <w:hyperlink w:anchor="_Toc238581410" w:history="1">
            <w:r w:rsidRPr="006D5597">
              <w:rPr>
                <w:rStyle w:val="Hyperlink"/>
                <w:rFonts w:ascii="Cambria" w:hAnsi="Cambria" w:cs="Calibri"/>
                <w:b/>
                <w:lang w:eastAsia="en-US"/>
              </w:rPr>
              <w:t>2.6</w:t>
            </w:r>
            <w:r>
              <w:rPr>
                <w:rFonts w:eastAsiaTheme="minorEastAsia" w:cstheme="minorBidi"/>
                <w:kern w:val="2"/>
                <w:sz w:val="24"/>
                <w:szCs w:val="24"/>
                <w14:ligatures w14:val="standardContextual"/>
              </w:rPr>
              <w:tab/>
            </w:r>
            <w:r w:rsidRPr="006D5597">
              <w:rPr>
                <w:rStyle w:val="Hyperlink"/>
                <w:rFonts w:ascii="Cambria" w:hAnsi="Cambria" w:cs="Calibri"/>
                <w:b/>
                <w:lang w:eastAsia="en-US"/>
              </w:rPr>
              <w:t>Eksterne rettslige krav og tiltak generelt</w:t>
            </w:r>
            <w:r>
              <w:rPr>
                <w:webHidden/>
              </w:rPr>
              <w:tab/>
            </w:r>
            <w:r>
              <w:rPr>
                <w:webHidden/>
              </w:rPr>
              <w:fldChar w:fldCharType="begin"/>
            </w:r>
            <w:r>
              <w:rPr>
                <w:webHidden/>
              </w:rPr>
              <w:instrText xml:space="preserve"> PAGEREF _Toc238581410 \h </w:instrText>
            </w:r>
            <w:r>
              <w:rPr>
                <w:webHidden/>
              </w:rPr>
            </w:r>
            <w:r>
              <w:rPr>
                <w:webHidden/>
              </w:rPr>
              <w:fldChar w:fldCharType="separate"/>
            </w:r>
            <w:r>
              <w:rPr>
                <w:webHidden/>
              </w:rPr>
              <w:t>9</w:t>
            </w:r>
            <w:r>
              <w:rPr>
                <w:webHidden/>
              </w:rPr>
              <w:fldChar w:fldCharType="end"/>
            </w:r>
          </w:hyperlink>
        </w:p>
        <w:p w14:paraId="691994D6" w14:textId="7A2C7B3F" w:rsidR="00913B80" w:rsidRDefault="00913B80">
          <w:pPr>
            <w:pStyle w:val="TOC1"/>
            <w:rPr>
              <w:rFonts w:eastAsiaTheme="minorEastAsia" w:cstheme="minorBidi"/>
              <w:kern w:val="2"/>
              <w:sz w:val="24"/>
              <w:szCs w:val="24"/>
              <w14:ligatures w14:val="standardContextual"/>
            </w:rPr>
          </w:pPr>
          <w:hyperlink w:anchor="_Toc238581411" w:history="1">
            <w:r w:rsidRPr="006D5597">
              <w:rPr>
                <w:rStyle w:val="Hyperlink"/>
                <w:rFonts w:ascii="Cambria" w:eastAsia="MS Gothic" w:hAnsi="Cambria"/>
                <w:b/>
                <w:bCs/>
              </w:rPr>
              <w:t xml:space="preserve">3. </w:t>
            </w:r>
            <w:r w:rsidRPr="006D5597">
              <w:rPr>
                <w:rStyle w:val="Hyperlink"/>
                <w:rFonts w:ascii="Cambria" w:eastAsia="MS Gothic" w:hAnsi="Cambria"/>
                <w:b/>
              </w:rPr>
              <w:t>Bilag 3: Utstyr og/eller programvare som skal vedlikeholdes</w:t>
            </w:r>
            <w:r>
              <w:rPr>
                <w:webHidden/>
              </w:rPr>
              <w:tab/>
            </w:r>
            <w:r>
              <w:rPr>
                <w:webHidden/>
              </w:rPr>
              <w:fldChar w:fldCharType="begin"/>
            </w:r>
            <w:r>
              <w:rPr>
                <w:webHidden/>
              </w:rPr>
              <w:instrText xml:space="preserve"> PAGEREF _Toc238581411 \h </w:instrText>
            </w:r>
            <w:r>
              <w:rPr>
                <w:webHidden/>
              </w:rPr>
            </w:r>
            <w:r>
              <w:rPr>
                <w:webHidden/>
              </w:rPr>
              <w:fldChar w:fldCharType="separate"/>
            </w:r>
            <w:r>
              <w:rPr>
                <w:webHidden/>
              </w:rPr>
              <w:t>10</w:t>
            </w:r>
            <w:r>
              <w:rPr>
                <w:webHidden/>
              </w:rPr>
              <w:fldChar w:fldCharType="end"/>
            </w:r>
          </w:hyperlink>
        </w:p>
        <w:p w14:paraId="156FBA00" w14:textId="4FA1E523" w:rsidR="00913B80" w:rsidRDefault="00913B80">
          <w:pPr>
            <w:pStyle w:val="TOC2"/>
            <w:rPr>
              <w:rFonts w:eastAsiaTheme="minorEastAsia" w:cstheme="minorBidi"/>
              <w:kern w:val="2"/>
              <w:sz w:val="24"/>
              <w:szCs w:val="24"/>
              <w14:ligatures w14:val="standardContextual"/>
            </w:rPr>
          </w:pPr>
          <w:hyperlink w:anchor="_Toc238581412" w:history="1">
            <w:r w:rsidRPr="006D5597">
              <w:rPr>
                <w:rStyle w:val="Hyperlink"/>
                <w:rFonts w:ascii="Cambria" w:hAnsi="Cambria" w:cs="Calibri"/>
                <w:b/>
                <w:lang w:eastAsia="en-US"/>
              </w:rPr>
              <w:t>3.1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Avtalens omfang</w:t>
            </w:r>
            <w:r>
              <w:rPr>
                <w:webHidden/>
              </w:rPr>
              <w:tab/>
            </w:r>
            <w:r>
              <w:rPr>
                <w:webHidden/>
              </w:rPr>
              <w:fldChar w:fldCharType="begin"/>
            </w:r>
            <w:r>
              <w:rPr>
                <w:webHidden/>
              </w:rPr>
              <w:instrText xml:space="preserve"> PAGEREF _Toc238581412 \h </w:instrText>
            </w:r>
            <w:r>
              <w:rPr>
                <w:webHidden/>
              </w:rPr>
            </w:r>
            <w:r>
              <w:rPr>
                <w:webHidden/>
              </w:rPr>
              <w:fldChar w:fldCharType="separate"/>
            </w:r>
            <w:r>
              <w:rPr>
                <w:webHidden/>
              </w:rPr>
              <w:t>10</w:t>
            </w:r>
            <w:r>
              <w:rPr>
                <w:webHidden/>
              </w:rPr>
              <w:fldChar w:fldCharType="end"/>
            </w:r>
          </w:hyperlink>
        </w:p>
        <w:p w14:paraId="7A3F46D2" w14:textId="079DBC52" w:rsidR="00913B80" w:rsidRDefault="00913B80">
          <w:pPr>
            <w:pStyle w:val="TOC1"/>
            <w:rPr>
              <w:rFonts w:eastAsiaTheme="minorEastAsia" w:cstheme="minorBidi"/>
              <w:kern w:val="2"/>
              <w:sz w:val="24"/>
              <w:szCs w:val="24"/>
              <w14:ligatures w14:val="standardContextual"/>
            </w:rPr>
          </w:pPr>
          <w:hyperlink w:anchor="_Toc238581413" w:history="1">
            <w:r w:rsidRPr="006D5597">
              <w:rPr>
                <w:rStyle w:val="Hyperlink"/>
                <w:rFonts w:ascii="Cambria" w:eastAsia="MS Gothic" w:hAnsi="Cambria"/>
                <w:b/>
                <w:bCs/>
              </w:rPr>
              <w:t xml:space="preserve">4 </w:t>
            </w:r>
            <w:r w:rsidRPr="006D5597">
              <w:rPr>
                <w:rStyle w:val="Hyperlink"/>
                <w:rFonts w:ascii="Cambria" w:eastAsia="MS Gothic" w:hAnsi="Cambria"/>
                <w:b/>
              </w:rPr>
              <w:t>Bilag 4: Prosjekt- og fremdriftsplan for etableringsfasen</w:t>
            </w:r>
            <w:r>
              <w:rPr>
                <w:webHidden/>
              </w:rPr>
              <w:tab/>
            </w:r>
            <w:r>
              <w:rPr>
                <w:webHidden/>
              </w:rPr>
              <w:fldChar w:fldCharType="begin"/>
            </w:r>
            <w:r>
              <w:rPr>
                <w:webHidden/>
              </w:rPr>
              <w:instrText xml:space="preserve"> PAGEREF _Toc238581413 \h </w:instrText>
            </w:r>
            <w:r>
              <w:rPr>
                <w:webHidden/>
              </w:rPr>
            </w:r>
            <w:r>
              <w:rPr>
                <w:webHidden/>
              </w:rPr>
              <w:fldChar w:fldCharType="separate"/>
            </w:r>
            <w:r>
              <w:rPr>
                <w:webHidden/>
              </w:rPr>
              <w:t>11</w:t>
            </w:r>
            <w:r>
              <w:rPr>
                <w:webHidden/>
              </w:rPr>
              <w:fldChar w:fldCharType="end"/>
            </w:r>
          </w:hyperlink>
        </w:p>
        <w:p w14:paraId="688CE8AA" w14:textId="5D884E6A" w:rsidR="00913B80" w:rsidRDefault="00913B80">
          <w:pPr>
            <w:pStyle w:val="TOC2"/>
            <w:rPr>
              <w:rFonts w:eastAsiaTheme="minorEastAsia" w:cstheme="minorBidi"/>
              <w:kern w:val="2"/>
              <w:sz w:val="24"/>
              <w:szCs w:val="24"/>
              <w14:ligatures w14:val="standardContextual"/>
            </w:rPr>
          </w:pPr>
          <w:hyperlink w:anchor="_Toc238581414" w:history="1">
            <w:r w:rsidRPr="006D5597">
              <w:rPr>
                <w:rStyle w:val="Hyperlink"/>
                <w:rFonts w:ascii="Cambria" w:hAnsi="Cambria" w:cs="Calibri"/>
                <w:b/>
                <w:lang w:eastAsia="en-US"/>
              </w:rPr>
              <w:t>4.1</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Varighet</w:t>
            </w:r>
            <w:r>
              <w:rPr>
                <w:webHidden/>
              </w:rPr>
              <w:tab/>
            </w:r>
            <w:r>
              <w:rPr>
                <w:webHidden/>
              </w:rPr>
              <w:fldChar w:fldCharType="begin"/>
            </w:r>
            <w:r>
              <w:rPr>
                <w:webHidden/>
              </w:rPr>
              <w:instrText xml:space="preserve"> PAGEREF _Toc238581414 \h </w:instrText>
            </w:r>
            <w:r>
              <w:rPr>
                <w:webHidden/>
              </w:rPr>
            </w:r>
            <w:r>
              <w:rPr>
                <w:webHidden/>
              </w:rPr>
              <w:fldChar w:fldCharType="separate"/>
            </w:r>
            <w:r>
              <w:rPr>
                <w:webHidden/>
              </w:rPr>
              <w:t>11</w:t>
            </w:r>
            <w:r>
              <w:rPr>
                <w:webHidden/>
              </w:rPr>
              <w:fldChar w:fldCharType="end"/>
            </w:r>
          </w:hyperlink>
        </w:p>
        <w:p w14:paraId="00C69DB3" w14:textId="7D86410F" w:rsidR="00913B80" w:rsidRDefault="00913B80">
          <w:pPr>
            <w:pStyle w:val="TOC2"/>
            <w:rPr>
              <w:rFonts w:eastAsiaTheme="minorEastAsia" w:cstheme="minorBidi"/>
              <w:kern w:val="2"/>
              <w:sz w:val="24"/>
              <w:szCs w:val="24"/>
              <w14:ligatures w14:val="standardContextual"/>
            </w:rPr>
          </w:pPr>
          <w:hyperlink w:anchor="_Toc238581418" w:history="1">
            <w:r w:rsidRPr="006D5597">
              <w:rPr>
                <w:rStyle w:val="Hyperlink"/>
                <w:rFonts w:ascii="Cambria" w:hAnsi="Cambria" w:cs="Calibri"/>
                <w:b/>
                <w:lang w:eastAsia="en-US"/>
              </w:rPr>
              <w:t>4.2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Formål med etableringsfasen</w:t>
            </w:r>
            <w:r>
              <w:rPr>
                <w:webHidden/>
              </w:rPr>
              <w:tab/>
            </w:r>
            <w:r>
              <w:rPr>
                <w:webHidden/>
              </w:rPr>
              <w:fldChar w:fldCharType="begin"/>
            </w:r>
            <w:r>
              <w:rPr>
                <w:webHidden/>
              </w:rPr>
              <w:instrText xml:space="preserve"> PAGEREF _Toc238581418 \h </w:instrText>
            </w:r>
            <w:r>
              <w:rPr>
                <w:webHidden/>
              </w:rPr>
            </w:r>
            <w:r>
              <w:rPr>
                <w:webHidden/>
              </w:rPr>
              <w:fldChar w:fldCharType="separate"/>
            </w:r>
            <w:r>
              <w:rPr>
                <w:webHidden/>
              </w:rPr>
              <w:t>11</w:t>
            </w:r>
            <w:r>
              <w:rPr>
                <w:webHidden/>
              </w:rPr>
              <w:fldChar w:fldCharType="end"/>
            </w:r>
          </w:hyperlink>
        </w:p>
        <w:p w14:paraId="5E9C8AA2" w14:textId="5DF429E6" w:rsidR="00913B80" w:rsidRDefault="00913B80">
          <w:pPr>
            <w:pStyle w:val="TOC2"/>
            <w:rPr>
              <w:rFonts w:eastAsiaTheme="minorEastAsia" w:cstheme="minorBidi"/>
              <w:kern w:val="2"/>
              <w:sz w:val="24"/>
              <w:szCs w:val="24"/>
              <w14:ligatures w14:val="standardContextual"/>
            </w:rPr>
          </w:pPr>
          <w:hyperlink w:anchor="_Toc238581419" w:history="1">
            <w:r w:rsidRPr="006D5597">
              <w:rPr>
                <w:rStyle w:val="Hyperlink"/>
                <w:rFonts w:ascii="Cambria" w:hAnsi="Cambria" w:cs="Calibri"/>
                <w:b/>
                <w:lang w:eastAsia="en-US"/>
              </w:rPr>
              <w:t>4.3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Overordnet tilnærming</w:t>
            </w:r>
            <w:r>
              <w:rPr>
                <w:webHidden/>
              </w:rPr>
              <w:tab/>
            </w:r>
            <w:r>
              <w:rPr>
                <w:webHidden/>
              </w:rPr>
              <w:fldChar w:fldCharType="begin"/>
            </w:r>
            <w:r>
              <w:rPr>
                <w:webHidden/>
              </w:rPr>
              <w:instrText xml:space="preserve"> PAGEREF _Toc238581419 \h </w:instrText>
            </w:r>
            <w:r>
              <w:rPr>
                <w:webHidden/>
              </w:rPr>
            </w:r>
            <w:r>
              <w:rPr>
                <w:webHidden/>
              </w:rPr>
              <w:fldChar w:fldCharType="separate"/>
            </w:r>
            <w:r>
              <w:rPr>
                <w:webHidden/>
              </w:rPr>
              <w:t>11</w:t>
            </w:r>
            <w:r>
              <w:rPr>
                <w:webHidden/>
              </w:rPr>
              <w:fldChar w:fldCharType="end"/>
            </w:r>
          </w:hyperlink>
        </w:p>
        <w:p w14:paraId="367F41F2" w14:textId="22C98A25" w:rsidR="00913B80" w:rsidRDefault="00913B80">
          <w:pPr>
            <w:pStyle w:val="TOC2"/>
            <w:rPr>
              <w:rFonts w:eastAsiaTheme="minorEastAsia" w:cstheme="minorBidi"/>
              <w:kern w:val="2"/>
              <w:sz w:val="24"/>
              <w:szCs w:val="24"/>
              <w14:ligatures w14:val="standardContextual"/>
            </w:rPr>
          </w:pPr>
          <w:hyperlink w:anchor="_Toc238581420" w:history="1">
            <w:r w:rsidRPr="006D5597">
              <w:rPr>
                <w:rStyle w:val="Hyperlink"/>
                <w:rFonts w:ascii="Cambria" w:hAnsi="Cambria" w:cs="Calibri"/>
                <w:b/>
                <w:lang w:eastAsia="en-US"/>
              </w:rPr>
              <w:t>4.4</w:t>
            </w:r>
            <w:r>
              <w:rPr>
                <w:rFonts w:eastAsiaTheme="minorEastAsia" w:cstheme="minorBidi"/>
                <w:kern w:val="2"/>
                <w:sz w:val="24"/>
                <w:szCs w:val="24"/>
                <w14:ligatures w14:val="standardContextual"/>
              </w:rPr>
              <w:tab/>
            </w:r>
            <w:r w:rsidRPr="006D5597">
              <w:rPr>
                <w:rStyle w:val="Hyperlink"/>
                <w:rFonts w:ascii="Cambria" w:hAnsi="Cambria" w:cs="Calibri"/>
                <w:b/>
                <w:lang w:eastAsia="en-US"/>
              </w:rPr>
              <w:t>Etableringsfasen</w:t>
            </w:r>
            <w:r>
              <w:rPr>
                <w:webHidden/>
              </w:rPr>
              <w:tab/>
            </w:r>
            <w:r>
              <w:rPr>
                <w:webHidden/>
              </w:rPr>
              <w:fldChar w:fldCharType="begin"/>
            </w:r>
            <w:r>
              <w:rPr>
                <w:webHidden/>
              </w:rPr>
              <w:instrText xml:space="preserve"> PAGEREF _Toc238581420 \h </w:instrText>
            </w:r>
            <w:r>
              <w:rPr>
                <w:webHidden/>
              </w:rPr>
            </w:r>
            <w:r>
              <w:rPr>
                <w:webHidden/>
              </w:rPr>
              <w:fldChar w:fldCharType="separate"/>
            </w:r>
            <w:r>
              <w:rPr>
                <w:webHidden/>
              </w:rPr>
              <w:t>11</w:t>
            </w:r>
            <w:r>
              <w:rPr>
                <w:webHidden/>
              </w:rPr>
              <w:fldChar w:fldCharType="end"/>
            </w:r>
          </w:hyperlink>
        </w:p>
        <w:p w14:paraId="4B119EBB" w14:textId="3A7C8281" w:rsidR="00913B80" w:rsidRDefault="00913B80">
          <w:pPr>
            <w:pStyle w:val="TOC2"/>
            <w:rPr>
              <w:rFonts w:eastAsiaTheme="minorEastAsia" w:cstheme="minorBidi"/>
              <w:kern w:val="2"/>
              <w:sz w:val="24"/>
              <w:szCs w:val="24"/>
              <w14:ligatures w14:val="standardContextual"/>
            </w:rPr>
          </w:pPr>
          <w:hyperlink w:anchor="_Toc238581421" w:history="1">
            <w:r w:rsidRPr="006D5597">
              <w:rPr>
                <w:rStyle w:val="Hyperlink"/>
                <w:rFonts w:ascii="Cambria" w:hAnsi="Cambria" w:cs="Calibri"/>
                <w:b/>
                <w:lang w:eastAsia="en-US"/>
              </w:rPr>
              <w:t>4.5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Sammenheng med SSA</w:t>
            </w:r>
            <w:r w:rsidRPr="006D5597">
              <w:rPr>
                <w:rStyle w:val="Hyperlink"/>
                <w:rFonts w:ascii="Cambria" w:hAnsi="Cambria" w:cs="Calibri"/>
                <w:b/>
                <w:lang w:eastAsia="en-US"/>
              </w:rPr>
              <w:noBreakHyphen/>
              <w:t>T</w:t>
            </w:r>
            <w:r>
              <w:rPr>
                <w:webHidden/>
              </w:rPr>
              <w:tab/>
            </w:r>
            <w:r>
              <w:rPr>
                <w:webHidden/>
              </w:rPr>
              <w:fldChar w:fldCharType="begin"/>
            </w:r>
            <w:r>
              <w:rPr>
                <w:webHidden/>
              </w:rPr>
              <w:instrText xml:space="preserve"> PAGEREF _Toc238581421 \h </w:instrText>
            </w:r>
            <w:r>
              <w:rPr>
                <w:webHidden/>
              </w:rPr>
            </w:r>
            <w:r>
              <w:rPr>
                <w:webHidden/>
              </w:rPr>
              <w:fldChar w:fldCharType="separate"/>
            </w:r>
            <w:r>
              <w:rPr>
                <w:webHidden/>
              </w:rPr>
              <w:t>12</w:t>
            </w:r>
            <w:r>
              <w:rPr>
                <w:webHidden/>
              </w:rPr>
              <w:fldChar w:fldCharType="end"/>
            </w:r>
          </w:hyperlink>
        </w:p>
        <w:p w14:paraId="7E034026" w14:textId="1246149E" w:rsidR="00913B80" w:rsidRDefault="00913B80">
          <w:pPr>
            <w:pStyle w:val="TOC1"/>
            <w:rPr>
              <w:rFonts w:eastAsiaTheme="minorEastAsia" w:cstheme="minorBidi"/>
              <w:kern w:val="2"/>
              <w:sz w:val="24"/>
              <w:szCs w:val="24"/>
              <w14:ligatures w14:val="standardContextual"/>
            </w:rPr>
          </w:pPr>
          <w:hyperlink w:anchor="_Toc238581422" w:history="1">
            <w:r w:rsidRPr="006D5597">
              <w:rPr>
                <w:rStyle w:val="Hyperlink"/>
                <w:rFonts w:ascii="Cambria" w:eastAsia="MS Gothic" w:hAnsi="Cambria"/>
                <w:b/>
                <w:bCs/>
              </w:rPr>
              <w:t xml:space="preserve">5 </w:t>
            </w:r>
            <w:r w:rsidRPr="006D5597">
              <w:rPr>
                <w:rStyle w:val="Hyperlink"/>
                <w:rFonts w:ascii="Cambria" w:eastAsia="MS Gothic" w:hAnsi="Cambria"/>
                <w:b/>
              </w:rPr>
              <w:t>Bilag 5: Tjenestenivå med standardiserte kompensasjoner</w:t>
            </w:r>
            <w:r>
              <w:rPr>
                <w:webHidden/>
              </w:rPr>
              <w:tab/>
            </w:r>
            <w:r>
              <w:rPr>
                <w:webHidden/>
              </w:rPr>
              <w:fldChar w:fldCharType="begin"/>
            </w:r>
            <w:r>
              <w:rPr>
                <w:webHidden/>
              </w:rPr>
              <w:instrText xml:space="preserve"> PAGEREF _Toc238581422 \h </w:instrText>
            </w:r>
            <w:r>
              <w:rPr>
                <w:webHidden/>
              </w:rPr>
            </w:r>
            <w:r>
              <w:rPr>
                <w:webHidden/>
              </w:rPr>
              <w:fldChar w:fldCharType="separate"/>
            </w:r>
            <w:r>
              <w:rPr>
                <w:webHidden/>
              </w:rPr>
              <w:t>13</w:t>
            </w:r>
            <w:r>
              <w:rPr>
                <w:webHidden/>
              </w:rPr>
              <w:fldChar w:fldCharType="end"/>
            </w:r>
          </w:hyperlink>
        </w:p>
        <w:p w14:paraId="5DC0F84D" w14:textId="610724AE" w:rsidR="00913B80" w:rsidRDefault="00913B80">
          <w:pPr>
            <w:pStyle w:val="TOC2"/>
            <w:rPr>
              <w:rFonts w:eastAsiaTheme="minorEastAsia" w:cstheme="minorBidi"/>
              <w:kern w:val="2"/>
              <w:sz w:val="24"/>
              <w:szCs w:val="24"/>
              <w14:ligatures w14:val="standardContextual"/>
            </w:rPr>
          </w:pPr>
          <w:hyperlink w:anchor="_Toc238581423" w:history="1">
            <w:r w:rsidRPr="006D5597">
              <w:rPr>
                <w:rStyle w:val="Hyperlink"/>
                <w:rFonts w:ascii="Cambria" w:hAnsi="Cambria" w:cs="Calibri"/>
                <w:b/>
                <w:lang w:eastAsia="en-US"/>
              </w:rPr>
              <w:t>5.1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Tjenestenivå</w:t>
            </w:r>
            <w:r>
              <w:rPr>
                <w:webHidden/>
              </w:rPr>
              <w:tab/>
            </w:r>
            <w:r>
              <w:rPr>
                <w:webHidden/>
              </w:rPr>
              <w:fldChar w:fldCharType="begin"/>
            </w:r>
            <w:r>
              <w:rPr>
                <w:webHidden/>
              </w:rPr>
              <w:instrText xml:space="preserve"> PAGEREF _Toc238581423 \h </w:instrText>
            </w:r>
            <w:r>
              <w:rPr>
                <w:webHidden/>
              </w:rPr>
            </w:r>
            <w:r>
              <w:rPr>
                <w:webHidden/>
              </w:rPr>
              <w:fldChar w:fldCharType="separate"/>
            </w:r>
            <w:r>
              <w:rPr>
                <w:webHidden/>
              </w:rPr>
              <w:t>13</w:t>
            </w:r>
            <w:r>
              <w:rPr>
                <w:webHidden/>
              </w:rPr>
              <w:fldChar w:fldCharType="end"/>
            </w:r>
          </w:hyperlink>
        </w:p>
        <w:p w14:paraId="4F027D9C" w14:textId="13C8F0C5" w:rsidR="00913B80" w:rsidRDefault="00913B80">
          <w:pPr>
            <w:pStyle w:val="TOC2"/>
            <w:rPr>
              <w:rFonts w:eastAsiaTheme="minorEastAsia" w:cstheme="minorBidi"/>
              <w:kern w:val="2"/>
              <w:sz w:val="24"/>
              <w:szCs w:val="24"/>
              <w14:ligatures w14:val="standardContextual"/>
            </w:rPr>
          </w:pPr>
          <w:hyperlink w:anchor="_Toc238581424" w:history="1">
            <w:r w:rsidRPr="006D5597">
              <w:rPr>
                <w:rStyle w:val="Hyperlink"/>
                <w:rFonts w:ascii="Cambria" w:hAnsi="Cambria" w:cs="Calibri"/>
                <w:b/>
                <w:lang w:eastAsia="en-US"/>
              </w:rPr>
              <w:t>5.1.1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Formål</w:t>
            </w:r>
            <w:r>
              <w:rPr>
                <w:webHidden/>
              </w:rPr>
              <w:tab/>
            </w:r>
            <w:r>
              <w:rPr>
                <w:webHidden/>
              </w:rPr>
              <w:fldChar w:fldCharType="begin"/>
            </w:r>
            <w:r>
              <w:rPr>
                <w:webHidden/>
              </w:rPr>
              <w:instrText xml:space="preserve"> PAGEREF _Toc238581424 \h </w:instrText>
            </w:r>
            <w:r>
              <w:rPr>
                <w:webHidden/>
              </w:rPr>
            </w:r>
            <w:r>
              <w:rPr>
                <w:webHidden/>
              </w:rPr>
              <w:fldChar w:fldCharType="separate"/>
            </w:r>
            <w:r>
              <w:rPr>
                <w:webHidden/>
              </w:rPr>
              <w:t>13</w:t>
            </w:r>
            <w:r>
              <w:rPr>
                <w:webHidden/>
              </w:rPr>
              <w:fldChar w:fldCharType="end"/>
            </w:r>
          </w:hyperlink>
        </w:p>
        <w:p w14:paraId="2D99A922" w14:textId="333F3518" w:rsidR="00913B80" w:rsidRDefault="00913B80">
          <w:pPr>
            <w:pStyle w:val="TOC2"/>
            <w:rPr>
              <w:rFonts w:eastAsiaTheme="minorEastAsia" w:cstheme="minorBidi"/>
              <w:kern w:val="2"/>
              <w:sz w:val="24"/>
              <w:szCs w:val="24"/>
              <w14:ligatures w14:val="standardContextual"/>
            </w:rPr>
          </w:pPr>
          <w:hyperlink w:anchor="_Toc238581425" w:history="1">
            <w:r w:rsidRPr="006D5597">
              <w:rPr>
                <w:rStyle w:val="Hyperlink"/>
                <w:rFonts w:ascii="Cambria" w:hAnsi="Cambria" w:cs="Calibri"/>
                <w:b/>
                <w:lang w:eastAsia="en-US"/>
              </w:rPr>
              <w:t>5.1.2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Definisjoner</w:t>
            </w:r>
            <w:r>
              <w:rPr>
                <w:webHidden/>
              </w:rPr>
              <w:tab/>
            </w:r>
            <w:r>
              <w:rPr>
                <w:webHidden/>
              </w:rPr>
              <w:fldChar w:fldCharType="begin"/>
            </w:r>
            <w:r>
              <w:rPr>
                <w:webHidden/>
              </w:rPr>
              <w:instrText xml:space="preserve"> PAGEREF _Toc238581425 \h </w:instrText>
            </w:r>
            <w:r>
              <w:rPr>
                <w:webHidden/>
              </w:rPr>
            </w:r>
            <w:r>
              <w:rPr>
                <w:webHidden/>
              </w:rPr>
              <w:fldChar w:fldCharType="separate"/>
            </w:r>
            <w:r>
              <w:rPr>
                <w:webHidden/>
              </w:rPr>
              <w:t>13</w:t>
            </w:r>
            <w:r>
              <w:rPr>
                <w:webHidden/>
              </w:rPr>
              <w:fldChar w:fldCharType="end"/>
            </w:r>
          </w:hyperlink>
        </w:p>
        <w:p w14:paraId="7AFA408F" w14:textId="5375BEDC" w:rsidR="00913B80" w:rsidRDefault="00913B80">
          <w:pPr>
            <w:pStyle w:val="TOC2"/>
            <w:rPr>
              <w:rFonts w:eastAsiaTheme="minorEastAsia" w:cstheme="minorBidi"/>
              <w:kern w:val="2"/>
              <w:sz w:val="24"/>
              <w:szCs w:val="24"/>
              <w14:ligatures w14:val="standardContextual"/>
            </w:rPr>
          </w:pPr>
          <w:hyperlink w:anchor="_Toc238581426" w:history="1">
            <w:r w:rsidRPr="006D5597">
              <w:rPr>
                <w:rStyle w:val="Hyperlink"/>
                <w:rFonts w:ascii="Cambria" w:hAnsi="Cambria" w:cs="Calibri"/>
                <w:b/>
                <w:lang w:eastAsia="en-US"/>
              </w:rPr>
              <w:t>5.2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Tjenestenivå (SLA)</w:t>
            </w:r>
            <w:r>
              <w:rPr>
                <w:webHidden/>
              </w:rPr>
              <w:tab/>
            </w:r>
            <w:r>
              <w:rPr>
                <w:webHidden/>
              </w:rPr>
              <w:fldChar w:fldCharType="begin"/>
            </w:r>
            <w:r>
              <w:rPr>
                <w:webHidden/>
              </w:rPr>
              <w:instrText xml:space="preserve"> PAGEREF _Toc238581426 \h </w:instrText>
            </w:r>
            <w:r>
              <w:rPr>
                <w:webHidden/>
              </w:rPr>
            </w:r>
            <w:r>
              <w:rPr>
                <w:webHidden/>
              </w:rPr>
              <w:fldChar w:fldCharType="separate"/>
            </w:r>
            <w:r>
              <w:rPr>
                <w:webHidden/>
              </w:rPr>
              <w:t>13</w:t>
            </w:r>
            <w:r>
              <w:rPr>
                <w:webHidden/>
              </w:rPr>
              <w:fldChar w:fldCharType="end"/>
            </w:r>
          </w:hyperlink>
        </w:p>
        <w:p w14:paraId="6D8BAB87" w14:textId="01AC4190" w:rsidR="00913B80" w:rsidRDefault="00913B80">
          <w:pPr>
            <w:pStyle w:val="TOC2"/>
            <w:rPr>
              <w:rFonts w:eastAsiaTheme="minorEastAsia" w:cstheme="minorBidi"/>
              <w:kern w:val="2"/>
              <w:sz w:val="24"/>
              <w:szCs w:val="24"/>
              <w14:ligatures w14:val="standardContextual"/>
            </w:rPr>
          </w:pPr>
          <w:hyperlink w:anchor="_Toc238581427" w:history="1">
            <w:r w:rsidRPr="006D5597">
              <w:rPr>
                <w:rStyle w:val="Hyperlink"/>
                <w:rFonts w:ascii="Cambria" w:hAnsi="Cambria" w:cs="Calibri"/>
                <w:b/>
                <w:lang w:eastAsia="en-US"/>
              </w:rPr>
              <w:t>5.2.1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Løsningen bør ha en oppetid som kravene i tabellen under.</w:t>
            </w:r>
            <w:r>
              <w:rPr>
                <w:webHidden/>
              </w:rPr>
              <w:tab/>
            </w:r>
            <w:r>
              <w:rPr>
                <w:webHidden/>
              </w:rPr>
              <w:fldChar w:fldCharType="begin"/>
            </w:r>
            <w:r>
              <w:rPr>
                <w:webHidden/>
              </w:rPr>
              <w:instrText xml:space="preserve"> PAGEREF _Toc238581427 \h </w:instrText>
            </w:r>
            <w:r>
              <w:rPr>
                <w:webHidden/>
              </w:rPr>
            </w:r>
            <w:r>
              <w:rPr>
                <w:webHidden/>
              </w:rPr>
              <w:fldChar w:fldCharType="separate"/>
            </w:r>
            <w:r>
              <w:rPr>
                <w:webHidden/>
              </w:rPr>
              <w:t>13</w:t>
            </w:r>
            <w:r>
              <w:rPr>
                <w:webHidden/>
              </w:rPr>
              <w:fldChar w:fldCharType="end"/>
            </w:r>
          </w:hyperlink>
        </w:p>
        <w:p w14:paraId="2240445E" w14:textId="091CE2C9" w:rsidR="00913B80" w:rsidRDefault="00913B80">
          <w:pPr>
            <w:pStyle w:val="TOC2"/>
            <w:rPr>
              <w:rFonts w:eastAsiaTheme="minorEastAsia" w:cstheme="minorBidi"/>
              <w:kern w:val="2"/>
              <w:sz w:val="24"/>
              <w:szCs w:val="24"/>
              <w14:ligatures w14:val="standardContextual"/>
            </w:rPr>
          </w:pPr>
          <w:hyperlink w:anchor="_Toc238581428" w:history="1">
            <w:r w:rsidRPr="006D5597">
              <w:rPr>
                <w:rStyle w:val="Hyperlink"/>
                <w:rFonts w:ascii="Cambria" w:hAnsi="Cambria"/>
                <w:b/>
                <w:bCs/>
              </w:rPr>
              <w:t>5.2.2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Leverandøren bes svare ut responstid og løsningstid, evt om de har andre prioriteter.</w:t>
            </w:r>
            <w:r>
              <w:rPr>
                <w:webHidden/>
              </w:rPr>
              <w:tab/>
            </w:r>
            <w:r>
              <w:rPr>
                <w:webHidden/>
              </w:rPr>
              <w:fldChar w:fldCharType="begin"/>
            </w:r>
            <w:r>
              <w:rPr>
                <w:webHidden/>
              </w:rPr>
              <w:instrText xml:space="preserve"> PAGEREF _Toc238581428 \h </w:instrText>
            </w:r>
            <w:r>
              <w:rPr>
                <w:webHidden/>
              </w:rPr>
            </w:r>
            <w:r>
              <w:rPr>
                <w:webHidden/>
              </w:rPr>
              <w:fldChar w:fldCharType="separate"/>
            </w:r>
            <w:r>
              <w:rPr>
                <w:webHidden/>
              </w:rPr>
              <w:t>13</w:t>
            </w:r>
            <w:r>
              <w:rPr>
                <w:webHidden/>
              </w:rPr>
              <w:fldChar w:fldCharType="end"/>
            </w:r>
          </w:hyperlink>
        </w:p>
        <w:p w14:paraId="168B9A66" w14:textId="6BBB08D1" w:rsidR="00913B80" w:rsidRDefault="00913B80">
          <w:pPr>
            <w:pStyle w:val="TOC2"/>
            <w:rPr>
              <w:rFonts w:eastAsiaTheme="minorEastAsia" w:cstheme="minorBidi"/>
              <w:kern w:val="2"/>
              <w:sz w:val="24"/>
              <w:szCs w:val="24"/>
              <w14:ligatures w14:val="standardContextual"/>
            </w:rPr>
          </w:pPr>
          <w:hyperlink w:anchor="_Toc238581429" w:history="1">
            <w:r w:rsidRPr="006D5597">
              <w:rPr>
                <w:rStyle w:val="Hyperlink"/>
                <w:rFonts w:ascii="Cambria" w:hAnsi="Cambria" w:cs="Calibri"/>
                <w:b/>
                <w:lang w:eastAsia="en-US"/>
              </w:rPr>
              <w:t>5.2.3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Kundens svar</w:t>
            </w:r>
            <w:r>
              <w:rPr>
                <w:webHidden/>
              </w:rPr>
              <w:tab/>
            </w:r>
            <w:r>
              <w:rPr>
                <w:webHidden/>
              </w:rPr>
              <w:fldChar w:fldCharType="begin"/>
            </w:r>
            <w:r>
              <w:rPr>
                <w:webHidden/>
              </w:rPr>
              <w:instrText xml:space="preserve"> PAGEREF _Toc238581429 \h </w:instrText>
            </w:r>
            <w:r>
              <w:rPr>
                <w:webHidden/>
              </w:rPr>
            </w:r>
            <w:r>
              <w:rPr>
                <w:webHidden/>
              </w:rPr>
              <w:fldChar w:fldCharType="separate"/>
            </w:r>
            <w:r>
              <w:rPr>
                <w:webHidden/>
              </w:rPr>
              <w:t>13</w:t>
            </w:r>
            <w:r>
              <w:rPr>
                <w:webHidden/>
              </w:rPr>
              <w:fldChar w:fldCharType="end"/>
            </w:r>
          </w:hyperlink>
        </w:p>
        <w:p w14:paraId="04AF0324" w14:textId="2FD4046D" w:rsidR="00913B80" w:rsidRDefault="00913B80">
          <w:pPr>
            <w:pStyle w:val="TOC2"/>
            <w:rPr>
              <w:rFonts w:eastAsiaTheme="minorEastAsia" w:cstheme="minorBidi"/>
              <w:kern w:val="2"/>
              <w:sz w:val="24"/>
              <w:szCs w:val="24"/>
              <w14:ligatures w14:val="standardContextual"/>
            </w:rPr>
          </w:pPr>
          <w:hyperlink w:anchor="_Toc238581430" w:history="1">
            <w:r w:rsidRPr="006D5597">
              <w:rPr>
                <w:rStyle w:val="Hyperlink"/>
                <w:rFonts w:ascii="Cambria" w:hAnsi="Cambria" w:cs="Calibri"/>
                <w:b/>
                <w:lang w:eastAsia="en-US"/>
              </w:rPr>
              <w:t>5.3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Garanti for tilgjengelighet/oppetid</w:t>
            </w:r>
            <w:r>
              <w:rPr>
                <w:webHidden/>
              </w:rPr>
              <w:tab/>
            </w:r>
            <w:r>
              <w:rPr>
                <w:webHidden/>
              </w:rPr>
              <w:fldChar w:fldCharType="begin"/>
            </w:r>
            <w:r>
              <w:rPr>
                <w:webHidden/>
              </w:rPr>
              <w:instrText xml:space="preserve"> PAGEREF _Toc238581430 \h </w:instrText>
            </w:r>
            <w:r>
              <w:rPr>
                <w:webHidden/>
              </w:rPr>
            </w:r>
            <w:r>
              <w:rPr>
                <w:webHidden/>
              </w:rPr>
              <w:fldChar w:fldCharType="separate"/>
            </w:r>
            <w:r>
              <w:rPr>
                <w:webHidden/>
              </w:rPr>
              <w:t>14</w:t>
            </w:r>
            <w:r>
              <w:rPr>
                <w:webHidden/>
              </w:rPr>
              <w:fldChar w:fldCharType="end"/>
            </w:r>
          </w:hyperlink>
        </w:p>
        <w:p w14:paraId="49182583" w14:textId="572E9E9D" w:rsidR="00913B80" w:rsidRDefault="00913B80">
          <w:pPr>
            <w:pStyle w:val="TOC2"/>
            <w:rPr>
              <w:rFonts w:eastAsiaTheme="minorEastAsia" w:cstheme="minorBidi"/>
              <w:kern w:val="2"/>
              <w:sz w:val="24"/>
              <w:szCs w:val="24"/>
              <w14:ligatures w14:val="standardContextual"/>
            </w:rPr>
          </w:pPr>
          <w:hyperlink w:anchor="_Toc238581431" w:history="1">
            <w:r w:rsidRPr="006D5597">
              <w:rPr>
                <w:rStyle w:val="Hyperlink"/>
                <w:rFonts w:ascii="Cambria" w:hAnsi="Cambria" w:cs="Calibri"/>
                <w:b/>
                <w:lang w:eastAsia="en-US"/>
              </w:rPr>
              <w:t>5.4</w:t>
            </w:r>
            <w:r>
              <w:rPr>
                <w:rFonts w:eastAsiaTheme="minorEastAsia" w:cstheme="minorBidi"/>
                <w:kern w:val="2"/>
                <w:sz w:val="24"/>
                <w:szCs w:val="24"/>
                <w14:ligatures w14:val="standardContextual"/>
              </w:rPr>
              <w:tab/>
            </w:r>
            <w:r w:rsidRPr="006D5597">
              <w:rPr>
                <w:rStyle w:val="Hyperlink"/>
                <w:rFonts w:ascii="Cambria" w:hAnsi="Cambria" w:cs="Calibri"/>
                <w:b/>
                <w:lang w:eastAsia="en-US"/>
              </w:rPr>
              <w:t>Rapportering og grunnlag</w:t>
            </w:r>
            <w:r>
              <w:rPr>
                <w:webHidden/>
              </w:rPr>
              <w:tab/>
            </w:r>
            <w:r>
              <w:rPr>
                <w:webHidden/>
              </w:rPr>
              <w:fldChar w:fldCharType="begin"/>
            </w:r>
            <w:r>
              <w:rPr>
                <w:webHidden/>
              </w:rPr>
              <w:instrText xml:space="preserve"> PAGEREF _Toc238581431 \h </w:instrText>
            </w:r>
            <w:r>
              <w:rPr>
                <w:webHidden/>
              </w:rPr>
            </w:r>
            <w:r>
              <w:rPr>
                <w:webHidden/>
              </w:rPr>
              <w:fldChar w:fldCharType="separate"/>
            </w:r>
            <w:r>
              <w:rPr>
                <w:webHidden/>
              </w:rPr>
              <w:t>14</w:t>
            </w:r>
            <w:r>
              <w:rPr>
                <w:webHidden/>
              </w:rPr>
              <w:fldChar w:fldCharType="end"/>
            </w:r>
          </w:hyperlink>
        </w:p>
        <w:p w14:paraId="3E63FD96" w14:textId="2040F5E4" w:rsidR="00913B80" w:rsidRDefault="00913B80">
          <w:pPr>
            <w:pStyle w:val="TOC2"/>
            <w:rPr>
              <w:rFonts w:eastAsiaTheme="minorEastAsia" w:cstheme="minorBidi"/>
              <w:kern w:val="2"/>
              <w:sz w:val="24"/>
              <w:szCs w:val="24"/>
              <w14:ligatures w14:val="standardContextual"/>
            </w:rPr>
          </w:pPr>
          <w:hyperlink w:anchor="_Toc238581432" w:history="1">
            <w:r w:rsidRPr="006D5597">
              <w:rPr>
                <w:rStyle w:val="Hyperlink"/>
                <w:rFonts w:ascii="Cambria" w:hAnsi="Cambria" w:cs="Calibri"/>
                <w:b/>
                <w:lang w:eastAsia="en-US"/>
              </w:rPr>
              <w:t>5.5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Forhold til øvrige sanksjoner</w:t>
            </w:r>
            <w:r>
              <w:rPr>
                <w:webHidden/>
              </w:rPr>
              <w:tab/>
            </w:r>
            <w:r>
              <w:rPr>
                <w:webHidden/>
              </w:rPr>
              <w:fldChar w:fldCharType="begin"/>
            </w:r>
            <w:r>
              <w:rPr>
                <w:webHidden/>
              </w:rPr>
              <w:instrText xml:space="preserve"> PAGEREF _Toc238581432 \h </w:instrText>
            </w:r>
            <w:r>
              <w:rPr>
                <w:webHidden/>
              </w:rPr>
            </w:r>
            <w:r>
              <w:rPr>
                <w:webHidden/>
              </w:rPr>
              <w:fldChar w:fldCharType="separate"/>
            </w:r>
            <w:r>
              <w:rPr>
                <w:webHidden/>
              </w:rPr>
              <w:t>15</w:t>
            </w:r>
            <w:r>
              <w:rPr>
                <w:webHidden/>
              </w:rPr>
              <w:fldChar w:fldCharType="end"/>
            </w:r>
          </w:hyperlink>
        </w:p>
        <w:p w14:paraId="1D044C05" w14:textId="056CE88F" w:rsidR="00913B80" w:rsidRDefault="00913B80">
          <w:pPr>
            <w:pStyle w:val="TOC2"/>
            <w:rPr>
              <w:rFonts w:eastAsiaTheme="minorEastAsia" w:cstheme="minorBidi"/>
              <w:kern w:val="2"/>
              <w:sz w:val="24"/>
              <w:szCs w:val="24"/>
              <w14:ligatures w14:val="standardContextual"/>
            </w:rPr>
          </w:pPr>
          <w:hyperlink w:anchor="_Toc238581433" w:history="1">
            <w:r w:rsidRPr="006D5597">
              <w:rPr>
                <w:rStyle w:val="Hyperlink"/>
                <w:rFonts w:ascii="Cambria" w:hAnsi="Cambria" w:cs="Calibri"/>
                <w:b/>
                <w:lang w:eastAsia="en-US"/>
              </w:rPr>
              <w:t>5.6</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Brukerstøtte</w:t>
            </w:r>
            <w:r>
              <w:rPr>
                <w:webHidden/>
              </w:rPr>
              <w:tab/>
            </w:r>
            <w:r>
              <w:rPr>
                <w:webHidden/>
              </w:rPr>
              <w:fldChar w:fldCharType="begin"/>
            </w:r>
            <w:r>
              <w:rPr>
                <w:webHidden/>
              </w:rPr>
              <w:instrText xml:space="preserve"> PAGEREF _Toc238581433 \h </w:instrText>
            </w:r>
            <w:r>
              <w:rPr>
                <w:webHidden/>
              </w:rPr>
            </w:r>
            <w:r>
              <w:rPr>
                <w:webHidden/>
              </w:rPr>
              <w:fldChar w:fldCharType="separate"/>
            </w:r>
            <w:r>
              <w:rPr>
                <w:webHidden/>
              </w:rPr>
              <w:t>15</w:t>
            </w:r>
            <w:r>
              <w:rPr>
                <w:webHidden/>
              </w:rPr>
              <w:fldChar w:fldCharType="end"/>
            </w:r>
          </w:hyperlink>
        </w:p>
        <w:p w14:paraId="48E51E34" w14:textId="4B443479" w:rsidR="00913B80" w:rsidRDefault="00913B80">
          <w:pPr>
            <w:pStyle w:val="TOC2"/>
            <w:rPr>
              <w:rFonts w:eastAsiaTheme="minorEastAsia" w:cstheme="minorBidi"/>
              <w:kern w:val="2"/>
              <w:sz w:val="24"/>
              <w:szCs w:val="24"/>
              <w14:ligatures w14:val="standardContextual"/>
            </w:rPr>
          </w:pPr>
          <w:hyperlink w:anchor="_Toc238581434" w:history="1">
            <w:r w:rsidRPr="006D5597">
              <w:rPr>
                <w:rStyle w:val="Hyperlink"/>
                <w:rFonts w:ascii="Cambria" w:hAnsi="Cambria" w:cs="Calibri"/>
                <w:b/>
                <w:lang w:eastAsia="en-US"/>
              </w:rPr>
              <w:t>5.7</w:t>
            </w:r>
            <w:r>
              <w:rPr>
                <w:rFonts w:eastAsiaTheme="minorEastAsia" w:cstheme="minorBidi"/>
                <w:kern w:val="2"/>
                <w:sz w:val="24"/>
                <w:szCs w:val="24"/>
                <w14:ligatures w14:val="standardContextual"/>
              </w:rPr>
              <w:tab/>
            </w:r>
            <w:r w:rsidRPr="006D5597">
              <w:rPr>
                <w:rStyle w:val="Hyperlink"/>
                <w:rFonts w:ascii="Cambria" w:hAnsi="Cambria" w:cs="Calibri"/>
                <w:b/>
                <w:lang w:eastAsia="en-US"/>
              </w:rPr>
              <w:t>Generelt om håndtering av feil</w:t>
            </w:r>
            <w:r>
              <w:rPr>
                <w:webHidden/>
              </w:rPr>
              <w:tab/>
            </w:r>
            <w:r>
              <w:rPr>
                <w:webHidden/>
              </w:rPr>
              <w:fldChar w:fldCharType="begin"/>
            </w:r>
            <w:r>
              <w:rPr>
                <w:webHidden/>
              </w:rPr>
              <w:instrText xml:space="preserve"> PAGEREF _Toc238581434 \h </w:instrText>
            </w:r>
            <w:r>
              <w:rPr>
                <w:webHidden/>
              </w:rPr>
            </w:r>
            <w:r>
              <w:rPr>
                <w:webHidden/>
              </w:rPr>
              <w:fldChar w:fldCharType="separate"/>
            </w:r>
            <w:r>
              <w:rPr>
                <w:webHidden/>
              </w:rPr>
              <w:t>15</w:t>
            </w:r>
            <w:r>
              <w:rPr>
                <w:webHidden/>
              </w:rPr>
              <w:fldChar w:fldCharType="end"/>
            </w:r>
          </w:hyperlink>
        </w:p>
        <w:p w14:paraId="18C4882F" w14:textId="4EE7180A" w:rsidR="00913B80" w:rsidRDefault="00913B80">
          <w:pPr>
            <w:pStyle w:val="TOC2"/>
            <w:rPr>
              <w:rFonts w:eastAsiaTheme="minorEastAsia" w:cstheme="minorBidi"/>
              <w:kern w:val="2"/>
              <w:sz w:val="24"/>
              <w:szCs w:val="24"/>
              <w14:ligatures w14:val="standardContextual"/>
            </w:rPr>
          </w:pPr>
          <w:hyperlink w:anchor="_Toc238581435" w:history="1">
            <w:r w:rsidRPr="006D5597">
              <w:rPr>
                <w:rStyle w:val="Hyperlink"/>
                <w:rFonts w:ascii="Cambria" w:hAnsi="Cambria" w:cs="Calibri"/>
                <w:b/>
                <w:lang w:eastAsia="en-US"/>
              </w:rPr>
              <w:t>5.8</w:t>
            </w:r>
            <w:r>
              <w:rPr>
                <w:rFonts w:eastAsiaTheme="minorEastAsia" w:cstheme="minorBidi"/>
                <w:kern w:val="2"/>
                <w:sz w:val="24"/>
                <w:szCs w:val="24"/>
                <w14:ligatures w14:val="standardContextual"/>
              </w:rPr>
              <w:tab/>
            </w:r>
            <w:r w:rsidRPr="006D5597">
              <w:rPr>
                <w:rStyle w:val="Hyperlink"/>
                <w:rFonts w:ascii="Cambria" w:hAnsi="Cambria" w:cs="Calibri"/>
                <w:b/>
                <w:lang w:eastAsia="en-US"/>
              </w:rPr>
              <w:t>Installering av programrettelser</w:t>
            </w:r>
            <w:r>
              <w:rPr>
                <w:webHidden/>
              </w:rPr>
              <w:tab/>
            </w:r>
            <w:r>
              <w:rPr>
                <w:webHidden/>
              </w:rPr>
              <w:fldChar w:fldCharType="begin"/>
            </w:r>
            <w:r>
              <w:rPr>
                <w:webHidden/>
              </w:rPr>
              <w:instrText xml:space="preserve"> PAGEREF _Toc238581435 \h </w:instrText>
            </w:r>
            <w:r>
              <w:rPr>
                <w:webHidden/>
              </w:rPr>
            </w:r>
            <w:r>
              <w:rPr>
                <w:webHidden/>
              </w:rPr>
              <w:fldChar w:fldCharType="separate"/>
            </w:r>
            <w:r>
              <w:rPr>
                <w:webHidden/>
              </w:rPr>
              <w:t>15</w:t>
            </w:r>
            <w:r>
              <w:rPr>
                <w:webHidden/>
              </w:rPr>
              <w:fldChar w:fldCharType="end"/>
            </w:r>
          </w:hyperlink>
        </w:p>
        <w:p w14:paraId="46A93E01" w14:textId="0739B1B4" w:rsidR="00913B80" w:rsidRDefault="00913B80">
          <w:pPr>
            <w:pStyle w:val="TOC2"/>
            <w:rPr>
              <w:rFonts w:eastAsiaTheme="minorEastAsia" w:cstheme="minorBidi"/>
              <w:kern w:val="2"/>
              <w:sz w:val="24"/>
              <w:szCs w:val="24"/>
              <w14:ligatures w14:val="standardContextual"/>
            </w:rPr>
          </w:pPr>
          <w:hyperlink w:anchor="_Toc238581436" w:history="1">
            <w:r w:rsidRPr="006D5597">
              <w:rPr>
                <w:rStyle w:val="Hyperlink"/>
                <w:rFonts w:ascii="Cambria" w:hAnsi="Cambria" w:cs="Calibri"/>
                <w:b/>
                <w:lang w:eastAsia="en-US"/>
              </w:rPr>
              <w:t>5.9</w:t>
            </w:r>
            <w:r>
              <w:rPr>
                <w:rFonts w:eastAsiaTheme="minorEastAsia" w:cstheme="minorBidi"/>
                <w:kern w:val="2"/>
                <w:sz w:val="24"/>
                <w:szCs w:val="24"/>
                <w14:ligatures w14:val="standardContextual"/>
              </w:rPr>
              <w:tab/>
            </w:r>
            <w:r w:rsidRPr="006D5597">
              <w:rPr>
                <w:rStyle w:val="Hyperlink"/>
                <w:rFonts w:ascii="Cambria" w:hAnsi="Cambria" w:cs="Calibri"/>
                <w:b/>
                <w:lang w:eastAsia="en-US"/>
              </w:rPr>
              <w:t>Nye versjoner</w:t>
            </w:r>
            <w:r>
              <w:rPr>
                <w:webHidden/>
              </w:rPr>
              <w:tab/>
            </w:r>
            <w:r>
              <w:rPr>
                <w:webHidden/>
              </w:rPr>
              <w:fldChar w:fldCharType="begin"/>
            </w:r>
            <w:r>
              <w:rPr>
                <w:webHidden/>
              </w:rPr>
              <w:instrText xml:space="preserve"> PAGEREF _Toc238581436 \h </w:instrText>
            </w:r>
            <w:r>
              <w:rPr>
                <w:webHidden/>
              </w:rPr>
            </w:r>
            <w:r>
              <w:rPr>
                <w:webHidden/>
              </w:rPr>
              <w:fldChar w:fldCharType="separate"/>
            </w:r>
            <w:r>
              <w:rPr>
                <w:webHidden/>
              </w:rPr>
              <w:t>16</w:t>
            </w:r>
            <w:r>
              <w:rPr>
                <w:webHidden/>
              </w:rPr>
              <w:fldChar w:fldCharType="end"/>
            </w:r>
          </w:hyperlink>
        </w:p>
        <w:p w14:paraId="65BC786A" w14:textId="300FC033" w:rsidR="00913B80" w:rsidRDefault="00913B80">
          <w:pPr>
            <w:pStyle w:val="TOC1"/>
            <w:rPr>
              <w:rFonts w:eastAsiaTheme="minorEastAsia" w:cstheme="minorBidi"/>
              <w:kern w:val="2"/>
              <w:sz w:val="24"/>
              <w:szCs w:val="24"/>
              <w14:ligatures w14:val="standardContextual"/>
            </w:rPr>
          </w:pPr>
          <w:hyperlink w:anchor="_Toc238581437" w:history="1">
            <w:r w:rsidRPr="006D5597">
              <w:rPr>
                <w:rStyle w:val="Hyperlink"/>
                <w:rFonts w:ascii="Cambria" w:eastAsia="MS Gothic" w:hAnsi="Cambria"/>
                <w:b/>
                <w:bCs/>
              </w:rPr>
              <w:t xml:space="preserve">6 </w:t>
            </w:r>
            <w:r w:rsidRPr="006D5597">
              <w:rPr>
                <w:rStyle w:val="Hyperlink"/>
                <w:rFonts w:ascii="Cambria" w:eastAsia="MS Gothic" w:hAnsi="Cambria"/>
                <w:b/>
              </w:rPr>
              <w:t>Bilag 6: Administrative bestemmelser</w:t>
            </w:r>
            <w:r>
              <w:rPr>
                <w:webHidden/>
              </w:rPr>
              <w:tab/>
            </w:r>
            <w:r>
              <w:rPr>
                <w:webHidden/>
              </w:rPr>
              <w:fldChar w:fldCharType="begin"/>
            </w:r>
            <w:r>
              <w:rPr>
                <w:webHidden/>
              </w:rPr>
              <w:instrText xml:space="preserve"> PAGEREF _Toc238581437 \h </w:instrText>
            </w:r>
            <w:r>
              <w:rPr>
                <w:webHidden/>
              </w:rPr>
            </w:r>
            <w:r>
              <w:rPr>
                <w:webHidden/>
              </w:rPr>
              <w:fldChar w:fldCharType="separate"/>
            </w:r>
            <w:r>
              <w:rPr>
                <w:webHidden/>
              </w:rPr>
              <w:t>17</w:t>
            </w:r>
            <w:r>
              <w:rPr>
                <w:webHidden/>
              </w:rPr>
              <w:fldChar w:fldCharType="end"/>
            </w:r>
          </w:hyperlink>
        </w:p>
        <w:p w14:paraId="0A64625D" w14:textId="17EE7E60" w:rsidR="00913B80" w:rsidRDefault="00913B80">
          <w:pPr>
            <w:pStyle w:val="TOC2"/>
            <w:rPr>
              <w:rFonts w:eastAsiaTheme="minorEastAsia" w:cstheme="minorBidi"/>
              <w:kern w:val="2"/>
              <w:sz w:val="24"/>
              <w:szCs w:val="24"/>
              <w14:ligatures w14:val="standardContextual"/>
            </w:rPr>
          </w:pPr>
          <w:hyperlink w:anchor="_Toc238581438" w:history="1">
            <w:r w:rsidRPr="006D5597">
              <w:rPr>
                <w:rStyle w:val="Hyperlink"/>
                <w:rFonts w:ascii="Cambria" w:hAnsi="Cambria" w:cs="Calibri"/>
                <w:b/>
                <w:lang w:eastAsia="en-US"/>
              </w:rPr>
              <w:t>6.1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Partenes representanter</w:t>
            </w:r>
            <w:r>
              <w:rPr>
                <w:webHidden/>
              </w:rPr>
              <w:tab/>
            </w:r>
            <w:r>
              <w:rPr>
                <w:webHidden/>
              </w:rPr>
              <w:fldChar w:fldCharType="begin"/>
            </w:r>
            <w:r>
              <w:rPr>
                <w:webHidden/>
              </w:rPr>
              <w:instrText xml:space="preserve"> PAGEREF _Toc238581438 \h </w:instrText>
            </w:r>
            <w:r>
              <w:rPr>
                <w:webHidden/>
              </w:rPr>
            </w:r>
            <w:r>
              <w:rPr>
                <w:webHidden/>
              </w:rPr>
              <w:fldChar w:fldCharType="separate"/>
            </w:r>
            <w:r>
              <w:rPr>
                <w:webHidden/>
              </w:rPr>
              <w:t>17</w:t>
            </w:r>
            <w:r>
              <w:rPr>
                <w:webHidden/>
              </w:rPr>
              <w:fldChar w:fldCharType="end"/>
            </w:r>
          </w:hyperlink>
        </w:p>
        <w:p w14:paraId="481E33D2" w14:textId="5CBAC97B" w:rsidR="00913B80" w:rsidRDefault="00913B80">
          <w:pPr>
            <w:pStyle w:val="TOC2"/>
            <w:rPr>
              <w:rFonts w:eastAsiaTheme="minorEastAsia" w:cstheme="minorBidi"/>
              <w:kern w:val="2"/>
              <w:sz w:val="24"/>
              <w:szCs w:val="24"/>
              <w14:ligatures w14:val="standardContextual"/>
            </w:rPr>
          </w:pPr>
          <w:hyperlink w:anchor="_Toc238581439" w:history="1">
            <w:r w:rsidRPr="006D5597">
              <w:rPr>
                <w:rStyle w:val="Hyperlink"/>
                <w:rFonts w:ascii="Cambria" w:hAnsi="Cambria" w:cs="Calibri"/>
                <w:b/>
                <w:lang w:eastAsia="en-US"/>
              </w:rPr>
              <w:t>6.2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Samhandlingsplan</w:t>
            </w:r>
            <w:r>
              <w:rPr>
                <w:webHidden/>
              </w:rPr>
              <w:tab/>
            </w:r>
            <w:r>
              <w:rPr>
                <w:webHidden/>
              </w:rPr>
              <w:fldChar w:fldCharType="begin"/>
            </w:r>
            <w:r>
              <w:rPr>
                <w:webHidden/>
              </w:rPr>
              <w:instrText xml:space="preserve"> PAGEREF _Toc238581439 \h </w:instrText>
            </w:r>
            <w:r>
              <w:rPr>
                <w:webHidden/>
              </w:rPr>
            </w:r>
            <w:r>
              <w:rPr>
                <w:webHidden/>
              </w:rPr>
              <w:fldChar w:fldCharType="separate"/>
            </w:r>
            <w:r>
              <w:rPr>
                <w:webHidden/>
              </w:rPr>
              <w:t>17</w:t>
            </w:r>
            <w:r>
              <w:rPr>
                <w:webHidden/>
              </w:rPr>
              <w:fldChar w:fldCharType="end"/>
            </w:r>
          </w:hyperlink>
        </w:p>
        <w:p w14:paraId="49B6D54E" w14:textId="486E4601" w:rsidR="00913B80" w:rsidRDefault="00913B80">
          <w:pPr>
            <w:pStyle w:val="TOC2"/>
            <w:rPr>
              <w:rFonts w:eastAsiaTheme="minorEastAsia" w:cstheme="minorBidi"/>
              <w:kern w:val="2"/>
              <w:sz w:val="24"/>
              <w:szCs w:val="24"/>
              <w14:ligatures w14:val="standardContextual"/>
            </w:rPr>
          </w:pPr>
          <w:hyperlink w:anchor="_Toc238581440" w:history="1">
            <w:r w:rsidRPr="006D5597">
              <w:rPr>
                <w:rStyle w:val="Hyperlink"/>
                <w:rFonts w:ascii="Cambria" w:hAnsi="Cambria" w:cs="Calibri"/>
                <w:b/>
                <w:lang w:eastAsia="en-US"/>
              </w:rPr>
              <w:t>6.3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Rapportering om utført vedlikehold</w:t>
            </w:r>
            <w:r>
              <w:rPr>
                <w:webHidden/>
              </w:rPr>
              <w:tab/>
            </w:r>
            <w:r>
              <w:rPr>
                <w:webHidden/>
              </w:rPr>
              <w:fldChar w:fldCharType="begin"/>
            </w:r>
            <w:r>
              <w:rPr>
                <w:webHidden/>
              </w:rPr>
              <w:instrText xml:space="preserve"> PAGEREF _Toc238581440 \h </w:instrText>
            </w:r>
            <w:r>
              <w:rPr>
                <w:webHidden/>
              </w:rPr>
            </w:r>
            <w:r>
              <w:rPr>
                <w:webHidden/>
              </w:rPr>
              <w:fldChar w:fldCharType="separate"/>
            </w:r>
            <w:r>
              <w:rPr>
                <w:webHidden/>
              </w:rPr>
              <w:t>18</w:t>
            </w:r>
            <w:r>
              <w:rPr>
                <w:webHidden/>
              </w:rPr>
              <w:fldChar w:fldCharType="end"/>
            </w:r>
          </w:hyperlink>
        </w:p>
        <w:p w14:paraId="0621FF42" w14:textId="5EAED6F5" w:rsidR="00913B80" w:rsidRDefault="00913B80">
          <w:pPr>
            <w:pStyle w:val="TOC2"/>
            <w:rPr>
              <w:rFonts w:eastAsiaTheme="minorEastAsia" w:cstheme="minorBidi"/>
              <w:kern w:val="2"/>
              <w:sz w:val="24"/>
              <w:szCs w:val="24"/>
              <w14:ligatures w14:val="standardContextual"/>
            </w:rPr>
          </w:pPr>
          <w:hyperlink w:anchor="_Toc238581441" w:history="1">
            <w:r w:rsidRPr="006D5597">
              <w:rPr>
                <w:rStyle w:val="Hyperlink"/>
                <w:rFonts w:ascii="Cambria" w:hAnsi="Cambria" w:cs="Calibri"/>
                <w:b/>
                <w:bCs/>
                <w:lang w:eastAsia="en-US"/>
              </w:rPr>
              <w:t>6.4</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Nøkkelpersonell</w:t>
            </w:r>
            <w:r>
              <w:rPr>
                <w:webHidden/>
              </w:rPr>
              <w:tab/>
            </w:r>
            <w:r>
              <w:rPr>
                <w:webHidden/>
              </w:rPr>
              <w:fldChar w:fldCharType="begin"/>
            </w:r>
            <w:r>
              <w:rPr>
                <w:webHidden/>
              </w:rPr>
              <w:instrText xml:space="preserve"> PAGEREF _Toc238581441 \h </w:instrText>
            </w:r>
            <w:r>
              <w:rPr>
                <w:webHidden/>
              </w:rPr>
            </w:r>
            <w:r>
              <w:rPr>
                <w:webHidden/>
              </w:rPr>
              <w:fldChar w:fldCharType="separate"/>
            </w:r>
            <w:r>
              <w:rPr>
                <w:webHidden/>
              </w:rPr>
              <w:t>18</w:t>
            </w:r>
            <w:r>
              <w:rPr>
                <w:webHidden/>
              </w:rPr>
              <w:fldChar w:fldCharType="end"/>
            </w:r>
          </w:hyperlink>
        </w:p>
        <w:p w14:paraId="614A4C5C" w14:textId="70815BB8" w:rsidR="00913B80" w:rsidRDefault="00913B80">
          <w:pPr>
            <w:pStyle w:val="TOC2"/>
            <w:rPr>
              <w:rFonts w:eastAsiaTheme="minorEastAsia" w:cstheme="minorBidi"/>
              <w:kern w:val="2"/>
              <w:sz w:val="24"/>
              <w:szCs w:val="24"/>
              <w14:ligatures w14:val="standardContextual"/>
            </w:rPr>
          </w:pPr>
          <w:hyperlink w:anchor="_Toc238581442" w:history="1">
            <w:r w:rsidRPr="006D5597">
              <w:rPr>
                <w:rStyle w:val="Hyperlink"/>
                <w:rFonts w:ascii="Cambria" w:hAnsi="Cambria" w:cs="Calibri"/>
                <w:b/>
                <w:lang w:eastAsia="en-US"/>
              </w:rPr>
              <w:t>6.5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Leverandørens bruk av underleverandører</w:t>
            </w:r>
            <w:r>
              <w:rPr>
                <w:webHidden/>
              </w:rPr>
              <w:tab/>
            </w:r>
            <w:r>
              <w:rPr>
                <w:webHidden/>
              </w:rPr>
              <w:fldChar w:fldCharType="begin"/>
            </w:r>
            <w:r>
              <w:rPr>
                <w:webHidden/>
              </w:rPr>
              <w:instrText xml:space="preserve"> PAGEREF _Toc238581442 \h </w:instrText>
            </w:r>
            <w:r>
              <w:rPr>
                <w:webHidden/>
              </w:rPr>
            </w:r>
            <w:r>
              <w:rPr>
                <w:webHidden/>
              </w:rPr>
              <w:fldChar w:fldCharType="separate"/>
            </w:r>
            <w:r>
              <w:rPr>
                <w:webHidden/>
              </w:rPr>
              <w:t>18</w:t>
            </w:r>
            <w:r>
              <w:rPr>
                <w:webHidden/>
              </w:rPr>
              <w:fldChar w:fldCharType="end"/>
            </w:r>
          </w:hyperlink>
        </w:p>
        <w:p w14:paraId="7A6046E6" w14:textId="37F90825" w:rsidR="00913B80" w:rsidRDefault="00913B80">
          <w:pPr>
            <w:pStyle w:val="TOC2"/>
            <w:rPr>
              <w:rFonts w:eastAsiaTheme="minorEastAsia" w:cstheme="minorBidi"/>
              <w:kern w:val="2"/>
              <w:sz w:val="24"/>
              <w:szCs w:val="24"/>
              <w14:ligatures w14:val="standardContextual"/>
            </w:rPr>
          </w:pPr>
          <w:hyperlink w:anchor="_Toc238581443" w:history="1">
            <w:r w:rsidRPr="006D5597">
              <w:rPr>
                <w:rStyle w:val="Hyperlink"/>
                <w:rFonts w:ascii="Cambria" w:hAnsi="Cambria" w:cs="Calibri"/>
                <w:b/>
                <w:lang w:eastAsia="en-US"/>
              </w:rPr>
              <w:t>6.6</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Møter</w:t>
            </w:r>
            <w:r>
              <w:rPr>
                <w:webHidden/>
              </w:rPr>
              <w:tab/>
            </w:r>
            <w:r>
              <w:rPr>
                <w:webHidden/>
              </w:rPr>
              <w:fldChar w:fldCharType="begin"/>
            </w:r>
            <w:r>
              <w:rPr>
                <w:webHidden/>
              </w:rPr>
              <w:instrText xml:space="preserve"> PAGEREF _Toc238581443 \h </w:instrText>
            </w:r>
            <w:r>
              <w:rPr>
                <w:webHidden/>
              </w:rPr>
            </w:r>
            <w:r>
              <w:rPr>
                <w:webHidden/>
              </w:rPr>
              <w:fldChar w:fldCharType="separate"/>
            </w:r>
            <w:r>
              <w:rPr>
                <w:webHidden/>
              </w:rPr>
              <w:t>18</w:t>
            </w:r>
            <w:r>
              <w:rPr>
                <w:webHidden/>
              </w:rPr>
              <w:fldChar w:fldCharType="end"/>
            </w:r>
          </w:hyperlink>
        </w:p>
        <w:p w14:paraId="5A8CF1D2" w14:textId="6E455694" w:rsidR="00913B80" w:rsidRDefault="00913B80">
          <w:pPr>
            <w:pStyle w:val="TOC2"/>
            <w:rPr>
              <w:rFonts w:eastAsiaTheme="minorEastAsia" w:cstheme="minorBidi"/>
              <w:kern w:val="2"/>
              <w:sz w:val="24"/>
              <w:szCs w:val="24"/>
              <w14:ligatures w14:val="standardContextual"/>
            </w:rPr>
          </w:pPr>
          <w:hyperlink w:anchor="_Toc238581444" w:history="1">
            <w:r w:rsidRPr="006D5597">
              <w:rPr>
                <w:rStyle w:val="Hyperlink"/>
                <w:rFonts w:ascii="Cambria" w:hAnsi="Cambria" w:cs="Calibri"/>
                <w:b/>
                <w:lang w:eastAsia="en-US"/>
              </w:rPr>
              <w:t>6.7</w:t>
            </w:r>
            <w:r>
              <w:rPr>
                <w:rFonts w:eastAsiaTheme="minorEastAsia" w:cstheme="minorBidi"/>
                <w:kern w:val="2"/>
                <w:sz w:val="24"/>
                <w:szCs w:val="24"/>
                <w14:ligatures w14:val="standardContextual"/>
              </w:rPr>
              <w:tab/>
            </w:r>
            <w:r w:rsidRPr="006D5597">
              <w:rPr>
                <w:rStyle w:val="Hyperlink"/>
                <w:rFonts w:ascii="Cambria" w:hAnsi="Cambria" w:cs="Calibri"/>
                <w:b/>
                <w:lang w:eastAsia="en-US"/>
              </w:rPr>
              <w:t>Lønns- og arbeidsvilkår</w:t>
            </w:r>
            <w:r>
              <w:rPr>
                <w:webHidden/>
              </w:rPr>
              <w:tab/>
            </w:r>
            <w:r>
              <w:rPr>
                <w:webHidden/>
              </w:rPr>
              <w:fldChar w:fldCharType="begin"/>
            </w:r>
            <w:r>
              <w:rPr>
                <w:webHidden/>
              </w:rPr>
              <w:instrText xml:space="preserve"> PAGEREF _Toc238581444 \h </w:instrText>
            </w:r>
            <w:r>
              <w:rPr>
                <w:webHidden/>
              </w:rPr>
            </w:r>
            <w:r>
              <w:rPr>
                <w:webHidden/>
              </w:rPr>
              <w:fldChar w:fldCharType="separate"/>
            </w:r>
            <w:r>
              <w:rPr>
                <w:webHidden/>
              </w:rPr>
              <w:t>19</w:t>
            </w:r>
            <w:r>
              <w:rPr>
                <w:webHidden/>
              </w:rPr>
              <w:fldChar w:fldCharType="end"/>
            </w:r>
          </w:hyperlink>
        </w:p>
        <w:p w14:paraId="6C25E053" w14:textId="1EBB3916" w:rsidR="00913B80" w:rsidRDefault="00913B80">
          <w:pPr>
            <w:pStyle w:val="TOC2"/>
            <w:rPr>
              <w:rFonts w:eastAsiaTheme="minorEastAsia" w:cstheme="minorBidi"/>
              <w:kern w:val="2"/>
              <w:sz w:val="24"/>
              <w:szCs w:val="24"/>
              <w14:ligatures w14:val="standardContextual"/>
            </w:rPr>
          </w:pPr>
          <w:hyperlink w:anchor="_Toc238581445" w:history="1">
            <w:r w:rsidRPr="006D5597">
              <w:rPr>
                <w:rStyle w:val="Hyperlink"/>
                <w:rFonts w:ascii="Cambria" w:hAnsi="Cambria" w:cs="Calibri"/>
                <w:b/>
                <w:lang w:eastAsia="en-US"/>
              </w:rPr>
              <w:t>6.8</w:t>
            </w:r>
            <w:r>
              <w:rPr>
                <w:rFonts w:eastAsiaTheme="minorEastAsia" w:cstheme="minorBidi"/>
                <w:kern w:val="2"/>
                <w:sz w:val="24"/>
                <w:szCs w:val="24"/>
                <w14:ligatures w14:val="standardContextual"/>
              </w:rPr>
              <w:tab/>
            </w:r>
            <w:r w:rsidRPr="006D5597">
              <w:rPr>
                <w:rStyle w:val="Hyperlink"/>
                <w:rFonts w:ascii="Cambria" w:hAnsi="Cambria" w:cs="Calibri"/>
                <w:b/>
                <w:lang w:eastAsia="en-US"/>
              </w:rPr>
              <w:t>Taushetsplikt</w:t>
            </w:r>
            <w:r>
              <w:rPr>
                <w:webHidden/>
              </w:rPr>
              <w:tab/>
            </w:r>
            <w:r>
              <w:rPr>
                <w:webHidden/>
              </w:rPr>
              <w:fldChar w:fldCharType="begin"/>
            </w:r>
            <w:r>
              <w:rPr>
                <w:webHidden/>
              </w:rPr>
              <w:instrText xml:space="preserve"> PAGEREF _Toc238581445 \h </w:instrText>
            </w:r>
            <w:r>
              <w:rPr>
                <w:webHidden/>
              </w:rPr>
            </w:r>
            <w:r>
              <w:rPr>
                <w:webHidden/>
              </w:rPr>
              <w:fldChar w:fldCharType="separate"/>
            </w:r>
            <w:r>
              <w:rPr>
                <w:webHidden/>
              </w:rPr>
              <w:t>19</w:t>
            </w:r>
            <w:r>
              <w:rPr>
                <w:webHidden/>
              </w:rPr>
              <w:fldChar w:fldCharType="end"/>
            </w:r>
          </w:hyperlink>
        </w:p>
        <w:p w14:paraId="041BC498" w14:textId="344709F4" w:rsidR="00913B80" w:rsidRDefault="00913B80">
          <w:pPr>
            <w:pStyle w:val="TOC2"/>
            <w:rPr>
              <w:rFonts w:eastAsiaTheme="minorEastAsia" w:cstheme="minorBidi"/>
              <w:kern w:val="2"/>
              <w:sz w:val="24"/>
              <w:szCs w:val="24"/>
              <w14:ligatures w14:val="standardContextual"/>
            </w:rPr>
          </w:pPr>
          <w:hyperlink w:anchor="_Toc238581446" w:history="1">
            <w:r w:rsidRPr="006D5597">
              <w:rPr>
                <w:rStyle w:val="Hyperlink"/>
                <w:rFonts w:ascii="Cambria" w:hAnsi="Cambria" w:cs="Calibri"/>
                <w:b/>
                <w:lang w:eastAsia="en-US"/>
              </w:rPr>
              <w:t>6.9</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Skriftlighet</w:t>
            </w:r>
            <w:r>
              <w:rPr>
                <w:webHidden/>
              </w:rPr>
              <w:tab/>
            </w:r>
            <w:r>
              <w:rPr>
                <w:webHidden/>
              </w:rPr>
              <w:fldChar w:fldCharType="begin"/>
            </w:r>
            <w:r>
              <w:rPr>
                <w:webHidden/>
              </w:rPr>
              <w:instrText xml:space="preserve"> PAGEREF _Toc238581446 \h </w:instrText>
            </w:r>
            <w:r>
              <w:rPr>
                <w:webHidden/>
              </w:rPr>
            </w:r>
            <w:r>
              <w:rPr>
                <w:webHidden/>
              </w:rPr>
              <w:fldChar w:fldCharType="separate"/>
            </w:r>
            <w:r>
              <w:rPr>
                <w:webHidden/>
              </w:rPr>
              <w:t>19</w:t>
            </w:r>
            <w:r>
              <w:rPr>
                <w:webHidden/>
              </w:rPr>
              <w:fldChar w:fldCharType="end"/>
            </w:r>
          </w:hyperlink>
        </w:p>
        <w:p w14:paraId="3851B92F" w14:textId="0262BF97" w:rsidR="00913B80" w:rsidRDefault="00913B80">
          <w:pPr>
            <w:pStyle w:val="TOC2"/>
            <w:rPr>
              <w:rFonts w:eastAsiaTheme="minorEastAsia" w:cstheme="minorBidi"/>
              <w:kern w:val="2"/>
              <w:sz w:val="24"/>
              <w:szCs w:val="24"/>
              <w14:ligatures w14:val="standardContextual"/>
            </w:rPr>
          </w:pPr>
          <w:hyperlink w:anchor="_Toc238581447" w:history="1">
            <w:r w:rsidRPr="006D5597">
              <w:rPr>
                <w:rStyle w:val="Hyperlink"/>
                <w:rFonts w:ascii="Cambria" w:hAnsi="Cambria" w:cs="Calibri"/>
                <w:b/>
                <w:lang w:eastAsia="en-US"/>
              </w:rPr>
              <w:t>6.10</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Språk</w:t>
            </w:r>
            <w:r>
              <w:rPr>
                <w:webHidden/>
              </w:rPr>
              <w:tab/>
            </w:r>
            <w:r>
              <w:rPr>
                <w:webHidden/>
              </w:rPr>
              <w:fldChar w:fldCharType="begin"/>
            </w:r>
            <w:r>
              <w:rPr>
                <w:webHidden/>
              </w:rPr>
              <w:instrText xml:space="preserve"> PAGEREF _Toc238581447 \h </w:instrText>
            </w:r>
            <w:r>
              <w:rPr>
                <w:webHidden/>
              </w:rPr>
            </w:r>
            <w:r>
              <w:rPr>
                <w:webHidden/>
              </w:rPr>
              <w:fldChar w:fldCharType="separate"/>
            </w:r>
            <w:r>
              <w:rPr>
                <w:webHidden/>
              </w:rPr>
              <w:t>19</w:t>
            </w:r>
            <w:r>
              <w:rPr>
                <w:webHidden/>
              </w:rPr>
              <w:fldChar w:fldCharType="end"/>
            </w:r>
          </w:hyperlink>
        </w:p>
        <w:p w14:paraId="323A223B" w14:textId="7B5F9BA8" w:rsidR="00913B80" w:rsidRDefault="00913B80">
          <w:pPr>
            <w:pStyle w:val="TOC1"/>
            <w:rPr>
              <w:rFonts w:eastAsiaTheme="minorEastAsia" w:cstheme="minorBidi"/>
              <w:kern w:val="2"/>
              <w:sz w:val="24"/>
              <w:szCs w:val="24"/>
              <w14:ligatures w14:val="standardContextual"/>
            </w:rPr>
          </w:pPr>
          <w:hyperlink w:anchor="_Toc238581448" w:history="1">
            <w:r w:rsidRPr="006D5597">
              <w:rPr>
                <w:rStyle w:val="Hyperlink"/>
                <w:rFonts w:ascii="Cambria" w:eastAsia="MS Gothic" w:hAnsi="Cambria"/>
                <w:b/>
                <w:bCs/>
              </w:rPr>
              <w:t xml:space="preserve">7 </w:t>
            </w:r>
            <w:r w:rsidRPr="006D5597">
              <w:rPr>
                <w:rStyle w:val="Hyperlink"/>
                <w:rFonts w:ascii="Cambria" w:eastAsia="MS Gothic" w:hAnsi="Cambria"/>
                <w:b/>
              </w:rPr>
              <w:t>Bilag 7: Samlet pris og prisbestemmelser</w:t>
            </w:r>
            <w:r>
              <w:rPr>
                <w:webHidden/>
              </w:rPr>
              <w:tab/>
            </w:r>
            <w:r>
              <w:rPr>
                <w:webHidden/>
              </w:rPr>
              <w:fldChar w:fldCharType="begin"/>
            </w:r>
            <w:r>
              <w:rPr>
                <w:webHidden/>
              </w:rPr>
              <w:instrText xml:space="preserve"> PAGEREF _Toc238581448 \h </w:instrText>
            </w:r>
            <w:r>
              <w:rPr>
                <w:webHidden/>
              </w:rPr>
            </w:r>
            <w:r>
              <w:rPr>
                <w:webHidden/>
              </w:rPr>
              <w:fldChar w:fldCharType="separate"/>
            </w:r>
            <w:r>
              <w:rPr>
                <w:webHidden/>
              </w:rPr>
              <w:t>20</w:t>
            </w:r>
            <w:r>
              <w:rPr>
                <w:webHidden/>
              </w:rPr>
              <w:fldChar w:fldCharType="end"/>
            </w:r>
          </w:hyperlink>
        </w:p>
        <w:p w14:paraId="7B400952" w14:textId="38FCD42C" w:rsidR="00913B80" w:rsidRDefault="00913B80">
          <w:pPr>
            <w:pStyle w:val="TOC2"/>
            <w:rPr>
              <w:rFonts w:eastAsiaTheme="minorEastAsia" w:cstheme="minorBidi"/>
              <w:kern w:val="2"/>
              <w:sz w:val="24"/>
              <w:szCs w:val="24"/>
              <w14:ligatures w14:val="standardContextual"/>
            </w:rPr>
          </w:pPr>
          <w:hyperlink w:anchor="_Toc238581449" w:history="1">
            <w:r w:rsidRPr="006D5597">
              <w:rPr>
                <w:rStyle w:val="Hyperlink"/>
                <w:rFonts w:ascii="Cambria" w:hAnsi="Cambria" w:cs="Calibri"/>
                <w:b/>
                <w:lang w:eastAsia="en-US"/>
              </w:rPr>
              <w:t>7.1</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Vederlag</w:t>
            </w:r>
            <w:r>
              <w:rPr>
                <w:webHidden/>
              </w:rPr>
              <w:tab/>
            </w:r>
            <w:r>
              <w:rPr>
                <w:webHidden/>
              </w:rPr>
              <w:fldChar w:fldCharType="begin"/>
            </w:r>
            <w:r>
              <w:rPr>
                <w:webHidden/>
              </w:rPr>
              <w:instrText xml:space="preserve"> PAGEREF _Toc238581449 \h </w:instrText>
            </w:r>
            <w:r>
              <w:rPr>
                <w:webHidden/>
              </w:rPr>
            </w:r>
            <w:r>
              <w:rPr>
                <w:webHidden/>
              </w:rPr>
              <w:fldChar w:fldCharType="separate"/>
            </w:r>
            <w:r>
              <w:rPr>
                <w:webHidden/>
              </w:rPr>
              <w:t>20</w:t>
            </w:r>
            <w:r>
              <w:rPr>
                <w:webHidden/>
              </w:rPr>
              <w:fldChar w:fldCharType="end"/>
            </w:r>
          </w:hyperlink>
        </w:p>
        <w:p w14:paraId="62B29176" w14:textId="6431B20B" w:rsidR="00913B80" w:rsidRDefault="00913B80">
          <w:pPr>
            <w:pStyle w:val="TOC2"/>
            <w:rPr>
              <w:rFonts w:eastAsiaTheme="minorEastAsia" w:cstheme="minorBidi"/>
              <w:kern w:val="2"/>
              <w:sz w:val="24"/>
              <w:szCs w:val="24"/>
              <w14:ligatures w14:val="standardContextual"/>
            </w:rPr>
          </w:pPr>
          <w:hyperlink w:anchor="_Toc238581452" w:history="1">
            <w:r w:rsidRPr="006D5597">
              <w:rPr>
                <w:rStyle w:val="Hyperlink"/>
                <w:rFonts w:ascii="Cambria" w:hAnsi="Cambria" w:cs="Calibri"/>
                <w:b/>
                <w:lang w:eastAsia="en-US"/>
              </w:rPr>
              <w:t>7.1.1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Prinsipp for vederlag og SLA-Kobling</w:t>
            </w:r>
            <w:r>
              <w:rPr>
                <w:webHidden/>
              </w:rPr>
              <w:tab/>
            </w:r>
            <w:r>
              <w:rPr>
                <w:webHidden/>
              </w:rPr>
              <w:fldChar w:fldCharType="begin"/>
            </w:r>
            <w:r>
              <w:rPr>
                <w:webHidden/>
              </w:rPr>
              <w:instrText xml:space="preserve"> PAGEREF _Toc238581452 \h </w:instrText>
            </w:r>
            <w:r>
              <w:rPr>
                <w:webHidden/>
              </w:rPr>
            </w:r>
            <w:r>
              <w:rPr>
                <w:webHidden/>
              </w:rPr>
              <w:fldChar w:fldCharType="separate"/>
            </w:r>
            <w:r>
              <w:rPr>
                <w:webHidden/>
              </w:rPr>
              <w:t>20</w:t>
            </w:r>
            <w:r>
              <w:rPr>
                <w:webHidden/>
              </w:rPr>
              <w:fldChar w:fldCharType="end"/>
            </w:r>
          </w:hyperlink>
        </w:p>
        <w:p w14:paraId="778353AD" w14:textId="40AE1D6C" w:rsidR="00913B80" w:rsidRDefault="00913B80">
          <w:pPr>
            <w:pStyle w:val="TOC2"/>
            <w:rPr>
              <w:rFonts w:eastAsiaTheme="minorEastAsia" w:cstheme="minorBidi"/>
              <w:kern w:val="2"/>
              <w:sz w:val="24"/>
              <w:szCs w:val="24"/>
              <w14:ligatures w14:val="standardContextual"/>
            </w:rPr>
          </w:pPr>
          <w:hyperlink w:anchor="_Toc238581453" w:history="1">
            <w:r w:rsidRPr="006D5597">
              <w:rPr>
                <w:rStyle w:val="Hyperlink"/>
                <w:rFonts w:ascii="Cambria" w:hAnsi="Cambria" w:cs="Calibri"/>
                <w:b/>
                <w:lang w:eastAsia="en-US"/>
              </w:rPr>
              <w:t>7.1.2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Struktur for månedlig vederlag</w:t>
            </w:r>
            <w:r>
              <w:rPr>
                <w:webHidden/>
              </w:rPr>
              <w:tab/>
            </w:r>
            <w:r>
              <w:rPr>
                <w:webHidden/>
              </w:rPr>
              <w:fldChar w:fldCharType="begin"/>
            </w:r>
            <w:r>
              <w:rPr>
                <w:webHidden/>
              </w:rPr>
              <w:instrText xml:space="preserve"> PAGEREF _Toc238581453 \h </w:instrText>
            </w:r>
            <w:r>
              <w:rPr>
                <w:webHidden/>
              </w:rPr>
            </w:r>
            <w:r>
              <w:rPr>
                <w:webHidden/>
              </w:rPr>
              <w:fldChar w:fldCharType="separate"/>
            </w:r>
            <w:r>
              <w:rPr>
                <w:webHidden/>
              </w:rPr>
              <w:t>20</w:t>
            </w:r>
            <w:r>
              <w:rPr>
                <w:webHidden/>
              </w:rPr>
              <w:fldChar w:fldCharType="end"/>
            </w:r>
          </w:hyperlink>
        </w:p>
        <w:p w14:paraId="042DFEB3" w14:textId="3A3DDE04" w:rsidR="00913B80" w:rsidRDefault="00913B80">
          <w:pPr>
            <w:pStyle w:val="TOC2"/>
            <w:rPr>
              <w:rFonts w:eastAsiaTheme="minorEastAsia" w:cstheme="minorBidi"/>
              <w:kern w:val="2"/>
              <w:sz w:val="24"/>
              <w:szCs w:val="24"/>
              <w14:ligatures w14:val="standardContextual"/>
            </w:rPr>
          </w:pPr>
          <w:hyperlink w:anchor="_Toc238581454" w:history="1">
            <w:r w:rsidRPr="006D5597">
              <w:rPr>
                <w:rStyle w:val="Hyperlink"/>
                <w:rFonts w:ascii="Cambria" w:hAnsi="Cambria" w:cs="Calibri"/>
                <w:b/>
                <w:lang w:eastAsia="en-US"/>
              </w:rPr>
              <w:t>7.1.2.1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Fast månedlig vederlag</w:t>
            </w:r>
            <w:r>
              <w:rPr>
                <w:webHidden/>
              </w:rPr>
              <w:tab/>
            </w:r>
            <w:r>
              <w:rPr>
                <w:webHidden/>
              </w:rPr>
              <w:fldChar w:fldCharType="begin"/>
            </w:r>
            <w:r>
              <w:rPr>
                <w:webHidden/>
              </w:rPr>
              <w:instrText xml:space="preserve"> PAGEREF _Toc238581454 \h </w:instrText>
            </w:r>
            <w:r>
              <w:rPr>
                <w:webHidden/>
              </w:rPr>
            </w:r>
            <w:r>
              <w:rPr>
                <w:webHidden/>
              </w:rPr>
              <w:fldChar w:fldCharType="separate"/>
            </w:r>
            <w:r>
              <w:rPr>
                <w:webHidden/>
              </w:rPr>
              <w:t>20</w:t>
            </w:r>
            <w:r>
              <w:rPr>
                <w:webHidden/>
              </w:rPr>
              <w:fldChar w:fldCharType="end"/>
            </w:r>
          </w:hyperlink>
        </w:p>
        <w:p w14:paraId="7390CD66" w14:textId="768EEF09" w:rsidR="00913B80" w:rsidRDefault="00913B80">
          <w:pPr>
            <w:pStyle w:val="TOC2"/>
            <w:rPr>
              <w:rFonts w:eastAsiaTheme="minorEastAsia" w:cstheme="minorBidi"/>
              <w:kern w:val="2"/>
              <w:sz w:val="24"/>
              <w:szCs w:val="24"/>
              <w14:ligatures w14:val="standardContextual"/>
            </w:rPr>
          </w:pPr>
          <w:hyperlink w:anchor="_Toc238581455" w:history="1">
            <w:r w:rsidRPr="006D5597">
              <w:rPr>
                <w:rStyle w:val="Hyperlink"/>
                <w:rFonts w:ascii="Cambria" w:hAnsi="Cambria" w:cs="Calibri"/>
                <w:b/>
                <w:lang w:eastAsia="en-US"/>
              </w:rPr>
              <w:t>7.1.2.2</w:t>
            </w:r>
            <w:r>
              <w:rPr>
                <w:rFonts w:eastAsiaTheme="minorEastAsia" w:cstheme="minorBidi"/>
                <w:kern w:val="2"/>
                <w:sz w:val="24"/>
                <w:szCs w:val="24"/>
                <w14:ligatures w14:val="standardContextual"/>
              </w:rPr>
              <w:tab/>
            </w:r>
            <w:r w:rsidRPr="006D5597">
              <w:rPr>
                <w:rStyle w:val="Hyperlink"/>
                <w:rFonts w:ascii="Cambria" w:hAnsi="Cambria" w:cs="Calibri"/>
                <w:b/>
                <w:lang w:eastAsia="en-US"/>
              </w:rPr>
              <w:t>Variabelt vederlag</w:t>
            </w:r>
            <w:r>
              <w:rPr>
                <w:webHidden/>
              </w:rPr>
              <w:tab/>
            </w:r>
            <w:r>
              <w:rPr>
                <w:webHidden/>
              </w:rPr>
              <w:fldChar w:fldCharType="begin"/>
            </w:r>
            <w:r>
              <w:rPr>
                <w:webHidden/>
              </w:rPr>
              <w:instrText xml:space="preserve"> PAGEREF _Toc238581455 \h </w:instrText>
            </w:r>
            <w:r>
              <w:rPr>
                <w:webHidden/>
              </w:rPr>
            </w:r>
            <w:r>
              <w:rPr>
                <w:webHidden/>
              </w:rPr>
              <w:fldChar w:fldCharType="separate"/>
            </w:r>
            <w:r>
              <w:rPr>
                <w:webHidden/>
              </w:rPr>
              <w:t>21</w:t>
            </w:r>
            <w:r>
              <w:rPr>
                <w:webHidden/>
              </w:rPr>
              <w:fldChar w:fldCharType="end"/>
            </w:r>
          </w:hyperlink>
        </w:p>
        <w:p w14:paraId="1524C0FC" w14:textId="7F8560B3" w:rsidR="00913B80" w:rsidRDefault="00913B80">
          <w:pPr>
            <w:pStyle w:val="TOC2"/>
            <w:rPr>
              <w:rFonts w:eastAsiaTheme="minorEastAsia" w:cstheme="minorBidi"/>
              <w:kern w:val="2"/>
              <w:sz w:val="24"/>
              <w:szCs w:val="24"/>
              <w14:ligatures w14:val="standardContextual"/>
            </w:rPr>
          </w:pPr>
          <w:hyperlink w:anchor="_Toc238581456" w:history="1">
            <w:r w:rsidRPr="006D5597">
              <w:rPr>
                <w:rStyle w:val="Hyperlink"/>
                <w:rFonts w:ascii="Cambria" w:hAnsi="Cambria" w:cs="Calibri"/>
                <w:b/>
                <w:lang w:eastAsia="en-US"/>
              </w:rPr>
              <w:t>7.1.2.3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Timepriser or videreutvikling, endringsordrer og tilleggstjenester</w:t>
            </w:r>
            <w:r>
              <w:rPr>
                <w:webHidden/>
              </w:rPr>
              <w:tab/>
            </w:r>
            <w:r>
              <w:rPr>
                <w:webHidden/>
              </w:rPr>
              <w:fldChar w:fldCharType="begin"/>
            </w:r>
            <w:r>
              <w:rPr>
                <w:webHidden/>
              </w:rPr>
              <w:instrText xml:space="preserve"> PAGEREF _Toc238581456 \h </w:instrText>
            </w:r>
            <w:r>
              <w:rPr>
                <w:webHidden/>
              </w:rPr>
            </w:r>
            <w:r>
              <w:rPr>
                <w:webHidden/>
              </w:rPr>
              <w:fldChar w:fldCharType="separate"/>
            </w:r>
            <w:r>
              <w:rPr>
                <w:webHidden/>
              </w:rPr>
              <w:t>21</w:t>
            </w:r>
            <w:r>
              <w:rPr>
                <w:webHidden/>
              </w:rPr>
              <w:fldChar w:fldCharType="end"/>
            </w:r>
          </w:hyperlink>
        </w:p>
        <w:p w14:paraId="3E0C51FF" w14:textId="17CB6387" w:rsidR="00913B80" w:rsidRDefault="00913B80">
          <w:pPr>
            <w:pStyle w:val="TOC2"/>
            <w:rPr>
              <w:rFonts w:eastAsiaTheme="minorEastAsia" w:cstheme="minorBidi"/>
              <w:kern w:val="2"/>
              <w:sz w:val="24"/>
              <w:szCs w:val="24"/>
              <w14:ligatures w14:val="standardContextual"/>
            </w:rPr>
          </w:pPr>
          <w:hyperlink w:anchor="_Toc238581457" w:history="1">
            <w:r w:rsidRPr="006D5597">
              <w:rPr>
                <w:rStyle w:val="Hyperlink"/>
                <w:rFonts w:ascii="Cambria" w:hAnsi="Cambria" w:cs="Calibri"/>
                <w:b/>
                <w:bCs/>
                <w:lang w:eastAsia="en-US"/>
              </w:rPr>
              <w:t>7.2</w:t>
            </w:r>
            <w:r>
              <w:rPr>
                <w:rFonts w:eastAsiaTheme="minorEastAsia" w:cstheme="minorBidi"/>
                <w:kern w:val="2"/>
                <w:sz w:val="24"/>
                <w:szCs w:val="24"/>
                <w14:ligatures w14:val="standardContextual"/>
              </w:rPr>
              <w:tab/>
            </w:r>
            <w:r w:rsidRPr="006D5597">
              <w:rPr>
                <w:rStyle w:val="Hyperlink"/>
                <w:rFonts w:ascii="Cambria" w:hAnsi="Cambria" w:cs="Calibri"/>
                <w:b/>
                <w:bCs/>
                <w:lang w:eastAsia="en-US"/>
              </w:rPr>
              <w:t>Fakturering</w:t>
            </w:r>
            <w:r>
              <w:rPr>
                <w:webHidden/>
              </w:rPr>
              <w:tab/>
            </w:r>
            <w:r>
              <w:rPr>
                <w:webHidden/>
              </w:rPr>
              <w:fldChar w:fldCharType="begin"/>
            </w:r>
            <w:r>
              <w:rPr>
                <w:webHidden/>
              </w:rPr>
              <w:instrText xml:space="preserve"> PAGEREF _Toc238581457 \h </w:instrText>
            </w:r>
            <w:r>
              <w:rPr>
                <w:webHidden/>
              </w:rPr>
            </w:r>
            <w:r>
              <w:rPr>
                <w:webHidden/>
              </w:rPr>
              <w:fldChar w:fldCharType="separate"/>
            </w:r>
            <w:r>
              <w:rPr>
                <w:webHidden/>
              </w:rPr>
              <w:t>21</w:t>
            </w:r>
            <w:r>
              <w:rPr>
                <w:webHidden/>
              </w:rPr>
              <w:fldChar w:fldCharType="end"/>
            </w:r>
          </w:hyperlink>
        </w:p>
        <w:p w14:paraId="79B2844B" w14:textId="0F40F953" w:rsidR="00913B80" w:rsidRDefault="00913B80">
          <w:pPr>
            <w:pStyle w:val="TOC2"/>
            <w:rPr>
              <w:rFonts w:eastAsiaTheme="minorEastAsia" w:cstheme="minorBidi"/>
              <w:kern w:val="2"/>
              <w:sz w:val="24"/>
              <w:szCs w:val="24"/>
              <w14:ligatures w14:val="standardContextual"/>
            </w:rPr>
          </w:pPr>
          <w:hyperlink w:anchor="_Toc238581458" w:history="1">
            <w:r w:rsidRPr="006D5597">
              <w:rPr>
                <w:rStyle w:val="Hyperlink"/>
                <w:rFonts w:ascii="Cambria" w:hAnsi="Cambria" w:cs="Calibri"/>
                <w:b/>
                <w:lang w:eastAsia="en-US"/>
              </w:rPr>
              <w:t>7.3</w:t>
            </w:r>
            <w:r>
              <w:rPr>
                <w:rFonts w:eastAsiaTheme="minorEastAsia" w:cstheme="minorBidi"/>
                <w:kern w:val="2"/>
                <w:sz w:val="24"/>
                <w:szCs w:val="24"/>
                <w14:ligatures w14:val="standardContextual"/>
              </w:rPr>
              <w:tab/>
            </w:r>
            <w:r w:rsidRPr="006D5597">
              <w:rPr>
                <w:rStyle w:val="Hyperlink"/>
                <w:rFonts w:ascii="Cambria" w:hAnsi="Cambria" w:cs="Calibri"/>
                <w:b/>
                <w:lang w:eastAsia="en-US"/>
              </w:rPr>
              <w:t>Indeksregulering</w:t>
            </w:r>
            <w:r>
              <w:rPr>
                <w:webHidden/>
              </w:rPr>
              <w:tab/>
            </w:r>
            <w:r>
              <w:rPr>
                <w:webHidden/>
              </w:rPr>
              <w:fldChar w:fldCharType="begin"/>
            </w:r>
            <w:r>
              <w:rPr>
                <w:webHidden/>
              </w:rPr>
              <w:instrText xml:space="preserve"> PAGEREF _Toc238581458 \h </w:instrText>
            </w:r>
            <w:r>
              <w:rPr>
                <w:webHidden/>
              </w:rPr>
            </w:r>
            <w:r>
              <w:rPr>
                <w:webHidden/>
              </w:rPr>
              <w:fldChar w:fldCharType="separate"/>
            </w:r>
            <w:r>
              <w:rPr>
                <w:webHidden/>
              </w:rPr>
              <w:t>22</w:t>
            </w:r>
            <w:r>
              <w:rPr>
                <w:webHidden/>
              </w:rPr>
              <w:fldChar w:fldCharType="end"/>
            </w:r>
          </w:hyperlink>
        </w:p>
        <w:p w14:paraId="508A1739" w14:textId="6939D42C" w:rsidR="00913B80" w:rsidRDefault="00913B80">
          <w:pPr>
            <w:pStyle w:val="TOC2"/>
            <w:rPr>
              <w:rFonts w:eastAsiaTheme="minorEastAsia" w:cstheme="minorBidi"/>
              <w:kern w:val="2"/>
              <w:sz w:val="24"/>
              <w:szCs w:val="24"/>
              <w14:ligatures w14:val="standardContextual"/>
            </w:rPr>
          </w:pPr>
          <w:hyperlink w:anchor="_Toc238581459" w:history="1">
            <w:r w:rsidRPr="006D5597">
              <w:rPr>
                <w:rStyle w:val="Hyperlink"/>
                <w:rFonts w:ascii="Cambria" w:hAnsi="Cambria" w:cs="Calibri"/>
                <w:b/>
                <w:lang w:eastAsia="en-US"/>
              </w:rPr>
              <w:t>7.4</w:t>
            </w:r>
            <w:r>
              <w:rPr>
                <w:rFonts w:eastAsiaTheme="minorEastAsia" w:cstheme="minorBidi"/>
                <w:kern w:val="2"/>
                <w:sz w:val="24"/>
                <w:szCs w:val="24"/>
                <w14:ligatures w14:val="standardContextual"/>
              </w:rPr>
              <w:tab/>
            </w:r>
            <w:r w:rsidRPr="006D5597">
              <w:rPr>
                <w:rStyle w:val="Hyperlink"/>
                <w:rFonts w:ascii="Cambria" w:hAnsi="Cambria" w:cs="Calibri"/>
                <w:b/>
                <w:lang w:eastAsia="en-US"/>
              </w:rPr>
              <w:t>Ytterligere utvikling</w:t>
            </w:r>
            <w:r>
              <w:rPr>
                <w:webHidden/>
              </w:rPr>
              <w:tab/>
            </w:r>
            <w:r>
              <w:rPr>
                <w:webHidden/>
              </w:rPr>
              <w:fldChar w:fldCharType="begin"/>
            </w:r>
            <w:r>
              <w:rPr>
                <w:webHidden/>
              </w:rPr>
              <w:instrText xml:space="preserve"> PAGEREF _Toc238581459 \h </w:instrText>
            </w:r>
            <w:r>
              <w:rPr>
                <w:webHidden/>
              </w:rPr>
            </w:r>
            <w:r>
              <w:rPr>
                <w:webHidden/>
              </w:rPr>
              <w:fldChar w:fldCharType="separate"/>
            </w:r>
            <w:r>
              <w:rPr>
                <w:webHidden/>
              </w:rPr>
              <w:t>22</w:t>
            </w:r>
            <w:r>
              <w:rPr>
                <w:webHidden/>
              </w:rPr>
              <w:fldChar w:fldCharType="end"/>
            </w:r>
          </w:hyperlink>
        </w:p>
        <w:p w14:paraId="5CA9C7C9" w14:textId="541B4137" w:rsidR="00913B80" w:rsidRDefault="00913B80">
          <w:pPr>
            <w:pStyle w:val="TOC2"/>
            <w:rPr>
              <w:rFonts w:eastAsiaTheme="minorEastAsia" w:cstheme="minorBidi"/>
              <w:kern w:val="2"/>
              <w:sz w:val="24"/>
              <w:szCs w:val="24"/>
              <w14:ligatures w14:val="standardContextual"/>
            </w:rPr>
          </w:pPr>
          <w:hyperlink w:anchor="_Toc238581460" w:history="1">
            <w:r w:rsidRPr="006D5597">
              <w:rPr>
                <w:rStyle w:val="Hyperlink"/>
                <w:rFonts w:ascii="Cambria" w:hAnsi="Cambria" w:cs="Calibri"/>
                <w:b/>
                <w:lang w:eastAsia="en-US"/>
              </w:rPr>
              <w:t>7.5</w:t>
            </w:r>
            <w:r>
              <w:rPr>
                <w:rFonts w:eastAsiaTheme="minorEastAsia" w:cstheme="minorBidi"/>
                <w:kern w:val="2"/>
                <w:sz w:val="24"/>
                <w:szCs w:val="24"/>
                <w14:ligatures w14:val="standardContextual"/>
              </w:rPr>
              <w:tab/>
            </w:r>
            <w:r w:rsidRPr="006D5597">
              <w:rPr>
                <w:rStyle w:val="Hyperlink"/>
                <w:rFonts w:ascii="Cambria" w:hAnsi="Cambria" w:cs="Calibri"/>
                <w:b/>
                <w:lang w:eastAsia="en-US"/>
              </w:rPr>
              <w:t>Avslutningsperioden</w:t>
            </w:r>
            <w:r>
              <w:rPr>
                <w:webHidden/>
              </w:rPr>
              <w:tab/>
            </w:r>
            <w:r>
              <w:rPr>
                <w:webHidden/>
              </w:rPr>
              <w:fldChar w:fldCharType="begin"/>
            </w:r>
            <w:r>
              <w:rPr>
                <w:webHidden/>
              </w:rPr>
              <w:instrText xml:space="preserve"> PAGEREF _Toc238581460 \h </w:instrText>
            </w:r>
            <w:r>
              <w:rPr>
                <w:webHidden/>
              </w:rPr>
            </w:r>
            <w:r>
              <w:rPr>
                <w:webHidden/>
              </w:rPr>
              <w:fldChar w:fldCharType="separate"/>
            </w:r>
            <w:r>
              <w:rPr>
                <w:webHidden/>
              </w:rPr>
              <w:t>22</w:t>
            </w:r>
            <w:r>
              <w:rPr>
                <w:webHidden/>
              </w:rPr>
              <w:fldChar w:fldCharType="end"/>
            </w:r>
          </w:hyperlink>
        </w:p>
        <w:p w14:paraId="7862614D" w14:textId="3ACAEC27" w:rsidR="00913B80" w:rsidRDefault="00913B80">
          <w:pPr>
            <w:pStyle w:val="TOC1"/>
            <w:rPr>
              <w:rFonts w:eastAsiaTheme="minorEastAsia" w:cstheme="minorBidi"/>
              <w:kern w:val="2"/>
              <w:sz w:val="24"/>
              <w:szCs w:val="24"/>
              <w14:ligatures w14:val="standardContextual"/>
            </w:rPr>
          </w:pPr>
          <w:hyperlink w:anchor="_Toc238581461" w:history="1">
            <w:r w:rsidRPr="006D5597">
              <w:rPr>
                <w:rStyle w:val="Hyperlink"/>
                <w:rFonts w:ascii="Cambria" w:eastAsia="MS Gothic" w:hAnsi="Cambria"/>
                <w:b/>
                <w:bCs/>
              </w:rPr>
              <w:t xml:space="preserve">8 </w:t>
            </w:r>
            <w:r w:rsidRPr="006D5597">
              <w:rPr>
                <w:rStyle w:val="Hyperlink"/>
                <w:rFonts w:ascii="Cambria" w:eastAsia="MS Gothic" w:hAnsi="Cambria"/>
                <w:b/>
              </w:rPr>
              <w:t>Bilag 8: Endringer i den generelle avtaleteksten</w:t>
            </w:r>
            <w:r>
              <w:rPr>
                <w:webHidden/>
              </w:rPr>
              <w:tab/>
            </w:r>
            <w:r>
              <w:rPr>
                <w:webHidden/>
              </w:rPr>
              <w:fldChar w:fldCharType="begin"/>
            </w:r>
            <w:r>
              <w:rPr>
                <w:webHidden/>
              </w:rPr>
              <w:instrText xml:space="preserve"> PAGEREF _Toc238581461 \h </w:instrText>
            </w:r>
            <w:r>
              <w:rPr>
                <w:webHidden/>
              </w:rPr>
            </w:r>
            <w:r>
              <w:rPr>
                <w:webHidden/>
              </w:rPr>
              <w:fldChar w:fldCharType="separate"/>
            </w:r>
            <w:r>
              <w:rPr>
                <w:webHidden/>
              </w:rPr>
              <w:t>23</w:t>
            </w:r>
            <w:r>
              <w:rPr>
                <w:webHidden/>
              </w:rPr>
              <w:fldChar w:fldCharType="end"/>
            </w:r>
          </w:hyperlink>
        </w:p>
        <w:p w14:paraId="713BCDC4" w14:textId="41DC368A" w:rsidR="00913B80" w:rsidRDefault="00913B80">
          <w:pPr>
            <w:pStyle w:val="TOC1"/>
            <w:rPr>
              <w:rFonts w:eastAsiaTheme="minorEastAsia" w:cstheme="minorBidi"/>
              <w:kern w:val="2"/>
              <w:sz w:val="24"/>
              <w:szCs w:val="24"/>
              <w14:ligatures w14:val="standardContextual"/>
            </w:rPr>
          </w:pPr>
          <w:hyperlink w:anchor="_Toc238581462" w:history="1">
            <w:r w:rsidRPr="006D5597">
              <w:rPr>
                <w:rStyle w:val="Hyperlink"/>
                <w:rFonts w:ascii="Cambria" w:eastAsia="MS Gothic" w:hAnsi="Cambria"/>
                <w:b/>
                <w:lang w:eastAsia="en-US"/>
              </w:rPr>
              <w:t>9 Bilag 9: Endringer av leveransen etter avtaleinngåelsen</w:t>
            </w:r>
            <w:r>
              <w:rPr>
                <w:webHidden/>
              </w:rPr>
              <w:tab/>
            </w:r>
            <w:r>
              <w:rPr>
                <w:webHidden/>
              </w:rPr>
              <w:fldChar w:fldCharType="begin"/>
            </w:r>
            <w:r>
              <w:rPr>
                <w:webHidden/>
              </w:rPr>
              <w:instrText xml:space="preserve"> PAGEREF _Toc238581462 \h </w:instrText>
            </w:r>
            <w:r>
              <w:rPr>
                <w:webHidden/>
              </w:rPr>
            </w:r>
            <w:r>
              <w:rPr>
                <w:webHidden/>
              </w:rPr>
              <w:fldChar w:fldCharType="separate"/>
            </w:r>
            <w:r>
              <w:rPr>
                <w:webHidden/>
              </w:rPr>
              <w:t>24</w:t>
            </w:r>
            <w:r>
              <w:rPr>
                <w:webHidden/>
              </w:rPr>
              <w:fldChar w:fldCharType="end"/>
            </w:r>
          </w:hyperlink>
        </w:p>
        <w:p w14:paraId="1E51CFB7" w14:textId="062E3C1D" w:rsidR="00913B80" w:rsidRDefault="00913B80">
          <w:pPr>
            <w:pStyle w:val="TOC1"/>
            <w:rPr>
              <w:rFonts w:eastAsiaTheme="minorEastAsia" w:cstheme="minorBidi"/>
              <w:kern w:val="2"/>
              <w:sz w:val="24"/>
              <w:szCs w:val="24"/>
              <w14:ligatures w14:val="standardContextual"/>
            </w:rPr>
          </w:pPr>
          <w:hyperlink w:anchor="_Toc238581463" w:history="1">
            <w:r w:rsidRPr="006D5597">
              <w:rPr>
                <w:rStyle w:val="Hyperlink"/>
                <w:rFonts w:ascii="Cambria" w:eastAsia="MS Gothic" w:hAnsi="Cambria"/>
                <w:b/>
                <w:lang w:eastAsia="en-US"/>
              </w:rPr>
              <w:t>10 Bilag 10: Standard lisensvilkår for standardprogramvare og fri programvare</w:t>
            </w:r>
            <w:r>
              <w:rPr>
                <w:webHidden/>
              </w:rPr>
              <w:tab/>
            </w:r>
            <w:r>
              <w:rPr>
                <w:webHidden/>
              </w:rPr>
              <w:fldChar w:fldCharType="begin"/>
            </w:r>
            <w:r>
              <w:rPr>
                <w:webHidden/>
              </w:rPr>
              <w:instrText xml:space="preserve"> PAGEREF _Toc238581463 \h </w:instrText>
            </w:r>
            <w:r>
              <w:rPr>
                <w:webHidden/>
              </w:rPr>
            </w:r>
            <w:r>
              <w:rPr>
                <w:webHidden/>
              </w:rPr>
              <w:fldChar w:fldCharType="separate"/>
            </w:r>
            <w:r>
              <w:rPr>
                <w:webHidden/>
              </w:rPr>
              <w:t>25</w:t>
            </w:r>
            <w:r>
              <w:rPr>
                <w:webHidden/>
              </w:rPr>
              <w:fldChar w:fldCharType="end"/>
            </w:r>
          </w:hyperlink>
        </w:p>
        <w:p w14:paraId="439A6E88" w14:textId="37DC458F" w:rsidR="00913B80" w:rsidRDefault="00913B80">
          <w:pPr>
            <w:pStyle w:val="TOC2"/>
            <w:rPr>
              <w:rFonts w:eastAsiaTheme="minorEastAsia" w:cstheme="minorBidi"/>
              <w:kern w:val="2"/>
              <w:sz w:val="24"/>
              <w:szCs w:val="24"/>
              <w14:ligatures w14:val="standardContextual"/>
            </w:rPr>
          </w:pPr>
          <w:hyperlink w:anchor="_Toc238581464" w:history="1">
            <w:r w:rsidRPr="006D5597">
              <w:rPr>
                <w:rStyle w:val="Hyperlink"/>
                <w:rFonts w:ascii="Cambria" w:hAnsi="Cambria" w:cs="Calibri"/>
                <w:b/>
                <w:lang w:eastAsia="en-US"/>
              </w:rPr>
              <w:t>10.1</w:t>
            </w:r>
            <w:r>
              <w:rPr>
                <w:rFonts w:eastAsiaTheme="minorEastAsia" w:cstheme="minorBidi"/>
                <w:kern w:val="2"/>
                <w:sz w:val="24"/>
                <w:szCs w:val="24"/>
                <w14:ligatures w14:val="standardContextual"/>
              </w:rPr>
              <w:tab/>
            </w:r>
            <w:r w:rsidRPr="006D5597">
              <w:rPr>
                <w:rStyle w:val="Hyperlink"/>
                <w:rFonts w:ascii="Cambria" w:hAnsi="Cambria" w:cs="Calibri"/>
                <w:b/>
                <w:lang w:eastAsia="en-US"/>
              </w:rPr>
              <w:t>Vedlikeholdsavtaler med tredjepart</w:t>
            </w:r>
            <w:r>
              <w:rPr>
                <w:webHidden/>
              </w:rPr>
              <w:tab/>
            </w:r>
            <w:r>
              <w:rPr>
                <w:webHidden/>
              </w:rPr>
              <w:fldChar w:fldCharType="begin"/>
            </w:r>
            <w:r>
              <w:rPr>
                <w:webHidden/>
              </w:rPr>
              <w:instrText xml:space="preserve"> PAGEREF _Toc238581464 \h </w:instrText>
            </w:r>
            <w:r>
              <w:rPr>
                <w:webHidden/>
              </w:rPr>
            </w:r>
            <w:r>
              <w:rPr>
                <w:webHidden/>
              </w:rPr>
              <w:fldChar w:fldCharType="separate"/>
            </w:r>
            <w:r>
              <w:rPr>
                <w:webHidden/>
              </w:rPr>
              <w:t>25</w:t>
            </w:r>
            <w:r>
              <w:rPr>
                <w:webHidden/>
              </w:rPr>
              <w:fldChar w:fldCharType="end"/>
            </w:r>
          </w:hyperlink>
        </w:p>
        <w:p w14:paraId="168F2316" w14:textId="7EFB7DDE" w:rsidR="00913B80" w:rsidRDefault="00913B80">
          <w:pPr>
            <w:pStyle w:val="TOC1"/>
            <w:rPr>
              <w:rFonts w:eastAsiaTheme="minorEastAsia" w:cstheme="minorBidi"/>
              <w:kern w:val="2"/>
              <w:sz w:val="24"/>
              <w:szCs w:val="24"/>
              <w14:ligatures w14:val="standardContextual"/>
            </w:rPr>
          </w:pPr>
          <w:hyperlink w:anchor="_Toc238581465" w:history="1">
            <w:r w:rsidRPr="006D5597">
              <w:rPr>
                <w:rStyle w:val="Hyperlink"/>
                <w:rFonts w:ascii="Cambria" w:eastAsia="MS Gothic" w:hAnsi="Cambria"/>
                <w:b/>
                <w:lang w:eastAsia="en-US"/>
              </w:rPr>
              <w:t>11 Bilag 11: Databehandleravtale</w:t>
            </w:r>
            <w:r>
              <w:rPr>
                <w:webHidden/>
              </w:rPr>
              <w:tab/>
            </w:r>
            <w:r>
              <w:rPr>
                <w:webHidden/>
              </w:rPr>
              <w:fldChar w:fldCharType="begin"/>
            </w:r>
            <w:r>
              <w:rPr>
                <w:webHidden/>
              </w:rPr>
              <w:instrText xml:space="preserve"> PAGEREF _Toc238581465 \h </w:instrText>
            </w:r>
            <w:r>
              <w:rPr>
                <w:webHidden/>
              </w:rPr>
            </w:r>
            <w:r>
              <w:rPr>
                <w:webHidden/>
              </w:rPr>
              <w:fldChar w:fldCharType="separate"/>
            </w:r>
            <w:r>
              <w:rPr>
                <w:webHidden/>
              </w:rPr>
              <w:t>26</w:t>
            </w:r>
            <w:r>
              <w:rPr>
                <w:webHidden/>
              </w:rPr>
              <w:fldChar w:fldCharType="end"/>
            </w:r>
          </w:hyperlink>
        </w:p>
        <w:p w14:paraId="612396A4" w14:textId="0C41C801" w:rsidR="00736E48" w:rsidRDefault="00F538FF" w:rsidP="006B52B6">
          <w:r w:rsidRPr="005F4A55">
            <w:rPr>
              <w:rFonts w:cstheme="minorHAnsi"/>
              <w:b/>
              <w:bCs/>
            </w:rPr>
            <w:fldChar w:fldCharType="end"/>
          </w:r>
        </w:p>
      </w:sdtContent>
    </w:sdt>
    <w:p w14:paraId="0BD15CEC" w14:textId="76E43D6E" w:rsidR="00736E48" w:rsidRPr="006B52B6" w:rsidRDefault="00736E48" w:rsidP="006B52B6"/>
    <w:p w14:paraId="1F36B1E1" w14:textId="64C84147" w:rsidR="00C05820" w:rsidRPr="00416929" w:rsidRDefault="0CA93A7F" w:rsidP="3B3936B5">
      <w:pPr>
        <w:pageBreakBefore/>
        <w:spacing w:before="480" w:line="276" w:lineRule="auto"/>
        <w:ind w:left="432" w:hanging="432"/>
        <w:contextualSpacing/>
        <w:outlineLvl w:val="0"/>
        <w:rPr>
          <w:rFonts w:ascii="Cambria" w:eastAsia="MS Gothic" w:hAnsi="Cambria" w:cs="Times New Roman"/>
          <w:b/>
          <w:sz w:val="28"/>
          <w:szCs w:val="28"/>
          <w:lang w:eastAsia="nb-NO"/>
        </w:rPr>
      </w:pPr>
      <w:bookmarkStart w:id="0" w:name="_Toc118719247"/>
      <w:bookmarkStart w:id="1" w:name="_Toc238581391"/>
      <w:r w:rsidRPr="3B3936B5">
        <w:rPr>
          <w:rFonts w:ascii="Cambria" w:eastAsia="MS Gothic" w:hAnsi="Cambria" w:cs="Times New Roman"/>
          <w:b/>
          <w:bCs/>
          <w:sz w:val="28"/>
          <w:szCs w:val="28"/>
        </w:rPr>
        <w:t xml:space="preserve">1 </w:t>
      </w:r>
      <w:r w:rsidR="00C05820" w:rsidRPr="3B3936B5">
        <w:rPr>
          <w:rFonts w:ascii="Cambria" w:eastAsia="MS Gothic" w:hAnsi="Cambria" w:cs="Times New Roman"/>
          <w:b/>
          <w:sz w:val="28"/>
          <w:szCs w:val="28"/>
        </w:rPr>
        <w:t>Bilag 1: Kundens behovsbeskrivelse og kravspesifikasjon</w:t>
      </w:r>
      <w:bookmarkEnd w:id="0"/>
      <w:bookmarkEnd w:id="1"/>
    </w:p>
    <w:p w14:paraId="59DB5925" w14:textId="569D1C9F" w:rsidR="00C05820" w:rsidRDefault="00C05820" w:rsidP="6B39474E">
      <w:r w:rsidRPr="6B39474E">
        <w:rPr>
          <w:i/>
          <w:iCs/>
        </w:rPr>
        <w:t>Bilaget skal fylles ut av Kunden</w:t>
      </w:r>
      <w:r>
        <w:t xml:space="preserve">. </w:t>
      </w:r>
    </w:p>
    <w:p w14:paraId="67F22899" w14:textId="77777777" w:rsidR="002A1A0A" w:rsidRDefault="002A1A0A" w:rsidP="6B39474E"/>
    <w:p w14:paraId="082C7615" w14:textId="16BBFBA8" w:rsidR="00EB4294" w:rsidRPr="00FD1DFF" w:rsidRDefault="096E0EEA" w:rsidP="00514ED5">
      <w:pPr>
        <w:pStyle w:val="Heading2"/>
        <w:numPr>
          <w:ilvl w:val="1"/>
          <w:numId w:val="47"/>
        </w:numPr>
        <w:ind w:left="709"/>
        <w:rPr>
          <w:rFonts w:ascii="Cambria" w:hAnsi="Cambria" w:cs="Calibri"/>
          <w:b/>
          <w:bCs/>
          <w:sz w:val="26"/>
          <w:szCs w:val="26"/>
          <w:lang w:eastAsia="en-US"/>
        </w:rPr>
      </w:pPr>
      <w:bookmarkStart w:id="2" w:name="_Toc118719248"/>
      <w:bookmarkStart w:id="3" w:name="_Hlk95067642"/>
      <w:bookmarkStart w:id="4" w:name="_Toc454539549"/>
      <w:bookmarkStart w:id="5" w:name="_Toc238190339"/>
      <w:bookmarkStart w:id="6" w:name="_Toc238581392"/>
      <w:r w:rsidRPr="3B3936B5">
        <w:rPr>
          <w:rFonts w:ascii="Cambria" w:hAnsi="Cambria" w:cs="Calibri"/>
          <w:b/>
          <w:bCs/>
          <w:sz w:val="26"/>
          <w:szCs w:val="26"/>
          <w:lang w:eastAsia="en-US"/>
        </w:rPr>
        <w:t>Avtalens omfang</w:t>
      </w:r>
      <w:bookmarkEnd w:id="2"/>
      <w:bookmarkEnd w:id="3"/>
      <w:bookmarkEnd w:id="4"/>
      <w:bookmarkEnd w:id="5"/>
      <w:bookmarkEnd w:id="6"/>
    </w:p>
    <w:p w14:paraId="0040AFD6" w14:textId="34BB24EB" w:rsidR="0018078A" w:rsidRDefault="5FE6A404" w:rsidP="005B6BAD">
      <w:pPr>
        <w:rPr>
          <w:rFonts w:eastAsia="Segoe UI" w:cstheme="minorHAnsi"/>
          <w:sz w:val="22"/>
          <w:szCs w:val="22"/>
        </w:rPr>
      </w:pPr>
      <w:r w:rsidRPr="001A00BC">
        <w:rPr>
          <w:rFonts w:eastAsia="Segoe UI" w:cstheme="minorHAnsi"/>
          <w:sz w:val="22"/>
          <w:szCs w:val="22"/>
        </w:rPr>
        <w:t xml:space="preserve">Avtalen omfatter vedlikehold og service av Statens vegvesens </w:t>
      </w:r>
      <w:r w:rsidR="7EE76301" w:rsidRPr="001A00BC">
        <w:rPr>
          <w:rFonts w:eastAsia="Segoe UI" w:cstheme="minorHAnsi"/>
          <w:sz w:val="22"/>
          <w:szCs w:val="22"/>
        </w:rPr>
        <w:t xml:space="preserve">kommunikasjonsløsning </w:t>
      </w:r>
      <w:r w:rsidRPr="001A00BC">
        <w:rPr>
          <w:rFonts w:eastAsia="Segoe UI" w:cstheme="minorHAnsi"/>
          <w:sz w:val="22"/>
          <w:szCs w:val="22"/>
        </w:rPr>
        <w:t xml:space="preserve">for </w:t>
      </w:r>
      <w:r w:rsidRPr="00215874">
        <w:rPr>
          <w:rFonts w:ascii="Calibri" w:eastAsia="Times New Roman" w:hAnsi="Calibri" w:cs="Calibri"/>
          <w:sz w:val="22"/>
          <w:szCs w:val="22"/>
        </w:rPr>
        <w:t xml:space="preserve">vegtrafikksentralene. </w:t>
      </w:r>
      <w:r w:rsidR="311B34E8" w:rsidRPr="00215874">
        <w:rPr>
          <w:rFonts w:ascii="Calibri" w:eastAsia="Times New Roman" w:hAnsi="Calibri" w:cs="Calibri"/>
          <w:sz w:val="22"/>
          <w:szCs w:val="22"/>
        </w:rPr>
        <w:t>Kommunikasjonsl</w:t>
      </w:r>
      <w:r w:rsidRPr="00215874">
        <w:rPr>
          <w:rFonts w:ascii="Calibri" w:eastAsia="Times New Roman" w:hAnsi="Calibri" w:cs="Calibri"/>
          <w:sz w:val="22"/>
          <w:szCs w:val="22"/>
        </w:rPr>
        <w:t>øsningen understøtter operativ trafikkstyring og håndtering av trafikale hendelser, og vedlikeholdsansvaret omfatter innkommende og utgående telefoni, nødtelefon (SOS) fra tunnel, integrasjon mot Nødnett og øvrige grensesnitt, samtaleruting med køhåndtering og prioritering, logging og opptak av samtaler samt brukeradministrasjon og</w:t>
      </w:r>
      <w:r w:rsidRPr="001A00BC">
        <w:rPr>
          <w:rFonts w:eastAsia="Segoe UI" w:cstheme="minorHAnsi"/>
          <w:sz w:val="22"/>
          <w:szCs w:val="22"/>
        </w:rPr>
        <w:t xml:space="preserve"> konfigurasjon.</w:t>
      </w:r>
    </w:p>
    <w:p w14:paraId="5111C68F" w14:textId="77777777" w:rsidR="005B6BAD" w:rsidRPr="001A00BC" w:rsidRDefault="005B6BAD" w:rsidP="005B6BAD">
      <w:pPr>
        <w:rPr>
          <w:rFonts w:eastAsia="Segoe UI" w:cstheme="minorHAnsi"/>
          <w:sz w:val="22"/>
          <w:szCs w:val="22"/>
        </w:rPr>
      </w:pPr>
    </w:p>
    <w:p w14:paraId="3427E5C8" w14:textId="1CF5179C" w:rsidR="00582281" w:rsidRPr="001A00BC" w:rsidRDefault="08316EA3" w:rsidP="005B6BAD">
      <w:pPr>
        <w:rPr>
          <w:rFonts w:eastAsia="Segoe UI" w:cstheme="minorHAnsi"/>
          <w:sz w:val="22"/>
          <w:szCs w:val="22"/>
        </w:rPr>
      </w:pPr>
      <w:r w:rsidRPr="001A00BC">
        <w:rPr>
          <w:rFonts w:eastAsia="Segoe UI" w:cstheme="minorHAnsi"/>
          <w:sz w:val="22"/>
          <w:szCs w:val="22"/>
        </w:rPr>
        <w:t>Kommunikasjonsl</w:t>
      </w:r>
      <w:r w:rsidR="4040D6BA" w:rsidRPr="001A00BC">
        <w:rPr>
          <w:rFonts w:eastAsia="Segoe UI" w:cstheme="minorHAnsi"/>
          <w:sz w:val="22"/>
          <w:szCs w:val="22"/>
        </w:rPr>
        <w:t>øsningen benyttes ved de fem vegtrafikksentralene i Mosjøen (VTS Nord), Trondheim (VTS Midt), Bergen (VTS Vest), Oslo (VTS Øst) og Porsgrunn (VTS Sør), i tillegg til test- og reserveinstallasjoner</w:t>
      </w:r>
      <w:r w:rsidR="7CF32E64" w:rsidRPr="001A00BC">
        <w:rPr>
          <w:rFonts w:eastAsia="Segoe UI" w:cstheme="minorHAnsi"/>
          <w:sz w:val="22"/>
          <w:szCs w:val="22"/>
        </w:rPr>
        <w:t xml:space="preserve"> </w:t>
      </w:r>
      <w:r w:rsidR="1CBD276D" w:rsidRPr="001A00BC">
        <w:rPr>
          <w:rFonts w:eastAsia="Segoe UI" w:cstheme="minorHAnsi"/>
          <w:sz w:val="22"/>
          <w:szCs w:val="22"/>
        </w:rPr>
        <w:t>med full funksjonell støtte</w:t>
      </w:r>
      <w:r w:rsidR="4040D6BA" w:rsidRPr="001A00BC">
        <w:rPr>
          <w:rFonts w:eastAsia="Segoe UI" w:cstheme="minorHAnsi"/>
          <w:sz w:val="22"/>
          <w:szCs w:val="22"/>
        </w:rPr>
        <w:t xml:space="preserve">. </w:t>
      </w:r>
    </w:p>
    <w:p w14:paraId="13F69693" w14:textId="77777777" w:rsidR="00582281" w:rsidRPr="001A00BC" w:rsidRDefault="00582281" w:rsidP="005B6BAD">
      <w:pPr>
        <w:rPr>
          <w:rFonts w:eastAsia="Segoe UI" w:cstheme="minorHAnsi"/>
          <w:sz w:val="22"/>
          <w:szCs w:val="22"/>
        </w:rPr>
      </w:pPr>
    </w:p>
    <w:p w14:paraId="0247560A" w14:textId="4BC36DA8" w:rsidR="0018078A" w:rsidRPr="001A00BC" w:rsidRDefault="4BD4D818" w:rsidP="005B6BAD">
      <w:pPr>
        <w:rPr>
          <w:rFonts w:eastAsia="Segoe UI" w:cstheme="minorHAnsi"/>
          <w:sz w:val="22"/>
          <w:szCs w:val="22"/>
        </w:rPr>
      </w:pPr>
      <w:r w:rsidRPr="001A00BC">
        <w:rPr>
          <w:rFonts w:eastAsia="Segoe UI" w:cstheme="minorHAnsi"/>
          <w:sz w:val="22"/>
          <w:szCs w:val="22"/>
        </w:rPr>
        <w:t xml:space="preserve">Totalt samtalevolum de siste 3 år har </w:t>
      </w:r>
      <w:r w:rsidR="6C944819" w:rsidRPr="001A00BC">
        <w:rPr>
          <w:rFonts w:eastAsia="Segoe UI" w:cstheme="minorHAnsi"/>
          <w:sz w:val="22"/>
          <w:szCs w:val="22"/>
        </w:rPr>
        <w:t xml:space="preserve">variert fra ca. </w:t>
      </w:r>
      <w:r w:rsidR="00DB23EC">
        <w:rPr>
          <w:rFonts w:eastAsia="Segoe UI" w:cstheme="minorHAnsi"/>
          <w:sz w:val="22"/>
          <w:szCs w:val="22"/>
        </w:rPr>
        <w:t>800</w:t>
      </w:r>
      <w:r w:rsidR="340B8E28" w:rsidRPr="001A00BC">
        <w:rPr>
          <w:rFonts w:eastAsia="Segoe UI" w:cstheme="minorHAnsi"/>
          <w:sz w:val="22"/>
          <w:szCs w:val="22"/>
        </w:rPr>
        <w:t xml:space="preserve"> 000 – </w:t>
      </w:r>
      <w:r w:rsidR="00DB23EC">
        <w:rPr>
          <w:rFonts w:eastAsia="Segoe UI" w:cstheme="minorHAnsi"/>
          <w:sz w:val="22"/>
          <w:szCs w:val="22"/>
        </w:rPr>
        <w:t>900</w:t>
      </w:r>
      <w:r w:rsidR="340B8E28" w:rsidRPr="001A00BC">
        <w:rPr>
          <w:rFonts w:eastAsia="Segoe UI" w:cstheme="minorHAnsi"/>
          <w:sz w:val="22"/>
          <w:szCs w:val="22"/>
        </w:rPr>
        <w:t xml:space="preserve"> 00</w:t>
      </w:r>
      <w:r w:rsidR="1DFB9D6B" w:rsidRPr="001A00BC">
        <w:rPr>
          <w:rFonts w:eastAsia="Segoe UI" w:cstheme="minorHAnsi"/>
          <w:sz w:val="22"/>
          <w:szCs w:val="22"/>
        </w:rPr>
        <w:t>0</w:t>
      </w:r>
      <w:r w:rsidR="1A621765" w:rsidRPr="001A00BC">
        <w:rPr>
          <w:rFonts w:eastAsia="Segoe UI" w:cstheme="minorHAnsi"/>
          <w:sz w:val="22"/>
          <w:szCs w:val="22"/>
        </w:rPr>
        <w:t xml:space="preserve"> samtaler, og løsningen skal kunne skaleres for økt volum og nye brukergrupper i avtaleperioden.</w:t>
      </w:r>
      <w:r w:rsidR="2BAAC6F9" w:rsidRPr="001A00BC">
        <w:rPr>
          <w:rFonts w:eastAsia="Segoe UI" w:cstheme="minorHAnsi"/>
          <w:sz w:val="22"/>
          <w:szCs w:val="22"/>
        </w:rPr>
        <w:t xml:space="preserve"> </w:t>
      </w:r>
      <w:r w:rsidR="61834468" w:rsidRPr="001A00BC">
        <w:rPr>
          <w:rFonts w:eastAsia="Segoe UI" w:cstheme="minorHAnsi"/>
          <w:sz w:val="22"/>
          <w:szCs w:val="22"/>
        </w:rPr>
        <w:t xml:space="preserve">Løsningen er per i dag i bruk på ca. </w:t>
      </w:r>
      <w:r w:rsidR="759DAC7E" w:rsidRPr="001A00BC">
        <w:rPr>
          <w:rFonts w:eastAsia="Segoe UI" w:cstheme="minorHAnsi"/>
          <w:sz w:val="22"/>
          <w:szCs w:val="22"/>
        </w:rPr>
        <w:t>50</w:t>
      </w:r>
      <w:r w:rsidR="61834468" w:rsidRPr="001A00BC">
        <w:rPr>
          <w:rFonts w:eastAsia="Segoe UI" w:cstheme="minorHAnsi"/>
          <w:sz w:val="22"/>
          <w:szCs w:val="22"/>
        </w:rPr>
        <w:t xml:space="preserve"> arbeidsplasser og med ca. 1</w:t>
      </w:r>
      <w:r w:rsidR="0BDFF023" w:rsidRPr="001A00BC">
        <w:rPr>
          <w:rFonts w:eastAsia="Segoe UI" w:cstheme="minorHAnsi"/>
          <w:sz w:val="22"/>
          <w:szCs w:val="22"/>
        </w:rPr>
        <w:t>75</w:t>
      </w:r>
      <w:r w:rsidR="61834468" w:rsidRPr="001A00BC">
        <w:rPr>
          <w:rFonts w:eastAsia="Segoe UI" w:cstheme="minorHAnsi"/>
          <w:sz w:val="22"/>
          <w:szCs w:val="22"/>
        </w:rPr>
        <w:t xml:space="preserve"> brukere </w:t>
      </w:r>
      <w:r w:rsidR="4A5A71CD" w:rsidRPr="001A00BC">
        <w:rPr>
          <w:rFonts w:eastAsia="Segoe UI" w:cstheme="minorHAnsi"/>
          <w:sz w:val="22"/>
          <w:szCs w:val="22"/>
        </w:rPr>
        <w:t>i skiftarbeid.</w:t>
      </w:r>
    </w:p>
    <w:p w14:paraId="1AAEE7CC" w14:textId="35C2B3A7" w:rsidR="12DBBDF2" w:rsidRDefault="12DBBDF2" w:rsidP="10A3DC23">
      <w:pPr>
        <w:rPr>
          <w:b/>
          <w:bCs/>
        </w:rPr>
      </w:pPr>
    </w:p>
    <w:p w14:paraId="438D2449" w14:textId="7A66E7AB" w:rsidR="00D72DB0" w:rsidRPr="00EB4294" w:rsidRDefault="6D8D0565" w:rsidP="00A34832">
      <w:pPr>
        <w:pStyle w:val="Heading2"/>
        <w:numPr>
          <w:ilvl w:val="1"/>
          <w:numId w:val="23"/>
        </w:numPr>
        <w:ind w:left="709"/>
        <w:rPr>
          <w:rFonts w:ascii="Cambria" w:hAnsi="Cambria" w:cs="Calibri"/>
          <w:b/>
          <w:sz w:val="26"/>
          <w:szCs w:val="26"/>
          <w:lang w:eastAsia="en-US"/>
        </w:rPr>
      </w:pPr>
      <w:bookmarkStart w:id="7" w:name="_Toc238581393"/>
      <w:r w:rsidRPr="3B3936B5">
        <w:rPr>
          <w:rFonts w:ascii="Cambria" w:hAnsi="Cambria" w:cs="Calibri"/>
          <w:b/>
          <w:sz w:val="26"/>
          <w:szCs w:val="26"/>
          <w:lang w:eastAsia="en-US"/>
        </w:rPr>
        <w:t>Formål med anskaffelsen</w:t>
      </w:r>
      <w:bookmarkEnd w:id="7"/>
    </w:p>
    <w:p w14:paraId="7C7ECFAC" w14:textId="0ED0F1E0" w:rsidR="00D72DB0" w:rsidRPr="005B6BAD" w:rsidRDefault="00D72DB0" w:rsidP="005B6BAD">
      <w:pPr>
        <w:rPr>
          <w:rFonts w:eastAsia="Segoe UI" w:cstheme="minorHAnsi"/>
          <w:sz w:val="22"/>
          <w:szCs w:val="22"/>
        </w:rPr>
      </w:pPr>
      <w:r w:rsidRPr="005B6BAD">
        <w:rPr>
          <w:rFonts w:eastAsia="Segoe UI" w:cstheme="minorHAnsi"/>
          <w:sz w:val="22"/>
          <w:szCs w:val="22"/>
        </w:rPr>
        <w:t xml:space="preserve">Formålet med avtalen er å sikre stabil drift og høy tilgjengelighet i en samfunnskritisk </w:t>
      </w:r>
      <w:r w:rsidR="288AEE29" w:rsidRPr="005B6BAD">
        <w:rPr>
          <w:rFonts w:eastAsia="Segoe UI" w:cstheme="minorHAnsi"/>
          <w:sz w:val="22"/>
          <w:szCs w:val="22"/>
        </w:rPr>
        <w:t>kommunikasjons</w:t>
      </w:r>
      <w:r w:rsidRPr="005B6BAD">
        <w:rPr>
          <w:rFonts w:eastAsia="Segoe UI" w:cstheme="minorHAnsi"/>
          <w:sz w:val="22"/>
          <w:szCs w:val="22"/>
        </w:rPr>
        <w:t xml:space="preserve">løsning, rask feilretting og effektiv håndtering av hendelser, kontinuerlig forbedring og tilpasning av </w:t>
      </w:r>
      <w:r w:rsidR="4B3BF039" w:rsidRPr="005B6BAD">
        <w:rPr>
          <w:rFonts w:eastAsia="Segoe UI" w:cstheme="minorHAnsi"/>
          <w:sz w:val="22"/>
          <w:szCs w:val="22"/>
        </w:rPr>
        <w:t>kommunikasjons</w:t>
      </w:r>
      <w:r w:rsidRPr="005B6BAD">
        <w:rPr>
          <w:rFonts w:eastAsia="Segoe UI" w:cstheme="minorHAnsi"/>
          <w:sz w:val="22"/>
          <w:szCs w:val="22"/>
        </w:rPr>
        <w:t xml:space="preserve">løsningen, samt etterlevelse av gjeldende krav til sikkerhet, beredskap og personvern. </w:t>
      </w:r>
      <w:r w:rsidR="0065126D" w:rsidRPr="005B6BAD">
        <w:rPr>
          <w:rFonts w:eastAsia="Segoe UI" w:cstheme="minorHAnsi"/>
          <w:sz w:val="22"/>
          <w:szCs w:val="22"/>
        </w:rPr>
        <w:t xml:space="preserve">Videre </w:t>
      </w:r>
      <w:r w:rsidR="003C1E96" w:rsidRPr="005B6BAD">
        <w:rPr>
          <w:rFonts w:eastAsia="Segoe UI" w:cstheme="minorHAnsi"/>
          <w:sz w:val="22"/>
          <w:szCs w:val="22"/>
        </w:rPr>
        <w:t>sikre tilgang på nødvendig kompetanse</w:t>
      </w:r>
      <w:r w:rsidR="003605F0" w:rsidRPr="005B6BAD">
        <w:rPr>
          <w:rFonts w:eastAsia="Segoe UI" w:cstheme="minorHAnsi"/>
          <w:sz w:val="22"/>
          <w:szCs w:val="22"/>
        </w:rPr>
        <w:t xml:space="preserve"> ved behov. </w:t>
      </w:r>
      <w:r w:rsidR="012CBBB9" w:rsidRPr="005B6BAD">
        <w:rPr>
          <w:rFonts w:eastAsia="Segoe UI" w:cstheme="minorHAnsi"/>
          <w:sz w:val="22"/>
          <w:szCs w:val="22"/>
        </w:rPr>
        <w:t>Kommunikasjonsl</w:t>
      </w:r>
      <w:r w:rsidRPr="005B6BAD">
        <w:rPr>
          <w:rFonts w:eastAsia="Segoe UI" w:cstheme="minorHAnsi"/>
          <w:sz w:val="22"/>
          <w:szCs w:val="22"/>
        </w:rPr>
        <w:t>øsningen skal bidra til trygg og effektiv trafikkavvikling i hele landet.</w:t>
      </w:r>
    </w:p>
    <w:p w14:paraId="2F80C612" w14:textId="08D812EF" w:rsidR="092F1613" w:rsidRDefault="092F1613" w:rsidP="092F1613">
      <w:pPr>
        <w:spacing w:line="300" w:lineRule="auto"/>
        <w:rPr>
          <w:rFonts w:ascii="Segoe UI" w:eastAsia="Segoe UI" w:hAnsi="Segoe UI" w:cs="Segoe UI"/>
          <w:sz w:val="21"/>
          <w:szCs w:val="21"/>
        </w:rPr>
      </w:pPr>
    </w:p>
    <w:p w14:paraId="5F0AAA15" w14:textId="77777777" w:rsidR="000F4D74" w:rsidRPr="00426FDF" w:rsidRDefault="000F4D74" w:rsidP="000F4D74">
      <w:r>
        <w:t>Oppsummert:</w:t>
      </w:r>
    </w:p>
    <w:p w14:paraId="372BCF55" w14:textId="77777777" w:rsidR="000F4D74" w:rsidRPr="00426FDF" w:rsidRDefault="000F4D74" w:rsidP="000F4D74">
      <w:pPr>
        <w:pStyle w:val="Forslagstekstogeksempler"/>
        <w:numPr>
          <w:ilvl w:val="0"/>
          <w:numId w:val="44"/>
        </w:numPr>
        <w:rPr>
          <w:color w:val="auto"/>
        </w:rPr>
      </w:pPr>
      <w:r w:rsidRPr="00426FDF">
        <w:rPr>
          <w:color w:val="auto"/>
        </w:rPr>
        <w:t>Sikre forvaltning og videreutvikling av løsningen til det beste for brukerne</w:t>
      </w:r>
    </w:p>
    <w:p w14:paraId="26BDB258" w14:textId="77777777" w:rsidR="000F4D74" w:rsidRPr="00426FDF" w:rsidRDefault="000F4D74" w:rsidP="000F4D74">
      <w:pPr>
        <w:pStyle w:val="Forslagstekstogeksempler"/>
        <w:numPr>
          <w:ilvl w:val="0"/>
          <w:numId w:val="44"/>
        </w:numPr>
        <w:rPr>
          <w:color w:val="auto"/>
        </w:rPr>
      </w:pPr>
      <w:r w:rsidRPr="00426FDF">
        <w:rPr>
          <w:color w:val="auto"/>
        </w:rPr>
        <w:t>Sikre at løsningen opprettholder/forbedrer sin kvalitet slik at ikke løsningen forringes over tid</w:t>
      </w:r>
    </w:p>
    <w:p w14:paraId="566F91DD" w14:textId="77777777" w:rsidR="000F4D74" w:rsidRPr="00426FDF" w:rsidRDefault="000F4D74" w:rsidP="000F4D74">
      <w:pPr>
        <w:pStyle w:val="Forslagstekstogeksempler"/>
        <w:numPr>
          <w:ilvl w:val="0"/>
          <w:numId w:val="44"/>
        </w:numPr>
        <w:rPr>
          <w:color w:val="auto"/>
        </w:rPr>
      </w:pPr>
      <w:r w:rsidRPr="00426FDF">
        <w:rPr>
          <w:color w:val="auto"/>
        </w:rPr>
        <w:t>Sikre at løsningen tilrettelegges for stabil og forutsigbar drift</w:t>
      </w:r>
    </w:p>
    <w:p w14:paraId="113BB875" w14:textId="77777777" w:rsidR="000F4D74" w:rsidRDefault="000F4D74" w:rsidP="000F4D74">
      <w:pPr>
        <w:pStyle w:val="Forslagstekstogeksempler"/>
        <w:numPr>
          <w:ilvl w:val="0"/>
          <w:numId w:val="44"/>
        </w:numPr>
        <w:rPr>
          <w:color w:val="auto"/>
        </w:rPr>
      </w:pPr>
      <w:r w:rsidRPr="694B42E4">
        <w:rPr>
          <w:color w:val="auto"/>
        </w:rPr>
        <w:t>Sikre tilgang på nødvendig kompetanse ved behov</w:t>
      </w:r>
    </w:p>
    <w:p w14:paraId="315683CA" w14:textId="77777777" w:rsidR="000F4D74" w:rsidRDefault="000F4D74" w:rsidP="092F1613">
      <w:pPr>
        <w:spacing w:line="300" w:lineRule="auto"/>
        <w:rPr>
          <w:rFonts w:ascii="Segoe UI" w:eastAsia="Segoe UI" w:hAnsi="Segoe UI" w:cs="Segoe UI"/>
          <w:sz w:val="21"/>
          <w:szCs w:val="21"/>
        </w:rPr>
      </w:pPr>
    </w:p>
    <w:p w14:paraId="2FA79D42" w14:textId="64015F6F" w:rsidR="31421B2D" w:rsidRPr="00EB4294" w:rsidRDefault="4B735722" w:rsidP="00A34832">
      <w:pPr>
        <w:pStyle w:val="Heading2"/>
        <w:numPr>
          <w:ilvl w:val="1"/>
          <w:numId w:val="23"/>
        </w:numPr>
        <w:ind w:left="709"/>
        <w:rPr>
          <w:rFonts w:ascii="Cambria" w:hAnsi="Cambria" w:cs="Calibri"/>
          <w:b/>
          <w:sz w:val="26"/>
          <w:szCs w:val="26"/>
          <w:lang w:eastAsia="en-US"/>
        </w:rPr>
      </w:pPr>
      <w:bookmarkStart w:id="8" w:name="_Toc238581394"/>
      <w:r w:rsidRPr="3B3936B5">
        <w:rPr>
          <w:rFonts w:ascii="Cambria" w:hAnsi="Cambria" w:cs="Calibri"/>
          <w:b/>
          <w:sz w:val="26"/>
          <w:szCs w:val="26"/>
          <w:lang w:eastAsia="en-US"/>
        </w:rPr>
        <w:t>Bakgrunn</w:t>
      </w:r>
      <w:bookmarkEnd w:id="8"/>
    </w:p>
    <w:p w14:paraId="42A65A48" w14:textId="0FE0A7E6" w:rsidR="00645F39" w:rsidRPr="00AA6A17" w:rsidRDefault="00A50D2E" w:rsidP="00AA6A17">
      <w:pPr>
        <w:rPr>
          <w:rFonts w:eastAsia="Segoe UI" w:cstheme="minorHAnsi"/>
          <w:sz w:val="22"/>
          <w:szCs w:val="22"/>
        </w:rPr>
      </w:pPr>
      <w:r w:rsidRPr="00AA6A17">
        <w:rPr>
          <w:rFonts w:eastAsia="Segoe UI" w:cstheme="minorHAnsi"/>
          <w:sz w:val="22"/>
          <w:szCs w:val="22"/>
        </w:rPr>
        <w:t>Eksisterende avtale for</w:t>
      </w:r>
      <w:r w:rsidR="3A4A2914" w:rsidRPr="00AA6A17">
        <w:rPr>
          <w:rFonts w:eastAsia="Segoe UI" w:cstheme="minorHAnsi"/>
          <w:sz w:val="22"/>
          <w:szCs w:val="22"/>
        </w:rPr>
        <w:t xml:space="preserve"> kommunikasjonsløsning</w:t>
      </w:r>
      <w:r w:rsidRPr="00AA6A17">
        <w:rPr>
          <w:rFonts w:eastAsia="Segoe UI" w:cstheme="minorHAnsi"/>
          <w:sz w:val="22"/>
          <w:szCs w:val="22"/>
        </w:rPr>
        <w:t xml:space="preserve"> nærmer seg utløp. </w:t>
      </w:r>
      <w:r w:rsidR="73F778C1" w:rsidRPr="00AA6A17">
        <w:rPr>
          <w:rFonts w:eastAsia="Segoe UI" w:cstheme="minorHAnsi"/>
          <w:sz w:val="22"/>
          <w:szCs w:val="22"/>
        </w:rPr>
        <w:t>Kommunikasjonsl</w:t>
      </w:r>
      <w:r w:rsidRPr="00AA6A17">
        <w:rPr>
          <w:rFonts w:eastAsia="Segoe UI" w:cstheme="minorHAnsi"/>
          <w:sz w:val="22"/>
          <w:szCs w:val="22"/>
        </w:rPr>
        <w:t xml:space="preserve">øsningen skal erstattes av en ny </w:t>
      </w:r>
      <w:r w:rsidR="52D43358" w:rsidRPr="00AA6A17">
        <w:rPr>
          <w:rFonts w:eastAsia="Segoe UI" w:cstheme="minorHAnsi"/>
          <w:sz w:val="22"/>
          <w:szCs w:val="22"/>
        </w:rPr>
        <w:t>kommunikasjons</w:t>
      </w:r>
      <w:r w:rsidRPr="00AA6A17">
        <w:rPr>
          <w:rFonts w:eastAsia="Segoe UI" w:cstheme="minorHAnsi"/>
          <w:sz w:val="22"/>
          <w:szCs w:val="22"/>
        </w:rPr>
        <w:t xml:space="preserve">løsning som i større grad baseres på standardiserte komponenter og konfigurasjon fremfor egenutvikling. Anskaffelsen av den nye </w:t>
      </w:r>
      <w:r w:rsidR="7BC54D7C" w:rsidRPr="00AA6A17">
        <w:rPr>
          <w:rFonts w:eastAsia="Segoe UI" w:cstheme="minorHAnsi"/>
          <w:sz w:val="22"/>
          <w:szCs w:val="22"/>
        </w:rPr>
        <w:t>kommunikasjons</w:t>
      </w:r>
      <w:r w:rsidRPr="00AA6A17">
        <w:rPr>
          <w:rFonts w:eastAsia="Segoe UI" w:cstheme="minorHAnsi"/>
          <w:sz w:val="22"/>
          <w:szCs w:val="22"/>
        </w:rPr>
        <w:t xml:space="preserve">løsningen gjennomføres </w:t>
      </w:r>
      <w:r w:rsidR="30A86790" w:rsidRPr="00AA6A17">
        <w:rPr>
          <w:rFonts w:eastAsia="Segoe UI" w:cstheme="minorHAnsi"/>
          <w:sz w:val="22"/>
          <w:szCs w:val="22"/>
        </w:rPr>
        <w:t>i henhold til</w:t>
      </w:r>
      <w:r w:rsidRPr="00AA6A17">
        <w:rPr>
          <w:rFonts w:eastAsia="Segoe UI" w:cstheme="minorHAnsi"/>
          <w:sz w:val="22"/>
          <w:szCs w:val="22"/>
        </w:rPr>
        <w:t xml:space="preserve"> SSA-T, mens denne avtalen (SSA-V) skal sikre langsiktig forvaltning, strukturert håndtering av feil, endringer og oppgraderinger, og fleksibilitet til å møte nye behov i avtaleperioden.</w:t>
      </w:r>
    </w:p>
    <w:p w14:paraId="08040A37" w14:textId="05ABE100" w:rsidR="3A4E429B" w:rsidRDefault="3A4E429B"/>
    <w:p w14:paraId="5FB612C6" w14:textId="137510E5" w:rsidR="00263DC9" w:rsidRPr="009A7197" w:rsidRDefault="4D1B90C8" w:rsidP="00A34832">
      <w:pPr>
        <w:pStyle w:val="Heading2"/>
        <w:numPr>
          <w:ilvl w:val="1"/>
          <w:numId w:val="23"/>
        </w:numPr>
        <w:ind w:left="709"/>
        <w:rPr>
          <w:rFonts w:ascii="Cambria" w:hAnsi="Cambria" w:cs="Calibri"/>
          <w:b/>
          <w:sz w:val="26"/>
          <w:szCs w:val="26"/>
          <w:lang w:eastAsia="en-US"/>
        </w:rPr>
      </w:pPr>
      <w:bookmarkStart w:id="9" w:name="_Toc238581395"/>
      <w:r w:rsidRPr="3B3936B5">
        <w:rPr>
          <w:rFonts w:ascii="Cambria" w:hAnsi="Cambria" w:cs="Calibri"/>
          <w:b/>
          <w:sz w:val="26"/>
          <w:szCs w:val="26"/>
          <w:lang w:eastAsia="en-US"/>
        </w:rPr>
        <w:t>Anskaffelsens omfang</w:t>
      </w:r>
      <w:bookmarkEnd w:id="9"/>
    </w:p>
    <w:p w14:paraId="13EBF1E9" w14:textId="45C25B09" w:rsidR="3A4E429B" w:rsidRPr="009A4536" w:rsidRDefault="378ACD9C" w:rsidP="009A4536">
      <w:pPr>
        <w:rPr>
          <w:rFonts w:eastAsia="Segoe UI" w:cstheme="minorHAnsi"/>
          <w:sz w:val="22"/>
          <w:szCs w:val="22"/>
        </w:rPr>
      </w:pPr>
      <w:r w:rsidRPr="009A4536">
        <w:rPr>
          <w:rFonts w:eastAsia="Segoe UI" w:cstheme="minorHAnsi"/>
          <w:sz w:val="22"/>
          <w:szCs w:val="22"/>
        </w:rPr>
        <w:t>Avtalen omfatter følgende tjenester:</w:t>
      </w:r>
    </w:p>
    <w:p w14:paraId="0663241C" w14:textId="60ABCFF5" w:rsidR="3A4E429B" w:rsidRPr="009A4536" w:rsidRDefault="3A4E429B" w:rsidP="009A4536">
      <w:pPr>
        <w:rPr>
          <w:rFonts w:eastAsia="Segoe UI" w:cstheme="minorHAnsi"/>
          <w:sz w:val="22"/>
          <w:szCs w:val="22"/>
        </w:rPr>
      </w:pPr>
    </w:p>
    <w:p w14:paraId="521EEED9" w14:textId="77777777" w:rsidR="00440576" w:rsidRPr="009A4536" w:rsidRDefault="00440576" w:rsidP="009A4536">
      <w:pPr>
        <w:rPr>
          <w:rFonts w:eastAsia="Segoe UI" w:cstheme="minorHAnsi"/>
          <w:b/>
          <w:sz w:val="22"/>
          <w:szCs w:val="22"/>
        </w:rPr>
      </w:pPr>
      <w:r w:rsidRPr="009A4536">
        <w:rPr>
          <w:rFonts w:eastAsia="Segoe UI" w:cstheme="minorHAnsi"/>
          <w:b/>
          <w:sz w:val="22"/>
          <w:szCs w:val="22"/>
        </w:rPr>
        <w:t>Vedlikeholdstjenestens innhold</w:t>
      </w:r>
    </w:p>
    <w:p w14:paraId="07BDE981" w14:textId="3ABF4554" w:rsidR="00440576" w:rsidRPr="009A4536" w:rsidRDefault="6434BB4A" w:rsidP="009A4536">
      <w:pPr>
        <w:rPr>
          <w:rFonts w:eastAsia="Segoe UI" w:cstheme="minorHAnsi"/>
          <w:sz w:val="22"/>
          <w:szCs w:val="22"/>
        </w:rPr>
      </w:pPr>
      <w:r w:rsidRPr="009A4536">
        <w:rPr>
          <w:rFonts w:eastAsia="Segoe UI" w:cstheme="minorHAnsi"/>
          <w:sz w:val="22"/>
          <w:szCs w:val="22"/>
        </w:rPr>
        <w:t xml:space="preserve">Vedlikeholdstjenesten omfatter korrigerende vedlikehold i form av feilsøking og feilretting, oppdateringer og programrettelser, overvåking og forebyggende feilhåndtering samt teknisk brukerstøtte. Tjenesten omfatter videre beredskap hele døgnet alle årets dager for kritiske feil, håndtering av hendelser og bakenforliggende problemer, endringshåndtering og </w:t>
      </w:r>
      <w:r w:rsidR="19197D4B" w:rsidRPr="009A4536">
        <w:rPr>
          <w:rFonts w:eastAsia="Segoe UI" w:cstheme="minorHAnsi"/>
          <w:sz w:val="22"/>
          <w:szCs w:val="22"/>
        </w:rPr>
        <w:t>versjons</w:t>
      </w:r>
      <w:r w:rsidRPr="009A4536">
        <w:rPr>
          <w:rFonts w:eastAsia="Segoe UI" w:cstheme="minorHAnsi"/>
          <w:sz w:val="22"/>
          <w:szCs w:val="22"/>
        </w:rPr>
        <w:t>håndtering.</w:t>
      </w:r>
    </w:p>
    <w:p w14:paraId="7CDE67AF" w14:textId="77777777" w:rsidR="00F667C4" w:rsidRPr="009A4536" w:rsidRDefault="00F667C4" w:rsidP="009A4536">
      <w:pPr>
        <w:rPr>
          <w:rFonts w:eastAsia="Segoe UI" w:cstheme="minorHAnsi"/>
          <w:sz w:val="22"/>
          <w:szCs w:val="22"/>
        </w:rPr>
      </w:pPr>
    </w:p>
    <w:p w14:paraId="50935B35" w14:textId="1BB3B835" w:rsidR="00FF41A8" w:rsidRPr="009A4536" w:rsidRDefault="00440576" w:rsidP="009A4536">
      <w:pPr>
        <w:rPr>
          <w:rFonts w:eastAsia="Segoe UI" w:cstheme="minorHAnsi"/>
          <w:sz w:val="22"/>
          <w:szCs w:val="22"/>
        </w:rPr>
      </w:pPr>
      <w:r w:rsidRPr="009A4536">
        <w:rPr>
          <w:rFonts w:eastAsia="Segoe UI" w:cstheme="minorHAnsi"/>
          <w:sz w:val="22"/>
          <w:szCs w:val="22"/>
        </w:rPr>
        <w:t>Mindre funksjonelle tilpasninger og konfigurasjonsendringer inngår i vedlikeholdstjenesten, sammen med Leverandørens bidrag til optimalisering av Kundens arbeidsprosesser.</w:t>
      </w:r>
    </w:p>
    <w:p w14:paraId="515D6269" w14:textId="77777777" w:rsidR="00F667C4" w:rsidRPr="009A4536" w:rsidRDefault="00F667C4" w:rsidP="009A4536">
      <w:pPr>
        <w:rPr>
          <w:rFonts w:eastAsia="Segoe UI" w:cstheme="minorHAnsi"/>
          <w:sz w:val="22"/>
          <w:szCs w:val="22"/>
        </w:rPr>
      </w:pPr>
    </w:p>
    <w:p w14:paraId="274A0699" w14:textId="0DD5AC3C" w:rsidR="00F667C4" w:rsidRDefault="00F667C4" w:rsidP="009A4536">
      <w:pPr>
        <w:rPr>
          <w:rFonts w:eastAsia="Segoe UI" w:cstheme="minorHAnsi"/>
          <w:sz w:val="22"/>
          <w:szCs w:val="22"/>
        </w:rPr>
      </w:pPr>
      <w:r w:rsidRPr="009A4536">
        <w:rPr>
          <w:rFonts w:eastAsia="Segoe UI" w:cstheme="minorHAnsi"/>
          <w:sz w:val="22"/>
          <w:szCs w:val="22"/>
        </w:rPr>
        <w:t xml:space="preserve">Vedlikeholdstjenesten skal i tillegg omfatte operativ støtte til samfunnskritisk drift ved vegtrafikksentralene, prioritert håndtering av </w:t>
      </w:r>
      <w:proofErr w:type="spellStart"/>
      <w:r w:rsidRPr="009A4536">
        <w:rPr>
          <w:rFonts w:eastAsia="Segoe UI" w:cstheme="minorHAnsi"/>
          <w:sz w:val="22"/>
          <w:szCs w:val="22"/>
        </w:rPr>
        <w:t>nødanrop</w:t>
      </w:r>
      <w:proofErr w:type="spellEnd"/>
      <w:r w:rsidRPr="009A4536">
        <w:rPr>
          <w:rFonts w:eastAsia="Segoe UI" w:cstheme="minorHAnsi"/>
          <w:sz w:val="22"/>
          <w:szCs w:val="22"/>
        </w:rPr>
        <w:t xml:space="preserve"> og øvrige kritiske funksjoner, evne til å understøtte løsningen på tvers av alle lokasjoner, og kompetanse på integrasjoner mot Nødnett og </w:t>
      </w:r>
      <w:r w:rsidR="00EC0371" w:rsidRPr="009A4536">
        <w:rPr>
          <w:rFonts w:eastAsia="Segoe UI" w:cstheme="minorHAnsi"/>
          <w:sz w:val="22"/>
          <w:szCs w:val="22"/>
        </w:rPr>
        <w:t>relevante</w:t>
      </w:r>
      <w:r w:rsidRPr="009A4536">
        <w:rPr>
          <w:rFonts w:eastAsia="Segoe UI" w:cstheme="minorHAnsi"/>
          <w:sz w:val="22"/>
          <w:szCs w:val="22"/>
        </w:rPr>
        <w:t xml:space="preserve"> systemer i Statens vegvesen</w:t>
      </w:r>
      <w:r w:rsidR="00F33740" w:rsidRPr="009A4536">
        <w:rPr>
          <w:rFonts w:eastAsia="Segoe UI" w:cstheme="minorHAnsi"/>
          <w:sz w:val="22"/>
          <w:szCs w:val="22"/>
        </w:rPr>
        <w:t xml:space="preserve"> (ref. kontekstdiagram)</w:t>
      </w:r>
      <w:r w:rsidRPr="009A4536">
        <w:rPr>
          <w:rFonts w:eastAsia="Segoe UI" w:cstheme="minorHAnsi"/>
          <w:sz w:val="22"/>
          <w:szCs w:val="22"/>
        </w:rPr>
        <w:t>.</w:t>
      </w:r>
    </w:p>
    <w:p w14:paraId="193756EB" w14:textId="77777777" w:rsidR="00456558" w:rsidRDefault="00456558" w:rsidP="009A4536">
      <w:pPr>
        <w:rPr>
          <w:rFonts w:eastAsia="Segoe UI" w:cstheme="minorHAnsi"/>
          <w:sz w:val="22"/>
          <w:szCs w:val="22"/>
        </w:rPr>
      </w:pPr>
    </w:p>
    <w:p w14:paraId="6CC875E5" w14:textId="142E8E33" w:rsidR="00456558" w:rsidRPr="009A4536" w:rsidRDefault="00456558" w:rsidP="009A4536">
      <w:pPr>
        <w:rPr>
          <w:rFonts w:eastAsia="Segoe UI" w:cstheme="minorHAnsi"/>
          <w:sz w:val="22"/>
          <w:szCs w:val="22"/>
        </w:rPr>
      </w:pPr>
      <w:r>
        <w:rPr>
          <w:rFonts w:eastAsia="Segoe UI" w:cstheme="minorHAnsi"/>
          <w:sz w:val="22"/>
          <w:szCs w:val="22"/>
        </w:rPr>
        <w:t xml:space="preserve">Se også krav </w:t>
      </w:r>
      <w:r w:rsidR="006E5EA6">
        <w:rPr>
          <w:rFonts w:eastAsia="Segoe UI" w:cstheme="minorHAnsi"/>
          <w:sz w:val="22"/>
          <w:szCs w:val="22"/>
        </w:rPr>
        <w:t xml:space="preserve">i </w:t>
      </w:r>
      <w:r w:rsidR="006E5EA6" w:rsidRPr="006E5EA6">
        <w:rPr>
          <w:rFonts w:eastAsia="Segoe UI" w:cstheme="minorHAnsi"/>
          <w:sz w:val="22"/>
          <w:szCs w:val="22"/>
        </w:rPr>
        <w:t>Vedlegg 1.2, krav</w:t>
      </w:r>
      <w:r w:rsidR="00CE0C4A">
        <w:rPr>
          <w:rFonts w:eastAsia="Segoe UI" w:cstheme="minorHAnsi"/>
          <w:sz w:val="22"/>
          <w:szCs w:val="22"/>
        </w:rPr>
        <w:t>:</w:t>
      </w:r>
      <w:r w:rsidR="006E5EA6" w:rsidRPr="006E5EA6">
        <w:rPr>
          <w:rFonts w:eastAsia="Segoe UI" w:cstheme="minorHAnsi"/>
          <w:sz w:val="22"/>
          <w:szCs w:val="22"/>
        </w:rPr>
        <w:t xml:space="preserve"> ET-04, ET-05, ET-06, ET-07 og ET-08.</w:t>
      </w:r>
    </w:p>
    <w:p w14:paraId="39A19989" w14:textId="77777777" w:rsidR="006E4F1B" w:rsidRPr="009A4536" w:rsidRDefault="006E4F1B" w:rsidP="009A4536">
      <w:pPr>
        <w:rPr>
          <w:rFonts w:eastAsia="Segoe UI" w:cstheme="minorHAnsi"/>
          <w:sz w:val="22"/>
          <w:szCs w:val="22"/>
        </w:rPr>
      </w:pPr>
    </w:p>
    <w:p w14:paraId="003ECEDD" w14:textId="77777777" w:rsidR="006E4F1B" w:rsidRPr="004F160A" w:rsidRDefault="006E4F1B" w:rsidP="009A4536">
      <w:pPr>
        <w:rPr>
          <w:rFonts w:eastAsia="Segoe UI" w:cstheme="minorHAnsi"/>
          <w:b/>
          <w:sz w:val="22"/>
          <w:szCs w:val="22"/>
        </w:rPr>
      </w:pPr>
      <w:r w:rsidRPr="004F160A">
        <w:rPr>
          <w:rFonts w:eastAsia="Segoe UI" w:cstheme="minorHAnsi"/>
          <w:b/>
          <w:sz w:val="22"/>
          <w:szCs w:val="22"/>
        </w:rPr>
        <w:t>Bistand og tilleggstjenester</w:t>
      </w:r>
    </w:p>
    <w:p w14:paraId="1C4A7555" w14:textId="0492AD03" w:rsidR="006E4F1B" w:rsidRPr="004F160A" w:rsidRDefault="006E4F1B" w:rsidP="009A4536">
      <w:pPr>
        <w:rPr>
          <w:rFonts w:eastAsia="Segoe UI" w:cstheme="minorHAnsi"/>
          <w:sz w:val="22"/>
          <w:szCs w:val="22"/>
        </w:rPr>
      </w:pPr>
      <w:r w:rsidRPr="004F160A">
        <w:rPr>
          <w:rFonts w:eastAsia="Segoe UI" w:cstheme="minorHAnsi"/>
          <w:sz w:val="22"/>
          <w:szCs w:val="22"/>
        </w:rPr>
        <w:t>Teknisk rådgivning, arkitekturbistand og integrasjonsstøtte inngår ikke i det faste vedlikeholdet, men kan bestilles som tilleggstjenester etter avtalens punkt 2.4.10. Slike tjenester prises etter timesatsene i bilag 7.</w:t>
      </w:r>
    </w:p>
    <w:p w14:paraId="7BEDA610" w14:textId="0080DCE2" w:rsidR="0053516B" w:rsidRPr="004F160A" w:rsidRDefault="0053516B" w:rsidP="009A4536">
      <w:pPr>
        <w:rPr>
          <w:rFonts w:eastAsia="Segoe UI" w:cstheme="minorHAnsi"/>
          <w:sz w:val="22"/>
          <w:szCs w:val="22"/>
        </w:rPr>
      </w:pPr>
    </w:p>
    <w:p w14:paraId="61A8E610" w14:textId="3E748D2E" w:rsidR="0053516B" w:rsidRPr="004F160A" w:rsidRDefault="0053516B" w:rsidP="009A4536">
      <w:pPr>
        <w:rPr>
          <w:rFonts w:eastAsia="Segoe UI" w:cstheme="minorHAnsi"/>
          <w:sz w:val="22"/>
          <w:szCs w:val="22"/>
        </w:rPr>
      </w:pPr>
      <w:r w:rsidRPr="004F160A">
        <w:rPr>
          <w:rFonts w:eastAsia="Segoe UI" w:cstheme="minorHAnsi"/>
          <w:sz w:val="22"/>
          <w:szCs w:val="22"/>
        </w:rPr>
        <w:t>Kunden</w:t>
      </w:r>
      <w:r w:rsidR="66CC6D9D" w:rsidRPr="004F160A">
        <w:rPr>
          <w:rFonts w:eastAsia="Segoe UI" w:cstheme="minorHAnsi"/>
          <w:sz w:val="22"/>
          <w:szCs w:val="22"/>
        </w:rPr>
        <w:t xml:space="preserve"> skal</w:t>
      </w:r>
      <w:r w:rsidRPr="004F160A">
        <w:rPr>
          <w:rFonts w:eastAsia="Segoe UI" w:cstheme="minorHAnsi"/>
          <w:sz w:val="22"/>
          <w:szCs w:val="22"/>
        </w:rPr>
        <w:t xml:space="preserve"> i avtaleperioden </w:t>
      </w:r>
      <w:r w:rsidR="3498C227" w:rsidRPr="004F160A">
        <w:rPr>
          <w:rFonts w:eastAsia="Segoe UI" w:cstheme="minorHAnsi"/>
          <w:sz w:val="22"/>
          <w:szCs w:val="22"/>
        </w:rPr>
        <w:t>kunne ta i bruk</w:t>
      </w:r>
      <w:r w:rsidRPr="004F160A">
        <w:rPr>
          <w:rFonts w:eastAsia="Segoe UI" w:cstheme="minorHAnsi"/>
          <w:sz w:val="22"/>
          <w:szCs w:val="22"/>
        </w:rPr>
        <w:t xml:space="preserve"> utvidet funksjonalitet, nye integrasjoner, og etabler</w:t>
      </w:r>
      <w:r w:rsidR="00BA1BB1" w:rsidRPr="004F160A">
        <w:rPr>
          <w:rFonts w:eastAsia="Segoe UI" w:cstheme="minorHAnsi"/>
          <w:sz w:val="22"/>
          <w:szCs w:val="22"/>
        </w:rPr>
        <w:t>e</w:t>
      </w:r>
      <w:r w:rsidRPr="004F160A">
        <w:rPr>
          <w:rFonts w:eastAsia="Segoe UI" w:cstheme="minorHAnsi"/>
          <w:sz w:val="22"/>
          <w:szCs w:val="22"/>
        </w:rPr>
        <w:t xml:space="preserve"> nye lokasjoner eller nye brukertyper.</w:t>
      </w:r>
    </w:p>
    <w:p w14:paraId="30BD2B2F" w14:textId="02597336" w:rsidR="7E11F509" w:rsidRDefault="7E11F509" w:rsidP="7E11F509">
      <w:pPr>
        <w:rPr>
          <w:rFonts w:ascii="Segoe UI" w:eastAsia="Segoe UI" w:hAnsi="Segoe UI" w:cs="Segoe UI"/>
          <w:sz w:val="21"/>
          <w:szCs w:val="21"/>
        </w:rPr>
      </w:pPr>
      <w:bookmarkStart w:id="10" w:name="_Toc94789974"/>
    </w:p>
    <w:p w14:paraId="327302EE" w14:textId="2AA53599" w:rsidR="00C509D8" w:rsidRDefault="135F9164" w:rsidP="00A34832">
      <w:pPr>
        <w:pStyle w:val="Heading2"/>
        <w:numPr>
          <w:ilvl w:val="1"/>
          <w:numId w:val="23"/>
        </w:numPr>
        <w:spacing w:after="0"/>
        <w:ind w:left="709"/>
        <w:rPr>
          <w:rFonts w:ascii="Cambria" w:hAnsi="Cambria" w:cs="Calibri"/>
          <w:b/>
          <w:sz w:val="26"/>
          <w:szCs w:val="26"/>
          <w:lang w:eastAsia="en-US"/>
        </w:rPr>
      </w:pPr>
      <w:bookmarkStart w:id="11" w:name="_Toc238581396"/>
      <w:r w:rsidRPr="3B3936B5">
        <w:rPr>
          <w:rFonts w:ascii="Cambria" w:hAnsi="Cambria" w:cs="Calibri"/>
          <w:b/>
          <w:sz w:val="26"/>
          <w:szCs w:val="26"/>
          <w:lang w:eastAsia="en-US"/>
        </w:rPr>
        <w:t>Oppdatering av dokumentasjon</w:t>
      </w:r>
      <w:bookmarkEnd w:id="11"/>
    </w:p>
    <w:p w14:paraId="110FC315" w14:textId="7FB12848" w:rsidR="001D3337" w:rsidRPr="006E15B7" w:rsidRDefault="006E15B7" w:rsidP="001D3337">
      <w:pPr>
        <w:rPr>
          <w:rStyle w:val="normaltextrun"/>
          <w:rFonts w:ascii="Calibri" w:hAnsi="Calibri"/>
          <w:i/>
          <w:iCs/>
          <w:color w:val="000000"/>
          <w:sz w:val="20"/>
          <w:szCs w:val="20"/>
          <w:shd w:val="clear" w:color="auto" w:fill="FFFFFF"/>
        </w:rPr>
      </w:pPr>
      <w:r w:rsidRPr="006E15B7">
        <w:rPr>
          <w:rStyle w:val="normaltextrun"/>
          <w:rFonts w:ascii="Calibri" w:hAnsi="Calibri"/>
          <w:i/>
          <w:iCs/>
          <w:color w:val="000000"/>
          <w:sz w:val="20"/>
          <w:szCs w:val="20"/>
          <w:shd w:val="clear" w:color="auto" w:fill="FFFFFF"/>
        </w:rPr>
        <w:t>Avtalens punkt 2.4.3</w:t>
      </w:r>
    </w:p>
    <w:p w14:paraId="05CBA534" w14:textId="5AA6AEA3" w:rsidR="00C509D8" w:rsidRPr="00D4622A" w:rsidRDefault="00C509D8" w:rsidP="00D4622A">
      <w:pPr>
        <w:rPr>
          <w:rFonts w:eastAsia="Segoe UI" w:cstheme="minorHAnsi"/>
          <w:sz w:val="22"/>
          <w:szCs w:val="22"/>
        </w:rPr>
      </w:pPr>
      <w:r w:rsidRPr="00D4622A">
        <w:rPr>
          <w:rFonts w:eastAsia="Segoe UI" w:cstheme="minorHAnsi"/>
          <w:sz w:val="22"/>
          <w:szCs w:val="22"/>
        </w:rPr>
        <w:t xml:space="preserve">Leverandøren skal holde all teknisk og funksjonell dokumentasjon oppdatert, dokumentere alle endringer og </w:t>
      </w:r>
      <w:r w:rsidR="4555A6DD" w:rsidRPr="00D4622A">
        <w:rPr>
          <w:rFonts w:eastAsia="Segoe UI" w:cstheme="minorHAnsi"/>
          <w:sz w:val="22"/>
          <w:szCs w:val="22"/>
        </w:rPr>
        <w:t>versjoner</w:t>
      </w:r>
      <w:r w:rsidRPr="00D4622A">
        <w:rPr>
          <w:rFonts w:eastAsia="Segoe UI" w:cstheme="minorHAnsi"/>
          <w:sz w:val="22"/>
          <w:szCs w:val="22"/>
        </w:rPr>
        <w:t>, og sørge for at dokumentasjonen til enhver tid er tilgjengelig for Kunden i avtaleperioden.</w:t>
      </w:r>
    </w:p>
    <w:bookmarkEnd w:id="10"/>
    <w:p w14:paraId="1D498D53" w14:textId="14538B61" w:rsidR="200DDA64" w:rsidRDefault="200DDA64" w:rsidP="200DDA64">
      <w:pPr>
        <w:rPr>
          <w:rFonts w:eastAsiaTheme="minorEastAsia"/>
          <w:sz w:val="21"/>
          <w:szCs w:val="21"/>
        </w:rPr>
      </w:pPr>
    </w:p>
    <w:p w14:paraId="3255ECC9" w14:textId="77777777" w:rsidR="003E607C" w:rsidRPr="003E607C" w:rsidRDefault="616E1450" w:rsidP="00A34832">
      <w:pPr>
        <w:pStyle w:val="Heading2"/>
        <w:numPr>
          <w:ilvl w:val="1"/>
          <w:numId w:val="23"/>
        </w:numPr>
        <w:spacing w:after="0"/>
        <w:ind w:left="709"/>
        <w:rPr>
          <w:rFonts w:ascii="Cambria" w:hAnsi="Cambria" w:cs="Calibri"/>
          <w:b/>
          <w:bCs/>
          <w:sz w:val="26"/>
          <w:szCs w:val="26"/>
          <w:lang w:eastAsia="en-US"/>
        </w:rPr>
      </w:pPr>
      <w:bookmarkStart w:id="12" w:name="_Toc238581397"/>
      <w:r w:rsidRPr="3B3936B5">
        <w:rPr>
          <w:rFonts w:ascii="Cambria" w:hAnsi="Cambria" w:cs="Calibri"/>
          <w:b/>
          <w:bCs/>
          <w:sz w:val="26"/>
          <w:szCs w:val="26"/>
          <w:lang w:eastAsia="en-US"/>
        </w:rPr>
        <w:t>Installering av programrettelser</w:t>
      </w:r>
      <w:bookmarkEnd w:id="12"/>
      <w:r w:rsidRPr="3B3936B5">
        <w:rPr>
          <w:rFonts w:ascii="Cambria" w:hAnsi="Cambria" w:cs="Calibri"/>
          <w:b/>
          <w:bCs/>
          <w:sz w:val="26"/>
          <w:szCs w:val="26"/>
          <w:lang w:eastAsia="en-US"/>
        </w:rPr>
        <w:t xml:space="preserve"> </w:t>
      </w:r>
    </w:p>
    <w:p w14:paraId="76B431B0" w14:textId="3760BCBD" w:rsidR="009877A1" w:rsidRPr="001D3337" w:rsidRDefault="001D3337" w:rsidP="001D3337">
      <w:pPr>
        <w:rPr>
          <w:rStyle w:val="normaltextrun"/>
          <w:rFonts w:ascii="Calibri" w:hAnsi="Calibri"/>
          <w:i/>
          <w:color w:val="000000"/>
          <w:sz w:val="20"/>
          <w:szCs w:val="20"/>
          <w:shd w:val="clear" w:color="auto" w:fill="FFFFFF"/>
        </w:rPr>
      </w:pPr>
      <w:r w:rsidRPr="001D3337">
        <w:rPr>
          <w:rStyle w:val="normaltextrun"/>
          <w:rFonts w:ascii="Calibri" w:hAnsi="Calibri"/>
          <w:i/>
          <w:iCs/>
          <w:color w:val="000000"/>
          <w:sz w:val="20"/>
          <w:szCs w:val="20"/>
          <w:shd w:val="clear" w:color="auto" w:fill="FFFFFF"/>
        </w:rPr>
        <w:t>Avtalens punkt 2.4.6</w:t>
      </w:r>
    </w:p>
    <w:p w14:paraId="4B3815DE" w14:textId="77777777" w:rsidR="00B43BE7" w:rsidRDefault="00B43BE7" w:rsidP="00F50554">
      <w:pPr>
        <w:rPr>
          <w:rFonts w:eastAsia="Segoe UI" w:cstheme="minorHAnsi"/>
          <w:sz w:val="22"/>
          <w:szCs w:val="22"/>
        </w:rPr>
      </w:pPr>
    </w:p>
    <w:p w14:paraId="097CA821" w14:textId="00014170" w:rsidR="009877A1" w:rsidRPr="00F50554" w:rsidRDefault="009877A1" w:rsidP="00F50554">
      <w:pPr>
        <w:rPr>
          <w:rFonts w:eastAsia="Segoe UI" w:cstheme="minorHAnsi"/>
          <w:sz w:val="22"/>
          <w:szCs w:val="22"/>
        </w:rPr>
      </w:pPr>
      <w:r w:rsidRPr="00F50554">
        <w:rPr>
          <w:rFonts w:eastAsia="Segoe UI" w:cstheme="minorHAnsi"/>
          <w:sz w:val="22"/>
          <w:szCs w:val="22"/>
        </w:rPr>
        <w:t>Leverandøren skal levere programpakker med programrettelser i avtalt miljø</w:t>
      </w:r>
      <w:r w:rsidR="008A400A" w:rsidRPr="00F50554">
        <w:rPr>
          <w:rFonts w:eastAsia="Segoe UI" w:cstheme="minorHAnsi"/>
          <w:sz w:val="22"/>
          <w:szCs w:val="22"/>
        </w:rPr>
        <w:t xml:space="preserve"> som beskrevet under</w:t>
      </w:r>
      <w:r w:rsidRPr="00F50554">
        <w:rPr>
          <w:rFonts w:eastAsia="Segoe UI" w:cstheme="minorHAnsi"/>
          <w:sz w:val="22"/>
          <w:szCs w:val="22"/>
        </w:rPr>
        <w:t>. Kunden utfører installasjon i testmiljø. Ingen programrettelser skal settes i produksjon uten at de er testet og godkjent.</w:t>
      </w:r>
    </w:p>
    <w:p w14:paraId="16C1489D" w14:textId="47EB8B57" w:rsidR="009C092B" w:rsidRDefault="009C092B" w:rsidP="08E4867B">
      <w:pPr>
        <w:spacing w:line="300" w:lineRule="auto"/>
        <w:rPr>
          <w:rFonts w:ascii="Segoe UI" w:eastAsia="Segoe UI" w:hAnsi="Segoe UI" w:cs="Segoe UI"/>
          <w:sz w:val="21"/>
          <w:szCs w:val="21"/>
        </w:rPr>
      </w:pPr>
    </w:p>
    <w:p w14:paraId="7D2562C5" w14:textId="7ECFAFC7" w:rsidR="64337134" w:rsidRPr="00F50554" w:rsidRDefault="64337134" w:rsidP="3C900762">
      <w:pPr>
        <w:rPr>
          <w:rFonts w:eastAsia="Segoe UI" w:cstheme="minorHAnsi"/>
          <w:sz w:val="22"/>
          <w:szCs w:val="22"/>
        </w:rPr>
      </w:pPr>
      <w:r w:rsidRPr="00F50554">
        <w:rPr>
          <w:rFonts w:eastAsia="Segoe UI" w:cstheme="minorHAnsi"/>
          <w:sz w:val="22"/>
          <w:szCs w:val="22"/>
        </w:rPr>
        <w:t xml:space="preserve">Når en ny løsning eller en ny versjon av en løsning er klar til å installeres i </w:t>
      </w:r>
      <w:proofErr w:type="spellStart"/>
      <w:r w:rsidRPr="00F50554">
        <w:rPr>
          <w:rFonts w:eastAsia="Segoe UI" w:cstheme="minorHAnsi"/>
          <w:b/>
          <w:sz w:val="22"/>
          <w:szCs w:val="22"/>
        </w:rPr>
        <w:t>Akseptanse</w:t>
      </w:r>
      <w:proofErr w:type="spellEnd"/>
      <w:r w:rsidRPr="00F50554">
        <w:rPr>
          <w:rFonts w:eastAsia="Segoe UI" w:cstheme="minorHAnsi"/>
          <w:b/>
          <w:sz w:val="22"/>
          <w:szCs w:val="22"/>
        </w:rPr>
        <w:t xml:space="preserve"> Test Miljø</w:t>
      </w:r>
      <w:r w:rsidRPr="00F50554">
        <w:rPr>
          <w:rFonts w:eastAsia="Segoe UI" w:cstheme="minorHAnsi"/>
          <w:sz w:val="22"/>
          <w:szCs w:val="22"/>
        </w:rPr>
        <w:t xml:space="preserve"> (ATM) og senere </w:t>
      </w:r>
      <w:r w:rsidRPr="00F50554">
        <w:rPr>
          <w:rFonts w:eastAsia="Segoe UI" w:cstheme="minorHAnsi"/>
          <w:b/>
          <w:sz w:val="22"/>
          <w:szCs w:val="22"/>
        </w:rPr>
        <w:t>Produksjon</w:t>
      </w:r>
      <w:r w:rsidRPr="00F50554">
        <w:rPr>
          <w:rFonts w:eastAsia="Segoe UI" w:cstheme="minorHAnsi"/>
          <w:sz w:val="22"/>
          <w:szCs w:val="22"/>
        </w:rPr>
        <w:t xml:space="preserve"> (PROD), må dette meldes inn til prosessen </w:t>
      </w:r>
      <w:r w:rsidR="53A14278" w:rsidRPr="00F50554">
        <w:rPr>
          <w:rFonts w:eastAsia="Segoe UI" w:cstheme="minorHAnsi"/>
          <w:sz w:val="22"/>
          <w:szCs w:val="22"/>
        </w:rPr>
        <w:t>“</w:t>
      </w:r>
      <w:r w:rsidRPr="00F50554">
        <w:rPr>
          <w:rFonts w:eastAsia="Segoe UI" w:cstheme="minorHAnsi"/>
          <w:sz w:val="22"/>
          <w:szCs w:val="22"/>
        </w:rPr>
        <w:t>Håndtere Endringer</w:t>
      </w:r>
      <w:r w:rsidR="7B384381" w:rsidRPr="00F50554">
        <w:rPr>
          <w:rFonts w:eastAsia="Segoe UI" w:cstheme="minorHAnsi"/>
          <w:sz w:val="22"/>
          <w:szCs w:val="22"/>
        </w:rPr>
        <w:t>”</w:t>
      </w:r>
      <w:r w:rsidR="1ED080FC" w:rsidRPr="00F50554">
        <w:rPr>
          <w:rFonts w:eastAsia="Segoe UI" w:cstheme="minorHAnsi"/>
          <w:sz w:val="22"/>
          <w:szCs w:val="22"/>
        </w:rPr>
        <w:t>,</w:t>
      </w:r>
      <w:r w:rsidRPr="00F50554">
        <w:rPr>
          <w:rFonts w:eastAsia="Segoe UI" w:cstheme="minorHAnsi"/>
          <w:sz w:val="22"/>
          <w:szCs w:val="22"/>
        </w:rPr>
        <w:t xml:space="preserve"> via IKT-Henvendelser. Dette gjøres av systemeier/systemforvalter eller en ressurs som er godkjent av systemeier. Det lages en endringsanmodning for installasjon i </w:t>
      </w:r>
      <w:proofErr w:type="spellStart"/>
      <w:r w:rsidRPr="00F50554">
        <w:rPr>
          <w:rFonts w:eastAsia="Segoe UI" w:cstheme="minorHAnsi"/>
          <w:sz w:val="22"/>
          <w:szCs w:val="22"/>
        </w:rPr>
        <w:t>Testprod</w:t>
      </w:r>
      <w:proofErr w:type="spellEnd"/>
      <w:r w:rsidRPr="00F50554">
        <w:rPr>
          <w:rFonts w:eastAsia="Segoe UI" w:cstheme="minorHAnsi"/>
          <w:sz w:val="22"/>
          <w:szCs w:val="22"/>
        </w:rPr>
        <w:t xml:space="preserve"> og en endringsanmodning for installasjon i Produksjon. Endringsanmodningen inneholder all påkrevd dokumentasjon.</w:t>
      </w:r>
    </w:p>
    <w:p w14:paraId="3C43CD6F" w14:textId="0211FD0A" w:rsidR="70639813" w:rsidRPr="00F50554" w:rsidRDefault="70639813" w:rsidP="008B6647">
      <w:pPr>
        <w:rPr>
          <w:rFonts w:eastAsia="Segoe UI" w:cstheme="minorHAnsi"/>
          <w:sz w:val="22"/>
          <w:szCs w:val="22"/>
        </w:rPr>
      </w:pPr>
    </w:p>
    <w:p w14:paraId="7A148E97" w14:textId="7262BBA5" w:rsidR="64337134" w:rsidRPr="00F50554" w:rsidRDefault="64337134" w:rsidP="008B6647">
      <w:pPr>
        <w:rPr>
          <w:rFonts w:eastAsia="Segoe UI" w:cstheme="minorHAnsi"/>
          <w:sz w:val="22"/>
          <w:szCs w:val="22"/>
        </w:rPr>
      </w:pPr>
      <w:r w:rsidRPr="00F50554">
        <w:rPr>
          <w:rFonts w:eastAsia="Segoe UI" w:cstheme="minorHAnsi"/>
          <w:sz w:val="22"/>
          <w:szCs w:val="22"/>
        </w:rPr>
        <w:t>Endringen må meldes inn i god tid. Endringsanmodningen blir så kvalitetssikret av endringsledelse, og sendt til utføring/implementasjon i henhold til etablerte rutiner.</w:t>
      </w:r>
    </w:p>
    <w:p w14:paraId="3C1BF7B4" w14:textId="353D4F95" w:rsidR="7D19DB9D" w:rsidRPr="00F50554" w:rsidRDefault="7D19DB9D" w:rsidP="008B6647">
      <w:pPr>
        <w:rPr>
          <w:rFonts w:eastAsia="Segoe UI" w:cstheme="minorHAnsi"/>
          <w:sz w:val="22"/>
          <w:szCs w:val="22"/>
        </w:rPr>
      </w:pPr>
    </w:p>
    <w:p w14:paraId="12B73AED" w14:textId="1B5A4EB7" w:rsidR="64337134" w:rsidRPr="00F50554" w:rsidRDefault="64337134" w:rsidP="7D19DB9D">
      <w:pPr>
        <w:rPr>
          <w:rFonts w:eastAsia="Segoe UI" w:cstheme="minorHAnsi"/>
          <w:sz w:val="22"/>
          <w:szCs w:val="22"/>
        </w:rPr>
      </w:pPr>
      <w:r w:rsidRPr="00F50554">
        <w:rPr>
          <w:rFonts w:eastAsia="Segoe UI" w:cstheme="minorHAnsi"/>
          <w:sz w:val="22"/>
          <w:szCs w:val="22"/>
        </w:rPr>
        <w:t xml:space="preserve">All feilsøk og feilretting utføres i </w:t>
      </w:r>
      <w:r w:rsidRPr="00960EB6">
        <w:rPr>
          <w:rFonts w:eastAsia="Segoe UI" w:cstheme="minorHAnsi"/>
          <w:b/>
          <w:sz w:val="22"/>
          <w:szCs w:val="22"/>
        </w:rPr>
        <w:t>System Test Miljøet</w:t>
      </w:r>
      <w:r w:rsidRPr="00F50554">
        <w:rPr>
          <w:rFonts w:eastAsia="Segoe UI" w:cstheme="minorHAnsi"/>
          <w:sz w:val="22"/>
          <w:szCs w:val="22"/>
        </w:rPr>
        <w:t xml:space="preserve"> og testes der. Når feilen er rettet, meldes det inn en endringsanmodning på </w:t>
      </w:r>
      <w:proofErr w:type="spellStart"/>
      <w:r w:rsidRPr="00960EB6">
        <w:rPr>
          <w:rFonts w:eastAsia="Segoe UI" w:cstheme="minorHAnsi"/>
          <w:b/>
          <w:sz w:val="22"/>
          <w:szCs w:val="22"/>
        </w:rPr>
        <w:t>Akseptanse</w:t>
      </w:r>
      <w:proofErr w:type="spellEnd"/>
      <w:r w:rsidRPr="00960EB6">
        <w:rPr>
          <w:rFonts w:eastAsia="Segoe UI" w:cstheme="minorHAnsi"/>
          <w:b/>
          <w:sz w:val="22"/>
          <w:szCs w:val="22"/>
        </w:rPr>
        <w:t xml:space="preserve"> Test Miljø</w:t>
      </w:r>
      <w:r w:rsidRPr="00F50554">
        <w:rPr>
          <w:rFonts w:eastAsia="Segoe UI" w:cstheme="minorHAnsi"/>
          <w:sz w:val="22"/>
          <w:szCs w:val="22"/>
        </w:rPr>
        <w:t xml:space="preserve"> til IKT-Henvendelser som sender saken videre til endringsledelse for utførelse. Vedlagt endringsanmodningen følger det med oppdatert dokumentasjon og installasjonsdokumentasjon.</w:t>
      </w:r>
    </w:p>
    <w:p w14:paraId="3C15B7DF" w14:textId="3BF2965B" w:rsidR="528F901C" w:rsidRPr="00F50554" w:rsidRDefault="528F901C" w:rsidP="528F901C">
      <w:pPr>
        <w:rPr>
          <w:rFonts w:eastAsia="Segoe UI" w:cstheme="minorHAnsi"/>
          <w:sz w:val="22"/>
          <w:szCs w:val="22"/>
        </w:rPr>
      </w:pPr>
    </w:p>
    <w:p w14:paraId="19BF2EEB" w14:textId="257C4FD5" w:rsidR="64337134" w:rsidRPr="00F50554" w:rsidRDefault="64337134" w:rsidP="7D19DB9D">
      <w:pPr>
        <w:rPr>
          <w:rFonts w:eastAsia="Segoe UI" w:cstheme="minorHAnsi"/>
          <w:sz w:val="22"/>
          <w:szCs w:val="22"/>
        </w:rPr>
      </w:pPr>
      <w:r w:rsidRPr="00F50554">
        <w:rPr>
          <w:rFonts w:eastAsia="Segoe UI" w:cstheme="minorHAnsi"/>
          <w:sz w:val="22"/>
          <w:szCs w:val="22"/>
        </w:rPr>
        <w:t xml:space="preserve">Ny test i </w:t>
      </w:r>
      <w:proofErr w:type="spellStart"/>
      <w:r w:rsidRPr="008B6647">
        <w:rPr>
          <w:rFonts w:eastAsia="Segoe UI" w:cstheme="minorHAnsi"/>
          <w:b/>
          <w:sz w:val="22"/>
          <w:szCs w:val="22"/>
        </w:rPr>
        <w:t>Akseptanse</w:t>
      </w:r>
      <w:proofErr w:type="spellEnd"/>
      <w:r w:rsidRPr="008B6647">
        <w:rPr>
          <w:rFonts w:eastAsia="Segoe UI" w:cstheme="minorHAnsi"/>
          <w:b/>
          <w:sz w:val="22"/>
          <w:szCs w:val="22"/>
        </w:rPr>
        <w:t xml:space="preserve"> Test Miljø</w:t>
      </w:r>
      <w:r w:rsidRPr="00F50554">
        <w:rPr>
          <w:rFonts w:eastAsia="Segoe UI" w:cstheme="minorHAnsi"/>
          <w:sz w:val="22"/>
          <w:szCs w:val="22"/>
        </w:rPr>
        <w:t xml:space="preserve"> utføres. Deretter meldes det en endringsanmodning på Produksjon slik at feilrettingen utføres også her.</w:t>
      </w:r>
    </w:p>
    <w:p w14:paraId="77A53455" w14:textId="54BA0F68" w:rsidR="528F901C" w:rsidRPr="00F50554" w:rsidRDefault="528F901C" w:rsidP="008B6647">
      <w:pPr>
        <w:rPr>
          <w:rFonts w:eastAsia="Segoe UI" w:cstheme="minorHAnsi"/>
          <w:sz w:val="22"/>
          <w:szCs w:val="22"/>
        </w:rPr>
      </w:pPr>
    </w:p>
    <w:p w14:paraId="7D2DE022" w14:textId="1C4DEDAD" w:rsidR="64337134" w:rsidRPr="00F50554" w:rsidRDefault="64337134" w:rsidP="008B6647">
      <w:pPr>
        <w:rPr>
          <w:rFonts w:eastAsia="Segoe UI" w:cstheme="minorHAnsi"/>
          <w:sz w:val="22"/>
          <w:szCs w:val="22"/>
        </w:rPr>
      </w:pPr>
      <w:r w:rsidRPr="00F50554">
        <w:rPr>
          <w:rFonts w:eastAsia="Segoe UI" w:cstheme="minorHAnsi"/>
          <w:sz w:val="22"/>
          <w:szCs w:val="22"/>
        </w:rPr>
        <w:t>Om relevant, bes leverandøren å beskrive oppgraderingstakt for programvaren, eventuelt større oppgraderinger – inkludert varslinger av slike, og rutiner for periodisk vedlikehold.</w:t>
      </w:r>
    </w:p>
    <w:p w14:paraId="5D9C4A80" w14:textId="4F1C3243" w:rsidR="0B19D398" w:rsidRDefault="0B19D398" w:rsidP="0B19D398">
      <w:pPr>
        <w:rPr>
          <w:rFonts w:eastAsiaTheme="minorEastAsia"/>
          <w:i/>
          <w:iCs/>
          <w:color w:val="00B0F0"/>
        </w:rPr>
      </w:pPr>
    </w:p>
    <w:p w14:paraId="0AD7ABD0" w14:textId="3014D0AF" w:rsidR="00B43BE7" w:rsidRDefault="42D38CBE" w:rsidP="00A34832">
      <w:pPr>
        <w:pStyle w:val="Heading2"/>
        <w:numPr>
          <w:ilvl w:val="1"/>
          <w:numId w:val="23"/>
        </w:numPr>
        <w:spacing w:after="0"/>
        <w:ind w:left="709"/>
        <w:rPr>
          <w:rFonts w:ascii="Cambria" w:hAnsi="Cambria" w:cs="Calibri"/>
          <w:b/>
          <w:bCs/>
          <w:sz w:val="26"/>
          <w:szCs w:val="26"/>
          <w:lang w:eastAsia="en-US"/>
        </w:rPr>
      </w:pPr>
      <w:bookmarkStart w:id="13" w:name="_Toc238581398"/>
      <w:r w:rsidRPr="3B3936B5">
        <w:rPr>
          <w:rFonts w:ascii="Cambria" w:hAnsi="Cambria" w:cs="Calibri"/>
          <w:b/>
          <w:bCs/>
          <w:sz w:val="26"/>
          <w:szCs w:val="26"/>
          <w:lang w:eastAsia="en-US"/>
        </w:rPr>
        <w:t>Nye versjoner</w:t>
      </w:r>
      <w:bookmarkEnd w:id="13"/>
      <w:r w:rsidRPr="3B3936B5">
        <w:rPr>
          <w:rFonts w:ascii="Cambria" w:hAnsi="Cambria" w:cs="Calibri"/>
          <w:b/>
          <w:bCs/>
          <w:sz w:val="26"/>
          <w:szCs w:val="26"/>
          <w:lang w:eastAsia="en-US"/>
        </w:rPr>
        <w:t xml:space="preserve"> </w:t>
      </w:r>
    </w:p>
    <w:p w14:paraId="6DEE99B6" w14:textId="6F47E83F" w:rsidR="00F57ED2" w:rsidRPr="00F57ED2" w:rsidRDefault="00F57ED2" w:rsidP="00F57ED2">
      <w:pPr>
        <w:rPr>
          <w:rStyle w:val="normaltextrun"/>
          <w:rFonts w:ascii="Calibri" w:hAnsi="Calibri"/>
          <w:i/>
          <w:iCs/>
          <w:color w:val="000000"/>
          <w:sz w:val="20"/>
          <w:szCs w:val="20"/>
          <w:shd w:val="clear" w:color="auto" w:fill="FFFFFF"/>
        </w:rPr>
      </w:pPr>
      <w:r w:rsidRPr="00F57ED2">
        <w:rPr>
          <w:rStyle w:val="normaltextrun"/>
          <w:rFonts w:ascii="Calibri" w:hAnsi="Calibri"/>
          <w:i/>
          <w:iCs/>
          <w:color w:val="000000"/>
          <w:sz w:val="20"/>
          <w:szCs w:val="20"/>
          <w:shd w:val="clear" w:color="auto" w:fill="FFFFFF"/>
        </w:rPr>
        <w:t>Avtalens punkt 2.4.</w:t>
      </w:r>
      <w:r>
        <w:rPr>
          <w:rStyle w:val="normaltextrun"/>
          <w:rFonts w:ascii="Calibri" w:hAnsi="Calibri"/>
          <w:i/>
          <w:iCs/>
          <w:color w:val="000000"/>
          <w:sz w:val="20"/>
          <w:szCs w:val="20"/>
          <w:shd w:val="clear" w:color="auto" w:fill="FFFFFF"/>
        </w:rPr>
        <w:t>7</w:t>
      </w:r>
    </w:p>
    <w:p w14:paraId="291B6F76" w14:textId="77777777" w:rsidR="00AF2ED8" w:rsidRDefault="00AF2ED8" w:rsidP="002D155A">
      <w:pPr>
        <w:rPr>
          <w:rFonts w:eastAsia="Segoe UI" w:cstheme="minorHAnsi"/>
          <w:sz w:val="22"/>
          <w:szCs w:val="22"/>
        </w:rPr>
      </w:pPr>
    </w:p>
    <w:p w14:paraId="729C463A" w14:textId="490D950A" w:rsidR="0B19D398" w:rsidRDefault="004260F3" w:rsidP="002D155A">
      <w:pPr>
        <w:rPr>
          <w:rFonts w:eastAsia="Segoe UI" w:cstheme="minorHAnsi"/>
          <w:sz w:val="22"/>
          <w:szCs w:val="22"/>
        </w:rPr>
      </w:pPr>
      <w:r w:rsidRPr="002D155A">
        <w:rPr>
          <w:rFonts w:eastAsia="Segoe UI" w:cstheme="minorHAnsi"/>
          <w:sz w:val="22"/>
          <w:szCs w:val="22"/>
        </w:rPr>
        <w:t>Leverandøren skal på forhånd informere Kunden om konsekvenser for drift, kompatibilitet og integrasjoner, og Kunden skal godkjenne oppgraderinger før de gjennomføres.</w:t>
      </w:r>
    </w:p>
    <w:p w14:paraId="589B1F62" w14:textId="77777777" w:rsidR="008B07BF" w:rsidRDefault="008B07BF" w:rsidP="002D155A">
      <w:pPr>
        <w:rPr>
          <w:rFonts w:eastAsia="Segoe UI" w:cstheme="minorHAnsi"/>
          <w:sz w:val="22"/>
          <w:szCs w:val="22"/>
        </w:rPr>
      </w:pPr>
    </w:p>
    <w:p w14:paraId="428A8394" w14:textId="2108492E" w:rsidR="008B07BF" w:rsidRPr="002D155A" w:rsidRDefault="008B07BF" w:rsidP="002D155A">
      <w:pPr>
        <w:rPr>
          <w:rFonts w:eastAsia="Segoe UI"/>
          <w:sz w:val="22"/>
          <w:szCs w:val="22"/>
        </w:rPr>
      </w:pPr>
      <w:r w:rsidRPr="22B2B707">
        <w:rPr>
          <w:rFonts w:eastAsia="Segoe UI"/>
          <w:sz w:val="22"/>
          <w:szCs w:val="22"/>
        </w:rPr>
        <w:t>Ref</w:t>
      </w:r>
      <w:r w:rsidR="00C709AF">
        <w:rPr>
          <w:rFonts w:eastAsia="Segoe UI"/>
          <w:sz w:val="22"/>
          <w:szCs w:val="22"/>
        </w:rPr>
        <w:t>.</w:t>
      </w:r>
      <w:r w:rsidRPr="22B2B707">
        <w:rPr>
          <w:rFonts w:eastAsia="Segoe UI"/>
          <w:sz w:val="22"/>
          <w:szCs w:val="22"/>
        </w:rPr>
        <w:t xml:space="preserve"> også Bilag 3 i SSA-T avtalen.</w:t>
      </w:r>
    </w:p>
    <w:p w14:paraId="7552CA85" w14:textId="765B7DB1" w:rsidR="0B19D398" w:rsidRDefault="0B19D398" w:rsidP="0B19D398">
      <w:pPr>
        <w:rPr>
          <w:rFonts w:eastAsiaTheme="minorEastAsia"/>
          <w:i/>
          <w:iCs/>
          <w:color w:val="00B0F0"/>
        </w:rPr>
      </w:pPr>
    </w:p>
    <w:p w14:paraId="1077D5FD" w14:textId="5514AC60" w:rsidR="00C05820" w:rsidRPr="00EA01AF" w:rsidRDefault="00C05820" w:rsidP="00A34832">
      <w:pPr>
        <w:pStyle w:val="Heading2"/>
        <w:numPr>
          <w:ilvl w:val="1"/>
          <w:numId w:val="23"/>
        </w:numPr>
        <w:spacing w:after="0"/>
        <w:ind w:left="709"/>
        <w:rPr>
          <w:rFonts w:ascii="Cambria" w:hAnsi="Cambria" w:cs="Calibri"/>
          <w:b/>
          <w:sz w:val="26"/>
          <w:szCs w:val="26"/>
          <w:lang w:eastAsia="en-US"/>
        </w:rPr>
      </w:pPr>
      <w:bookmarkStart w:id="14" w:name="_Toc118719253"/>
      <w:bookmarkStart w:id="15" w:name="_Toc238581399"/>
      <w:r w:rsidRPr="3B3936B5">
        <w:rPr>
          <w:rFonts w:ascii="Cambria" w:hAnsi="Cambria" w:cs="Calibri"/>
          <w:b/>
          <w:sz w:val="26"/>
          <w:szCs w:val="26"/>
          <w:lang w:eastAsia="en-US"/>
        </w:rPr>
        <w:t>Eksterne rettslige krav og tiltak generelt</w:t>
      </w:r>
      <w:bookmarkEnd w:id="14"/>
      <w:bookmarkEnd w:id="15"/>
    </w:p>
    <w:p w14:paraId="38BF2A3E" w14:textId="47EE8607" w:rsidR="00EA01AF" w:rsidRDefault="00EA01AF" w:rsidP="00EA01AF">
      <w:pPr>
        <w:rPr>
          <w:rStyle w:val="normaltextrun"/>
          <w:rFonts w:ascii="Calibri" w:hAnsi="Calibri"/>
          <w:i/>
          <w:iCs/>
          <w:color w:val="000000"/>
          <w:sz w:val="20"/>
          <w:szCs w:val="20"/>
          <w:shd w:val="clear" w:color="auto" w:fill="FFFFFF"/>
        </w:rPr>
      </w:pPr>
      <w:r w:rsidRPr="00EA01AF">
        <w:rPr>
          <w:rStyle w:val="normaltextrun"/>
          <w:rFonts w:ascii="Calibri" w:hAnsi="Calibri"/>
          <w:i/>
          <w:iCs/>
          <w:color w:val="000000"/>
          <w:sz w:val="20"/>
          <w:szCs w:val="20"/>
          <w:shd w:val="clear" w:color="auto" w:fill="FFFFFF"/>
        </w:rPr>
        <w:t>Avtalens punkt 7.1</w:t>
      </w:r>
    </w:p>
    <w:p w14:paraId="748F63A3" w14:textId="77777777" w:rsidR="00EA01AF" w:rsidRPr="00EA01AF" w:rsidRDefault="00EA01AF" w:rsidP="00EA01AF">
      <w:pPr>
        <w:rPr>
          <w:rStyle w:val="normaltextrun"/>
          <w:rFonts w:ascii="Calibri" w:hAnsi="Calibri"/>
          <w:i/>
          <w:iCs/>
          <w:color w:val="000000"/>
          <w:sz w:val="20"/>
          <w:szCs w:val="20"/>
          <w:shd w:val="clear" w:color="auto" w:fill="FFFFFF"/>
        </w:rPr>
      </w:pPr>
    </w:p>
    <w:p w14:paraId="605913AA" w14:textId="7A8EAD9B" w:rsidR="00C05820" w:rsidRPr="00364B58" w:rsidRDefault="00C05820" w:rsidP="009501EC">
      <w:pPr>
        <w:pStyle w:val="VeiledendetekstfellesforKundeogLeverandr"/>
        <w:spacing w:line="240" w:lineRule="auto"/>
        <w:rPr>
          <w:rFonts w:eastAsiaTheme="minorEastAsia"/>
          <w:i w:val="0"/>
          <w:iCs w:val="0"/>
          <w:color w:val="00B0F0"/>
        </w:rPr>
      </w:pPr>
      <w:r w:rsidRPr="429BE3F9">
        <w:rPr>
          <w:rFonts w:eastAsiaTheme="minorEastAsia"/>
        </w:rPr>
        <w:t>Kunden skal her identifisere hvilke rettslige eller partsspesifikke krav som har relevans for inngåelse og gjennomføring av denne avtalen. Kunden skal også konkretisere relevante funksjonelle og sikkerhetsmessige krav for leveransen.</w:t>
      </w:r>
    </w:p>
    <w:p w14:paraId="4AB3FB3B" w14:textId="7D969706" w:rsidR="00C05820" w:rsidRPr="009B551A" w:rsidRDefault="00C05820" w:rsidP="4DDCD7CF">
      <w:pPr>
        <w:spacing w:line="300" w:lineRule="auto"/>
        <w:rPr>
          <w:rFonts w:ascii="Segoe UI" w:eastAsia="Segoe UI" w:hAnsi="Segoe UI" w:cs="Segoe UI"/>
          <w:sz w:val="21"/>
          <w:szCs w:val="21"/>
        </w:rPr>
      </w:pPr>
    </w:p>
    <w:p w14:paraId="401A9C96" w14:textId="327F600D" w:rsidR="00AF2ED8" w:rsidRPr="00AB2526" w:rsidRDefault="422ACEEA" w:rsidP="3A30BCFB">
      <w:pPr>
        <w:pStyle w:val="Heading2"/>
        <w:numPr>
          <w:ilvl w:val="1"/>
          <w:numId w:val="23"/>
        </w:numPr>
        <w:spacing w:after="0"/>
        <w:ind w:left="709"/>
        <w:rPr>
          <w:rFonts w:ascii="Cambria" w:hAnsi="Cambria" w:cs="Calibri"/>
          <w:b/>
          <w:sz w:val="26"/>
          <w:szCs w:val="26"/>
          <w:lang w:eastAsia="en-US"/>
        </w:rPr>
      </w:pPr>
      <w:bookmarkStart w:id="16" w:name="_Toc238581400"/>
      <w:r w:rsidRPr="3B3936B5">
        <w:rPr>
          <w:rFonts w:ascii="Cambria" w:hAnsi="Cambria" w:cs="Calibri"/>
          <w:b/>
          <w:sz w:val="26"/>
          <w:szCs w:val="26"/>
          <w:lang w:eastAsia="en-US"/>
        </w:rPr>
        <w:t>Data og eierskap</w:t>
      </w:r>
      <w:bookmarkEnd w:id="16"/>
    </w:p>
    <w:p w14:paraId="11890526" w14:textId="682B8F3A" w:rsidR="566AF73D" w:rsidRDefault="761464FB" w:rsidP="077FAC39">
      <w:pPr>
        <w:rPr>
          <w:rStyle w:val="normaltextrun"/>
          <w:rFonts w:ascii="Calibri" w:hAnsi="Calibri"/>
          <w:i/>
          <w:iCs/>
          <w:color w:val="000000" w:themeColor="text1"/>
          <w:sz w:val="20"/>
          <w:szCs w:val="20"/>
        </w:rPr>
      </w:pPr>
      <w:r w:rsidRPr="077FAC39">
        <w:rPr>
          <w:rStyle w:val="normaltextrun"/>
          <w:rFonts w:ascii="Calibri" w:hAnsi="Calibri"/>
          <w:i/>
          <w:iCs/>
          <w:color w:val="000000" w:themeColor="text1"/>
          <w:sz w:val="20"/>
          <w:szCs w:val="20"/>
        </w:rPr>
        <w:t xml:space="preserve">Avtalens punkt </w:t>
      </w:r>
      <w:r w:rsidRPr="6C50352A">
        <w:rPr>
          <w:rStyle w:val="normaltextrun"/>
          <w:rFonts w:ascii="Calibri" w:hAnsi="Calibri"/>
          <w:i/>
          <w:iCs/>
          <w:color w:val="000000" w:themeColor="text1"/>
          <w:sz w:val="20"/>
          <w:szCs w:val="20"/>
        </w:rPr>
        <w:t>8.2</w:t>
      </w:r>
    </w:p>
    <w:p w14:paraId="250993F2" w14:textId="39D8A4EB" w:rsidR="566AF73D" w:rsidRDefault="566AF73D" w:rsidP="077FAC39"/>
    <w:p w14:paraId="5AEF4590" w14:textId="5514A3C6" w:rsidR="566AF73D" w:rsidRDefault="566AF73D" w:rsidP="566AF73D"/>
    <w:p w14:paraId="7797673A" w14:textId="17276A76" w:rsidR="00136DD6" w:rsidRPr="009501EC" w:rsidRDefault="00136DD6" w:rsidP="009501EC">
      <w:pPr>
        <w:rPr>
          <w:rFonts w:eastAsia="Segoe UI" w:cstheme="minorHAnsi"/>
          <w:sz w:val="22"/>
          <w:szCs w:val="22"/>
        </w:rPr>
      </w:pPr>
      <w:r w:rsidRPr="009501EC">
        <w:rPr>
          <w:rFonts w:eastAsia="Segoe UI" w:cstheme="minorHAnsi"/>
          <w:sz w:val="22"/>
          <w:szCs w:val="22"/>
        </w:rPr>
        <w:t xml:space="preserve">Kunden eier alle data som behandles i </w:t>
      </w:r>
      <w:r w:rsidR="00F51504" w:rsidRPr="009501EC">
        <w:rPr>
          <w:rFonts w:eastAsia="Segoe UI" w:cstheme="minorHAnsi"/>
          <w:sz w:val="22"/>
          <w:szCs w:val="22"/>
        </w:rPr>
        <w:t>kommunikasjons</w:t>
      </w:r>
      <w:r w:rsidRPr="009501EC">
        <w:rPr>
          <w:rFonts w:eastAsia="Segoe UI" w:cstheme="minorHAnsi"/>
          <w:sz w:val="22"/>
          <w:szCs w:val="22"/>
        </w:rPr>
        <w:t>løsningen, herunder samtaleopptak, samtalelogger, statistikk og konfigurasjonsdata. Leverandøren kan ikke benytte data til andre formål enn å levere tjenestene etter avtalen. Ved avtalens opphør skal data kunne eksporteres til Kunden i et strukturert og maskinlesbart format.</w:t>
      </w:r>
    </w:p>
    <w:p w14:paraId="57665042" w14:textId="4FCCF369" w:rsidR="00C05820" w:rsidRPr="009B551A" w:rsidRDefault="00C05820" w:rsidP="4DDCD7CF">
      <w:pPr>
        <w:spacing w:line="300" w:lineRule="auto"/>
        <w:rPr>
          <w:rFonts w:eastAsiaTheme="minorEastAsia"/>
          <w:sz w:val="21"/>
          <w:szCs w:val="21"/>
        </w:rPr>
      </w:pPr>
    </w:p>
    <w:p w14:paraId="09A16EB1" w14:textId="2D92FAC1" w:rsidR="00C05820" w:rsidRPr="009B551A" w:rsidRDefault="00C05820" w:rsidP="00C05820">
      <w:pPr>
        <w:rPr>
          <w:lang w:eastAsia="nb-NO"/>
        </w:rPr>
      </w:pPr>
    </w:p>
    <w:p w14:paraId="11203746" w14:textId="77777777" w:rsidR="00C05820" w:rsidRPr="008E20A1" w:rsidRDefault="00C05820" w:rsidP="00C05820">
      <w:pPr>
        <w:rPr>
          <w:lang w:eastAsia="nb-NO"/>
        </w:rPr>
      </w:pPr>
      <w:r>
        <w:rPr>
          <w:lang w:eastAsia="nb-NO"/>
        </w:rPr>
        <w:br w:type="page"/>
      </w:r>
    </w:p>
    <w:p w14:paraId="1BF52A09" w14:textId="71E8F7DE" w:rsidR="00C05820" w:rsidRPr="00AB2526" w:rsidRDefault="7BAAB4A6" w:rsidP="2A15E925">
      <w:pPr>
        <w:pageBreakBefore/>
        <w:spacing w:before="480" w:line="276" w:lineRule="auto"/>
        <w:ind w:left="450" w:hanging="432"/>
        <w:contextualSpacing/>
        <w:outlineLvl w:val="0"/>
        <w:rPr>
          <w:rFonts w:ascii="Cambria" w:eastAsia="MS Gothic" w:hAnsi="Cambria" w:cs="Times New Roman"/>
          <w:b/>
          <w:bCs/>
          <w:sz w:val="28"/>
          <w:szCs w:val="28"/>
        </w:rPr>
      </w:pPr>
      <w:bookmarkStart w:id="17" w:name="_Toc118719257"/>
      <w:bookmarkStart w:id="18" w:name="_Toc238581401"/>
      <w:r w:rsidRPr="2A15E925">
        <w:rPr>
          <w:rFonts w:ascii="Cambria" w:eastAsia="MS Gothic" w:hAnsi="Cambria" w:cs="Times New Roman"/>
          <w:b/>
          <w:bCs/>
          <w:sz w:val="28"/>
          <w:szCs w:val="28"/>
        </w:rPr>
        <w:t xml:space="preserve">2 </w:t>
      </w:r>
      <w:r w:rsidR="00C05820" w:rsidRPr="2A15E925">
        <w:rPr>
          <w:rFonts w:ascii="Cambria" w:eastAsia="MS Gothic" w:hAnsi="Cambria" w:cs="Times New Roman"/>
          <w:b/>
          <w:bCs/>
          <w:sz w:val="28"/>
          <w:szCs w:val="28"/>
        </w:rPr>
        <w:t>Bilag 2: Leverandørens løsningsspesifikasjon</w:t>
      </w:r>
      <w:bookmarkEnd w:id="17"/>
      <w:bookmarkEnd w:id="18"/>
    </w:p>
    <w:p w14:paraId="275A5830" w14:textId="254A4A92" w:rsidR="00C05820" w:rsidRDefault="008C7081" w:rsidP="00905260">
      <w:pPr>
        <w:pStyle w:val="Veildendeteksttilleverandr"/>
        <w:rPr>
          <w:i w:val="0"/>
        </w:rPr>
      </w:pPr>
      <w:r>
        <w:br/>
      </w:r>
      <w:r w:rsidR="00C05820" w:rsidRPr="00905260">
        <w:rPr>
          <w:rFonts w:eastAsia="Calibri"/>
          <w:color w:val="00B0F0"/>
        </w:rPr>
        <w:t>Bilaget skal fylles ut av Leverandøren.</w:t>
      </w:r>
      <w:r w:rsidR="00C05820">
        <w:rPr>
          <w:i w:val="0"/>
        </w:rPr>
        <w:t xml:space="preserve"> </w:t>
      </w:r>
    </w:p>
    <w:p w14:paraId="08C0720B" w14:textId="77777777" w:rsidR="00A91745" w:rsidRPr="00D81DC7" w:rsidRDefault="00A91745" w:rsidP="00A91745">
      <w:pPr>
        <w:pStyle w:val="Veildendeteksttilleverandr"/>
        <w:rPr>
          <w:rFonts w:eastAsia="Calibri"/>
          <w:i w:val="0"/>
          <w:iCs w:val="0"/>
          <w:color w:val="auto"/>
        </w:rPr>
      </w:pPr>
      <w:r w:rsidRPr="00D81DC7">
        <w:rPr>
          <w:rFonts w:eastAsia="Calibri"/>
          <w:i w:val="0"/>
          <w:iCs w:val="0"/>
          <w:color w:val="auto"/>
        </w:rPr>
        <w:t xml:space="preserve">Leverandørens løsningsspesifikasjon skal fremgå her. Leverandøren skal i sin løsningsspesifikasjon vise til Kundens beskrivelse av programvare, løsning og/eller utstyr som skal vedlikeholdes jf. bilag 3, samt til tjenestenivå jf. bilag 5.   </w:t>
      </w:r>
    </w:p>
    <w:p w14:paraId="59E3B54F" w14:textId="77777777" w:rsidR="00A91745" w:rsidRPr="001D4CE9" w:rsidRDefault="00A91745" w:rsidP="00A91745">
      <w:pPr>
        <w:pStyle w:val="Veildendeteksttilleverandr"/>
        <w:rPr>
          <w:rFonts w:eastAsia="Calibri"/>
          <w:i w:val="0"/>
          <w:iCs w:val="0"/>
          <w:color w:val="auto"/>
        </w:rPr>
      </w:pPr>
      <w:r w:rsidRPr="001D4CE9">
        <w:rPr>
          <w:rFonts w:eastAsia="Calibri"/>
          <w:i w:val="0"/>
          <w:iCs w:val="0"/>
          <w:color w:val="auto"/>
        </w:rPr>
        <w:t xml:space="preserve">Hvis det etter Leverandørens oppfatning er åpenbare feil eller uklarheter i Kundens kravspesifikasjon, skal dette angis tydelig. </w:t>
      </w:r>
    </w:p>
    <w:p w14:paraId="04BA1AA6" w14:textId="77777777" w:rsidR="00A91745" w:rsidRPr="0092488F" w:rsidRDefault="00A91745" w:rsidP="00905260">
      <w:pPr>
        <w:pStyle w:val="Veildendeteksttilleverandr"/>
        <w:rPr>
          <w:i w:val="0"/>
        </w:rPr>
      </w:pPr>
    </w:p>
    <w:p w14:paraId="03A793DA" w14:textId="148D7562" w:rsidR="00732B79" w:rsidRPr="007E166D" w:rsidRDefault="007E166D" w:rsidP="007E166D">
      <w:pPr>
        <w:pStyle w:val="Heading2"/>
        <w:numPr>
          <w:ilvl w:val="1"/>
          <w:numId w:val="24"/>
        </w:numPr>
        <w:spacing w:after="0"/>
        <w:ind w:left="709"/>
        <w:rPr>
          <w:rFonts w:ascii="Cambria" w:hAnsi="Cambria" w:cs="Calibri"/>
          <w:b/>
          <w:sz w:val="26"/>
          <w:szCs w:val="26"/>
          <w:lang w:eastAsia="en-US"/>
        </w:rPr>
      </w:pPr>
      <w:bookmarkStart w:id="19" w:name="_Toc238581402"/>
      <w:r w:rsidRPr="007E166D">
        <w:rPr>
          <w:rFonts w:ascii="Cambria" w:hAnsi="Cambria" w:cs="Calibri"/>
          <w:b/>
          <w:sz w:val="26"/>
          <w:szCs w:val="26"/>
          <w:lang w:eastAsia="en-US"/>
        </w:rPr>
        <w:t>Omfanget av vedlikeholdstjenestene</w:t>
      </w:r>
      <w:bookmarkEnd w:id="19"/>
    </w:p>
    <w:p w14:paraId="5616637F" w14:textId="77777777" w:rsidR="00F2300B" w:rsidRPr="00F82C04" w:rsidRDefault="00F2300B" w:rsidP="00F82C04">
      <w:pPr>
        <w:rPr>
          <w:rStyle w:val="normaltextrun"/>
          <w:rFonts w:ascii="Calibri" w:hAnsi="Calibri"/>
          <w:i/>
          <w:iCs/>
          <w:color w:val="000000"/>
          <w:sz w:val="20"/>
          <w:szCs w:val="20"/>
          <w:shd w:val="clear" w:color="auto" w:fill="FFFFFF"/>
        </w:rPr>
      </w:pPr>
    </w:p>
    <w:p w14:paraId="7FA3CB1C" w14:textId="77777777" w:rsidR="00B051BA" w:rsidRDefault="00B051BA" w:rsidP="00B051BA">
      <w:r>
        <w:t>Leverandøren vil levere følgende vedlikeholdstjenester:</w:t>
      </w:r>
    </w:p>
    <w:p w14:paraId="6001CA60" w14:textId="77777777" w:rsidR="001F2373" w:rsidRPr="00EB7023" w:rsidRDefault="00B051BA" w:rsidP="001F2373">
      <w:pPr>
        <w:spacing w:line="259" w:lineRule="auto"/>
        <w:rPr>
          <w:rFonts w:ascii="Calibri" w:eastAsia="Calibri" w:hAnsi="Calibri" w:cs="Calibri"/>
          <w:i/>
          <w:color w:val="00B0F0"/>
          <w:sz w:val="22"/>
          <w:szCs w:val="22"/>
          <w:highlight w:val="yellow"/>
        </w:rPr>
      </w:pPr>
      <w:r w:rsidRPr="00B051BA">
        <w:rPr>
          <w:rFonts w:ascii="Calibri" w:eastAsia="Calibri" w:hAnsi="Calibri" w:cs="Calibri"/>
          <w:i/>
          <w:color w:val="00B0F0"/>
          <w:sz w:val="22"/>
          <w:szCs w:val="22"/>
        </w:rPr>
        <w:t>Leverandøren gir her en overordnet beskrivelse av de vedlikeholdstjenestene som inngår i avtalen basert på punktene som er listet opp i bilag 1, punkt 1.1 (nærmere svar på krav til tjenestene skal besvares i punkt 2.4 nedenfor).</w:t>
      </w:r>
      <w:r w:rsidR="001F2373">
        <w:rPr>
          <w:rFonts w:ascii="Calibri" w:eastAsia="Calibri" w:hAnsi="Calibri" w:cs="Calibri"/>
          <w:i/>
          <w:color w:val="00B0F0"/>
          <w:sz w:val="22"/>
          <w:szCs w:val="22"/>
        </w:rPr>
        <w:t xml:space="preserve"> </w:t>
      </w:r>
      <w:r w:rsidR="001F2373" w:rsidRPr="00A67F60">
        <w:rPr>
          <w:rFonts w:ascii="Calibri" w:eastAsia="Calibri" w:hAnsi="Calibri" w:cs="Calibri"/>
          <w:i/>
          <w:color w:val="00B0F0"/>
          <w:sz w:val="22"/>
          <w:szCs w:val="22"/>
        </w:rPr>
        <w:t xml:space="preserve">Kunden forutsetter at Spesialtilpasninger (endringsordre) inngår i ordinært vedlikehold etter </w:t>
      </w:r>
      <w:proofErr w:type="spellStart"/>
      <w:r w:rsidR="001F2373" w:rsidRPr="00A67F60">
        <w:rPr>
          <w:rFonts w:ascii="Calibri" w:eastAsia="Calibri" w:hAnsi="Calibri" w:cs="Calibri"/>
          <w:i/>
          <w:color w:val="00B0F0"/>
          <w:sz w:val="22"/>
          <w:szCs w:val="22"/>
        </w:rPr>
        <w:t>akseptanse</w:t>
      </w:r>
      <w:proofErr w:type="spellEnd"/>
      <w:r w:rsidR="001F2373" w:rsidRPr="00A67F60">
        <w:rPr>
          <w:rFonts w:ascii="Calibri" w:eastAsia="Calibri" w:hAnsi="Calibri" w:cs="Calibri"/>
          <w:i/>
          <w:color w:val="00B0F0"/>
          <w:sz w:val="22"/>
          <w:szCs w:val="22"/>
        </w:rPr>
        <w:t>.</w:t>
      </w:r>
    </w:p>
    <w:p w14:paraId="49B3DD38" w14:textId="77796317" w:rsidR="00B051BA" w:rsidRPr="00B051BA" w:rsidRDefault="00B051BA" w:rsidP="00B051BA">
      <w:pPr>
        <w:spacing w:line="259" w:lineRule="auto"/>
        <w:rPr>
          <w:rFonts w:ascii="Calibri" w:eastAsia="Calibri" w:hAnsi="Calibri" w:cs="Calibri"/>
          <w:i/>
          <w:color w:val="00B0F0"/>
          <w:sz w:val="22"/>
          <w:szCs w:val="22"/>
        </w:rPr>
      </w:pPr>
    </w:p>
    <w:p w14:paraId="42C4597F" w14:textId="77777777" w:rsidR="00092F53" w:rsidRDefault="00092F53" w:rsidP="004D6034">
      <w:pPr>
        <w:spacing w:line="259" w:lineRule="auto"/>
        <w:rPr>
          <w:rFonts w:ascii="Calibri" w:eastAsia="Calibri" w:hAnsi="Calibri" w:cs="Calibri"/>
          <w:i/>
          <w:color w:val="00B0F0"/>
          <w:sz w:val="22"/>
          <w:szCs w:val="22"/>
        </w:rPr>
      </w:pPr>
    </w:p>
    <w:p w14:paraId="28EEF241" w14:textId="77777777" w:rsidR="004D6034" w:rsidRDefault="004D6034" w:rsidP="004D6034">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Vennligst gi en beskrivelse her:</w:t>
      </w:r>
    </w:p>
    <w:p w14:paraId="159698E9" w14:textId="75953D0E" w:rsidR="004D6034" w:rsidRDefault="004D6034" w:rsidP="00E2659E">
      <w:pPr>
        <w:pStyle w:val="Veildendeteksttilleverandr"/>
        <w:rPr>
          <w:rFonts w:eastAsia="Calibri"/>
          <w:color w:val="00B0F0"/>
        </w:rPr>
      </w:pPr>
    </w:p>
    <w:p w14:paraId="585E43DC" w14:textId="77BBD0F3" w:rsidR="4F7871D5" w:rsidRPr="00960D09" w:rsidRDefault="005D5765" w:rsidP="007E77D5">
      <w:pPr>
        <w:pStyle w:val="Heading2"/>
        <w:numPr>
          <w:ilvl w:val="2"/>
          <w:numId w:val="24"/>
        </w:numPr>
        <w:ind w:left="709"/>
        <w:rPr>
          <w:rFonts w:ascii="Cambria" w:hAnsi="Cambria" w:cs="Calibri"/>
          <w:b/>
          <w:sz w:val="26"/>
          <w:szCs w:val="26"/>
          <w:lang w:eastAsia="en-US"/>
        </w:rPr>
      </w:pPr>
      <w:bookmarkStart w:id="20" w:name="_Toc238581403"/>
      <w:r>
        <w:rPr>
          <w:rFonts w:ascii="Cambria" w:hAnsi="Cambria" w:cs="Calibri"/>
          <w:b/>
          <w:sz w:val="26"/>
          <w:szCs w:val="26"/>
          <w:lang w:eastAsia="en-US"/>
        </w:rPr>
        <w:t>Leverandørens løsningsbeskrivelse</w:t>
      </w:r>
      <w:bookmarkEnd w:id="20"/>
    </w:p>
    <w:p w14:paraId="47099E29" w14:textId="77777777" w:rsidR="00E7049F" w:rsidRPr="00E7049F" w:rsidRDefault="00E7049F" w:rsidP="00E7049F">
      <w:pPr>
        <w:spacing w:line="259" w:lineRule="auto"/>
        <w:rPr>
          <w:rFonts w:ascii="Calibri" w:eastAsia="Calibri" w:hAnsi="Calibri" w:cs="Calibri"/>
          <w:i/>
          <w:color w:val="00B0F0"/>
          <w:sz w:val="22"/>
          <w:szCs w:val="22"/>
        </w:rPr>
      </w:pPr>
      <w:r w:rsidRPr="00E7049F">
        <w:rPr>
          <w:rFonts w:ascii="Calibri" w:eastAsia="Calibri" w:hAnsi="Calibri" w:cs="Calibri"/>
          <w:i/>
          <w:color w:val="00B0F0"/>
          <w:sz w:val="22"/>
          <w:szCs w:val="22"/>
        </w:rPr>
        <w:t>Leverandøren skal gi sin beskrivelse av vedlikeholdstjenesten som skal leveres.</w:t>
      </w:r>
    </w:p>
    <w:p w14:paraId="57056196" w14:textId="77777777" w:rsidR="00E7049F" w:rsidRPr="00E7049F" w:rsidRDefault="00E7049F" w:rsidP="00E7049F">
      <w:pPr>
        <w:spacing w:line="259" w:lineRule="auto"/>
        <w:rPr>
          <w:rFonts w:ascii="Calibri" w:eastAsia="Calibri" w:hAnsi="Calibri" w:cs="Calibri"/>
          <w:i/>
          <w:color w:val="00B0F0"/>
          <w:sz w:val="22"/>
          <w:szCs w:val="22"/>
        </w:rPr>
      </w:pPr>
    </w:p>
    <w:p w14:paraId="047D9768" w14:textId="3A79D899" w:rsidR="00E7049F" w:rsidRPr="00E7049F" w:rsidRDefault="00E7049F" w:rsidP="00E7049F">
      <w:pPr>
        <w:spacing w:line="259" w:lineRule="auto"/>
        <w:rPr>
          <w:rFonts w:ascii="Calibri" w:eastAsia="Calibri" w:hAnsi="Calibri" w:cs="Calibri"/>
          <w:i/>
          <w:color w:val="00B0F0"/>
          <w:sz w:val="22"/>
          <w:szCs w:val="22"/>
        </w:rPr>
      </w:pPr>
      <w:r w:rsidRPr="00E7049F">
        <w:rPr>
          <w:rFonts w:ascii="Calibri" w:eastAsia="Calibri" w:hAnsi="Calibri" w:cs="Calibri"/>
          <w:i/>
          <w:color w:val="00B0F0"/>
          <w:sz w:val="22"/>
          <w:szCs w:val="22"/>
        </w:rPr>
        <w:t>Besvarelse av krav utover det som er dokumentert i kravtabellen (</w:t>
      </w:r>
      <w:r w:rsidR="00BE606E">
        <w:rPr>
          <w:rFonts w:ascii="Calibri" w:eastAsia="Calibri" w:hAnsi="Calibri" w:cs="Calibri"/>
          <w:i/>
          <w:color w:val="00B0F0"/>
          <w:sz w:val="22"/>
          <w:szCs w:val="22"/>
        </w:rPr>
        <w:t>Vedlegg 1</w:t>
      </w:r>
      <w:r w:rsidR="00FE565C">
        <w:rPr>
          <w:rFonts w:ascii="Calibri" w:eastAsia="Calibri" w:hAnsi="Calibri" w:cs="Calibri"/>
          <w:i/>
          <w:color w:val="00B0F0"/>
          <w:sz w:val="22"/>
          <w:szCs w:val="22"/>
        </w:rPr>
        <w:t>.2</w:t>
      </w:r>
      <w:r w:rsidR="00EA150F">
        <w:rPr>
          <w:rFonts w:ascii="Calibri" w:eastAsia="Calibri" w:hAnsi="Calibri" w:cs="Calibri"/>
          <w:i/>
          <w:color w:val="00B0F0"/>
          <w:sz w:val="22"/>
          <w:szCs w:val="22"/>
        </w:rPr>
        <w:t>,</w:t>
      </w:r>
      <w:r w:rsidR="00AE4C6C" w:rsidRPr="00AE4C6C">
        <w:rPr>
          <w:rFonts w:ascii="Calibri" w:eastAsia="Calibri" w:hAnsi="Calibri" w:cs="Calibri"/>
          <w:i/>
          <w:color w:val="00B0F0"/>
          <w:sz w:val="22"/>
          <w:szCs w:val="22"/>
        </w:rPr>
        <w:t xml:space="preserve"> krav ET-04, ET-05, ET-06, ET-07 og ET-08.</w:t>
      </w:r>
      <w:r w:rsidRPr="00E7049F">
        <w:rPr>
          <w:rFonts w:ascii="Calibri" w:eastAsia="Calibri" w:hAnsi="Calibri" w:cs="Calibri"/>
          <w:i/>
          <w:color w:val="00B0F0"/>
          <w:sz w:val="22"/>
          <w:szCs w:val="22"/>
        </w:rPr>
        <w:t xml:space="preserve">) gjøres her. Leverandøren kopierer inn «Krav-ID» og «Krav beskrivelse» fra kravtabell for aktuelle krav og fyller ut i «Leverandørens utdyping / beskrivelse». </w:t>
      </w:r>
    </w:p>
    <w:p w14:paraId="61261113" w14:textId="77777777" w:rsidR="00E7049F" w:rsidRPr="00E7049F" w:rsidRDefault="00E7049F" w:rsidP="00E7049F">
      <w:pPr>
        <w:spacing w:line="259" w:lineRule="auto"/>
        <w:rPr>
          <w:rFonts w:ascii="Calibri" w:eastAsia="Calibri" w:hAnsi="Calibri" w:cs="Calibri"/>
          <w:i/>
          <w:color w:val="00B0F0"/>
          <w:sz w:val="22"/>
          <w:szCs w:val="22"/>
        </w:rPr>
      </w:pPr>
    </w:p>
    <w:p w14:paraId="0C69EAC2" w14:textId="77777777" w:rsidR="00E7049F" w:rsidRPr="00E7049F" w:rsidRDefault="00E7049F" w:rsidP="00E7049F">
      <w:pPr>
        <w:spacing w:line="259" w:lineRule="auto"/>
        <w:rPr>
          <w:rFonts w:ascii="Calibri" w:eastAsia="Calibri" w:hAnsi="Calibri" w:cs="Calibri"/>
          <w:i/>
          <w:color w:val="00B0F0"/>
          <w:sz w:val="22"/>
          <w:szCs w:val="22"/>
        </w:rPr>
      </w:pPr>
      <w:r w:rsidRPr="00E7049F" w:rsidDel="005D30FD">
        <w:rPr>
          <w:rFonts w:ascii="Calibri" w:eastAsia="Calibri" w:hAnsi="Calibri" w:cs="Calibri"/>
          <w:i/>
          <w:color w:val="00B0F0"/>
          <w:sz w:val="22"/>
          <w:szCs w:val="22"/>
        </w:rPr>
        <w:t xml:space="preserve">Kunden vil gjennomføre vurdering av besvarelse av krav og </w:t>
      </w:r>
      <w:r w:rsidRPr="00E7049F">
        <w:rPr>
          <w:rFonts w:ascii="Calibri" w:eastAsia="Calibri" w:hAnsi="Calibri" w:cs="Calibri"/>
          <w:i/>
          <w:color w:val="00B0F0"/>
          <w:sz w:val="22"/>
          <w:szCs w:val="22"/>
        </w:rPr>
        <w:t>tilbudte tjenester</w:t>
      </w:r>
      <w:r w:rsidRPr="00E7049F" w:rsidDel="005D30FD">
        <w:rPr>
          <w:rFonts w:ascii="Calibri" w:eastAsia="Calibri" w:hAnsi="Calibri" w:cs="Calibri"/>
          <w:i/>
          <w:color w:val="00B0F0"/>
          <w:sz w:val="22"/>
          <w:szCs w:val="22"/>
        </w:rPr>
        <w:t xml:space="preserve">. For at hvert enkelt punkt skal kunne vurderes, må </w:t>
      </w:r>
      <w:r w:rsidRPr="00E7049F">
        <w:rPr>
          <w:rFonts w:ascii="Calibri" w:eastAsia="Calibri" w:hAnsi="Calibri" w:cs="Calibri"/>
          <w:i/>
          <w:color w:val="00B0F0"/>
          <w:sz w:val="22"/>
          <w:szCs w:val="22"/>
        </w:rPr>
        <w:t>L</w:t>
      </w:r>
      <w:r w:rsidRPr="00E7049F" w:rsidDel="005D30FD">
        <w:rPr>
          <w:rFonts w:ascii="Calibri" w:eastAsia="Calibri" w:hAnsi="Calibri" w:cs="Calibri"/>
          <w:i/>
          <w:color w:val="00B0F0"/>
          <w:sz w:val="22"/>
          <w:szCs w:val="22"/>
        </w:rPr>
        <w:t xml:space="preserve">everandørens besvarelse ikke levne tvil om hvorvidt </w:t>
      </w:r>
      <w:r w:rsidRPr="00E7049F">
        <w:rPr>
          <w:rFonts w:ascii="Calibri" w:eastAsia="Calibri" w:hAnsi="Calibri" w:cs="Calibri"/>
          <w:i/>
          <w:color w:val="00B0F0"/>
          <w:sz w:val="22"/>
          <w:szCs w:val="22"/>
        </w:rPr>
        <w:t>vedlikeholdstjenestene</w:t>
      </w:r>
      <w:r w:rsidRPr="00E7049F" w:rsidDel="005D30FD">
        <w:rPr>
          <w:rFonts w:ascii="Calibri" w:eastAsia="Calibri" w:hAnsi="Calibri" w:cs="Calibri"/>
          <w:i/>
          <w:color w:val="00B0F0"/>
          <w:sz w:val="22"/>
          <w:szCs w:val="22"/>
        </w:rPr>
        <w:t xml:space="preserve"> oppfyller punktet. Kunden må bli gitt nok informasjon til å kunne vurdere hvorvidt </w:t>
      </w:r>
      <w:r w:rsidRPr="00E7049F">
        <w:rPr>
          <w:rFonts w:ascii="Calibri" w:eastAsia="Calibri" w:hAnsi="Calibri" w:cs="Calibri"/>
          <w:i/>
          <w:color w:val="00B0F0"/>
          <w:sz w:val="22"/>
          <w:szCs w:val="22"/>
        </w:rPr>
        <w:t>tjenestene</w:t>
      </w:r>
      <w:r w:rsidRPr="00E7049F" w:rsidDel="005D30FD">
        <w:rPr>
          <w:rFonts w:ascii="Calibri" w:eastAsia="Calibri" w:hAnsi="Calibri" w:cs="Calibri"/>
          <w:i/>
          <w:color w:val="00B0F0"/>
          <w:sz w:val="22"/>
          <w:szCs w:val="22"/>
        </w:rPr>
        <w:t xml:space="preserve"> oppfyller, delvis oppfyller eller ikke oppfyller </w:t>
      </w:r>
      <w:r w:rsidRPr="00E7049F">
        <w:rPr>
          <w:rFonts w:ascii="Calibri" w:eastAsia="Calibri" w:hAnsi="Calibri" w:cs="Calibri"/>
          <w:i/>
          <w:color w:val="00B0F0"/>
          <w:sz w:val="22"/>
          <w:szCs w:val="22"/>
        </w:rPr>
        <w:t xml:space="preserve">kravet. </w:t>
      </w:r>
    </w:p>
    <w:p w14:paraId="175D6A2F" w14:textId="77777777" w:rsidR="00421A47" w:rsidRDefault="00421A47" w:rsidP="004CFB12">
      <w:pPr>
        <w:spacing w:line="259" w:lineRule="auto"/>
        <w:rPr>
          <w:rFonts w:ascii="Calibri" w:eastAsia="Calibri" w:hAnsi="Calibri" w:cs="Calibri"/>
          <w:i/>
          <w:color w:val="00B0F0"/>
          <w:sz w:val="22"/>
          <w:szCs w:val="22"/>
        </w:rPr>
      </w:pPr>
    </w:p>
    <w:p w14:paraId="3B7F5109" w14:textId="77777777" w:rsidR="00715EE5" w:rsidRDefault="00715EE5" w:rsidP="00715EE5">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Vennligst gi en beskrivelse her:</w:t>
      </w:r>
    </w:p>
    <w:p w14:paraId="5AD7DB2F" w14:textId="106E35B4" w:rsidR="17BF675D" w:rsidRPr="00960D09" w:rsidRDefault="28165A53" w:rsidP="007E77D5">
      <w:pPr>
        <w:pStyle w:val="Heading2"/>
        <w:numPr>
          <w:ilvl w:val="2"/>
          <w:numId w:val="24"/>
        </w:numPr>
        <w:ind w:left="709"/>
        <w:rPr>
          <w:rFonts w:ascii="Cambria" w:hAnsi="Cambria" w:cs="Calibri"/>
          <w:b/>
          <w:sz w:val="26"/>
          <w:szCs w:val="26"/>
          <w:lang w:eastAsia="en-US"/>
        </w:rPr>
      </w:pPr>
      <w:bookmarkStart w:id="21" w:name="_Toc238581404"/>
      <w:r w:rsidRPr="3B3936B5">
        <w:rPr>
          <w:rFonts w:ascii="Cambria" w:hAnsi="Cambria" w:cs="Calibri"/>
          <w:b/>
          <w:sz w:val="26"/>
          <w:szCs w:val="26"/>
          <w:lang w:eastAsia="en-US"/>
        </w:rPr>
        <w:t>Nøkkelegenskaper ved foreslått vedlikeholdstjeneste</w:t>
      </w:r>
      <w:bookmarkEnd w:id="21"/>
    </w:p>
    <w:p w14:paraId="1A352992" w14:textId="479FC528" w:rsidR="17BF675D" w:rsidRPr="00DB5FC6" w:rsidRDefault="227418C4" w:rsidP="004CFB12">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Leverandøren bes om å opplyse det leverandøren mener er nøkkelegenskaper ved tilbudt vedlikeholdstjeneste, som skiller leverandørens vedlikeholdstjeneste fra konkurrerende vedlikeholdstjenester.</w:t>
      </w:r>
    </w:p>
    <w:p w14:paraId="4F7F0170" w14:textId="5D69471A" w:rsidR="17BF675D" w:rsidRPr="00DB5FC6" w:rsidRDefault="17BF675D" w:rsidP="004CFB12">
      <w:pPr>
        <w:spacing w:line="259" w:lineRule="auto"/>
        <w:rPr>
          <w:rFonts w:ascii="Calibri" w:eastAsia="Calibri" w:hAnsi="Calibri" w:cs="Calibri"/>
          <w:i/>
          <w:color w:val="00B0F0"/>
          <w:sz w:val="22"/>
          <w:szCs w:val="22"/>
        </w:rPr>
      </w:pPr>
    </w:p>
    <w:p w14:paraId="2BFF8034" w14:textId="3E01A480" w:rsidR="17BF675D" w:rsidRDefault="227418C4" w:rsidP="004CFB12">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Vennligst gi en beskrivelse her</w:t>
      </w:r>
      <w:r w:rsidR="137E1B9C" w:rsidRPr="00DB5FC6">
        <w:rPr>
          <w:rFonts w:ascii="Calibri" w:eastAsia="Calibri" w:hAnsi="Calibri" w:cs="Calibri"/>
          <w:i/>
          <w:color w:val="00B0F0"/>
          <w:sz w:val="22"/>
          <w:szCs w:val="22"/>
        </w:rPr>
        <w:t>:</w:t>
      </w:r>
    </w:p>
    <w:p w14:paraId="4ED03DFB" w14:textId="77777777" w:rsidR="00B325F4" w:rsidRPr="00DB5FC6" w:rsidRDefault="00B325F4" w:rsidP="004CFB12">
      <w:pPr>
        <w:spacing w:line="259" w:lineRule="auto"/>
        <w:rPr>
          <w:rFonts w:ascii="Calibri" w:eastAsia="Calibri" w:hAnsi="Calibri" w:cs="Calibri"/>
          <w:i/>
          <w:color w:val="00B0F0"/>
          <w:sz w:val="22"/>
          <w:szCs w:val="22"/>
        </w:rPr>
      </w:pPr>
    </w:p>
    <w:p w14:paraId="2F8228E5" w14:textId="0DFCAC73" w:rsidR="17BF675D" w:rsidRPr="00070C32" w:rsidRDefault="5620712B" w:rsidP="00B325F4">
      <w:pPr>
        <w:pStyle w:val="Veildendeteksttilleverandr"/>
        <w:spacing w:after="0"/>
        <w:rPr>
          <w:rFonts w:eastAsia="Calibri"/>
          <w:b/>
          <w:i w:val="0"/>
        </w:rPr>
      </w:pPr>
      <w:r w:rsidRPr="00B325F4">
        <w:rPr>
          <w:rFonts w:eastAsia="Calibri"/>
          <w:color w:val="00B0F0"/>
          <w:u w:val="single"/>
        </w:rPr>
        <w:t>Standardtjeneste og standardkonfigurasjoner</w:t>
      </w:r>
    </w:p>
    <w:p w14:paraId="62AC6276" w14:textId="328F264E" w:rsidR="17BF675D" w:rsidRPr="00DB5FC6" w:rsidRDefault="227418C4" w:rsidP="004CFB12">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 xml:space="preserve">Leverandøren bes beskrive eventuelle standardtjenester og eventuelle standardkonfigurasjoner som leverandørens vedlikeholdstjeneste baserer seg på. </w:t>
      </w:r>
    </w:p>
    <w:p w14:paraId="7B95BDE1" w14:textId="17F06D3F" w:rsidR="17BF675D" w:rsidRPr="00DB5FC6" w:rsidRDefault="17BF675D" w:rsidP="004CFB12">
      <w:pPr>
        <w:spacing w:line="259" w:lineRule="auto"/>
        <w:rPr>
          <w:rFonts w:ascii="Calibri" w:eastAsia="Calibri" w:hAnsi="Calibri" w:cs="Calibri"/>
          <w:i/>
          <w:color w:val="00B0F0"/>
          <w:sz w:val="22"/>
          <w:szCs w:val="22"/>
        </w:rPr>
      </w:pPr>
    </w:p>
    <w:p w14:paraId="040AB92F" w14:textId="3F4DB0C7" w:rsidR="17BF675D" w:rsidRPr="00DB5FC6" w:rsidRDefault="227418C4" w:rsidP="004CFB12">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Beskrivelsen skal omfatte både leverandørens egen standardprogramvare og standardtjenester, eventuelle underleverandørers standardprogramvare og standardtjenester, tredjeparts standardprogramvare og standardtjenester, samt fri programvare.</w:t>
      </w:r>
    </w:p>
    <w:p w14:paraId="42469766" w14:textId="2F7874B3" w:rsidR="74D3EF5C" w:rsidRDefault="74D3EF5C" w:rsidP="74D3EF5C">
      <w:pPr>
        <w:spacing w:line="259" w:lineRule="auto"/>
        <w:rPr>
          <w:rFonts w:eastAsiaTheme="minorEastAsia"/>
          <w:i/>
          <w:iCs/>
          <w:color w:val="00B0F0"/>
          <w:highlight w:val="yellow"/>
        </w:rPr>
      </w:pPr>
    </w:p>
    <w:p w14:paraId="79716E7A" w14:textId="509EDBED" w:rsidR="17BF675D" w:rsidRPr="00DB5FC6" w:rsidRDefault="227418C4" w:rsidP="004CFB12">
      <w:pPr>
        <w:spacing w:line="259" w:lineRule="auto"/>
        <w:rPr>
          <w:rFonts w:ascii="Calibri" w:eastAsia="Calibri" w:hAnsi="Calibri" w:cs="Calibri"/>
          <w:i/>
          <w:color w:val="00B0F0"/>
          <w:sz w:val="22"/>
          <w:szCs w:val="22"/>
        </w:rPr>
      </w:pPr>
      <w:r w:rsidRPr="00DB5FC6">
        <w:rPr>
          <w:rFonts w:ascii="Calibri" w:eastAsia="Calibri" w:hAnsi="Calibri" w:cs="Calibri"/>
          <w:i/>
          <w:color w:val="00B0F0"/>
          <w:sz w:val="22"/>
          <w:szCs w:val="22"/>
        </w:rPr>
        <w:t>Vennligst gi en beskrivelse her:</w:t>
      </w:r>
    </w:p>
    <w:p w14:paraId="06C3EDCC" w14:textId="5EA29101" w:rsidR="17BF675D" w:rsidRPr="00960D09" w:rsidRDefault="6B8F6000" w:rsidP="003B3B71">
      <w:pPr>
        <w:pStyle w:val="Heading2"/>
        <w:numPr>
          <w:ilvl w:val="2"/>
          <w:numId w:val="24"/>
        </w:numPr>
        <w:ind w:left="709"/>
        <w:rPr>
          <w:rFonts w:ascii="Cambria" w:hAnsi="Cambria" w:cs="Calibri"/>
          <w:b/>
          <w:sz w:val="26"/>
          <w:szCs w:val="26"/>
          <w:lang w:eastAsia="en-US"/>
        </w:rPr>
      </w:pPr>
      <w:bookmarkStart w:id="22" w:name="_Toc238581405"/>
      <w:r w:rsidRPr="3B3936B5">
        <w:rPr>
          <w:rFonts w:ascii="Cambria" w:hAnsi="Cambria" w:cs="Calibri"/>
          <w:b/>
          <w:sz w:val="26"/>
          <w:szCs w:val="26"/>
          <w:lang w:eastAsia="en-US"/>
        </w:rPr>
        <w:t>Leverandørens metodikk</w:t>
      </w:r>
      <w:bookmarkEnd w:id="22"/>
    </w:p>
    <w:p w14:paraId="040BEF0E" w14:textId="586337D1" w:rsidR="17BF675D" w:rsidRPr="00EB7023" w:rsidRDefault="5620712B" w:rsidP="004CFB12">
      <w:pPr>
        <w:spacing w:line="259" w:lineRule="auto"/>
        <w:rPr>
          <w:rFonts w:ascii="Calibri" w:eastAsia="Calibri" w:hAnsi="Calibri" w:cs="Calibri"/>
          <w:i/>
          <w:color w:val="00B0F0"/>
          <w:sz w:val="22"/>
          <w:szCs w:val="22"/>
        </w:rPr>
      </w:pPr>
      <w:r w:rsidRPr="00EB7023">
        <w:rPr>
          <w:rFonts w:ascii="Calibri" w:eastAsia="Calibri" w:hAnsi="Calibri" w:cs="Calibri"/>
          <w:i/>
          <w:color w:val="00B0F0"/>
          <w:sz w:val="22"/>
          <w:szCs w:val="22"/>
        </w:rPr>
        <w:t>Leverandøren bes gi en overordnet beskrivelse av sin metodikk for etablering og gjennomføring av vedlikeholdstjenesten, herunder prosjektledelse, testing, utrulling og idriftsettelse, samt senere videreutvikling.</w:t>
      </w:r>
    </w:p>
    <w:p w14:paraId="0C3B0DDE" w14:textId="44B5506D" w:rsidR="17BF675D" w:rsidRPr="00EB7023" w:rsidRDefault="17BF675D" w:rsidP="004CFB12">
      <w:pPr>
        <w:spacing w:line="259" w:lineRule="auto"/>
        <w:rPr>
          <w:rFonts w:ascii="Calibri" w:eastAsia="Calibri" w:hAnsi="Calibri" w:cs="Calibri"/>
          <w:i/>
          <w:color w:val="00B0F0"/>
          <w:sz w:val="22"/>
          <w:szCs w:val="22"/>
        </w:rPr>
      </w:pPr>
    </w:p>
    <w:p w14:paraId="6E732226" w14:textId="1DED88D7" w:rsidR="17BF675D" w:rsidRPr="00EB7023" w:rsidRDefault="5620712B" w:rsidP="004CFB12">
      <w:pPr>
        <w:spacing w:line="259" w:lineRule="auto"/>
        <w:rPr>
          <w:rFonts w:ascii="Calibri" w:eastAsia="Calibri" w:hAnsi="Calibri" w:cs="Calibri"/>
          <w:i/>
          <w:color w:val="00B0F0"/>
          <w:sz w:val="22"/>
          <w:szCs w:val="22"/>
        </w:rPr>
      </w:pPr>
      <w:r w:rsidRPr="00EB7023">
        <w:rPr>
          <w:rFonts w:ascii="Calibri" w:eastAsia="Calibri" w:hAnsi="Calibri" w:cs="Calibri"/>
          <w:i/>
          <w:color w:val="00B0F0"/>
          <w:sz w:val="22"/>
          <w:szCs w:val="22"/>
        </w:rPr>
        <w:t>Vennligst gi en beskrivelse her:</w:t>
      </w:r>
    </w:p>
    <w:p w14:paraId="237276E2" w14:textId="48EB67B0" w:rsidR="00C05820" w:rsidRPr="00732B79" w:rsidRDefault="00C05820" w:rsidP="00A34832">
      <w:pPr>
        <w:pStyle w:val="Heading2"/>
        <w:numPr>
          <w:ilvl w:val="1"/>
          <w:numId w:val="24"/>
        </w:numPr>
        <w:spacing w:after="0"/>
        <w:ind w:left="709"/>
        <w:rPr>
          <w:rFonts w:ascii="Cambria" w:hAnsi="Cambria" w:cs="Calibri"/>
          <w:b/>
          <w:sz w:val="26"/>
          <w:szCs w:val="26"/>
          <w:lang w:eastAsia="en-US"/>
        </w:rPr>
      </w:pPr>
      <w:bookmarkStart w:id="23" w:name="_Toc118719259"/>
      <w:bookmarkStart w:id="24" w:name="_Toc238581406"/>
      <w:r w:rsidRPr="3B3936B5">
        <w:rPr>
          <w:rFonts w:ascii="Cambria" w:hAnsi="Cambria" w:cs="Calibri"/>
          <w:b/>
          <w:sz w:val="26"/>
          <w:szCs w:val="26"/>
          <w:lang w:eastAsia="en-US"/>
        </w:rPr>
        <w:t>Generelt om håndtering av feil</w:t>
      </w:r>
      <w:bookmarkEnd w:id="23"/>
      <w:bookmarkEnd w:id="24"/>
    </w:p>
    <w:p w14:paraId="77D6DF84" w14:textId="0949B727" w:rsidR="00732B79" w:rsidRDefault="00732B79" w:rsidP="00732B79">
      <w:pPr>
        <w:rPr>
          <w:rStyle w:val="normaltextrun"/>
          <w:rFonts w:ascii="Calibri" w:hAnsi="Calibri"/>
          <w:i/>
          <w:iCs/>
          <w:color w:val="000000"/>
          <w:sz w:val="20"/>
          <w:szCs w:val="20"/>
          <w:shd w:val="clear" w:color="auto" w:fill="FFFFFF"/>
        </w:rPr>
      </w:pPr>
      <w:r w:rsidRPr="00732B79">
        <w:rPr>
          <w:rStyle w:val="normaltextrun"/>
          <w:rFonts w:ascii="Calibri" w:hAnsi="Calibri"/>
          <w:i/>
          <w:iCs/>
          <w:color w:val="000000"/>
          <w:sz w:val="20"/>
          <w:szCs w:val="20"/>
          <w:shd w:val="clear" w:color="auto" w:fill="FFFFFF"/>
        </w:rPr>
        <w:t>Avtalens punkt 2.4.5.1</w:t>
      </w:r>
    </w:p>
    <w:p w14:paraId="4E813AFF" w14:textId="77777777" w:rsidR="00732B79" w:rsidRPr="00732B79" w:rsidRDefault="00732B79" w:rsidP="00732B79">
      <w:pPr>
        <w:rPr>
          <w:rStyle w:val="normaltextrun"/>
          <w:rFonts w:ascii="Calibri" w:hAnsi="Calibri"/>
          <w:i/>
          <w:iCs/>
          <w:color w:val="000000"/>
          <w:sz w:val="20"/>
          <w:szCs w:val="20"/>
          <w:shd w:val="clear" w:color="auto" w:fill="FFFFFF"/>
        </w:rPr>
      </w:pPr>
    </w:p>
    <w:p w14:paraId="7947721F" w14:textId="77777777" w:rsidR="00C05820" w:rsidRPr="00D3124F" w:rsidRDefault="00C05820" w:rsidP="1AE4322C">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Rammene for Leverandørens plikt til bistand med feilsøking og feilretting skal fremgå her.</w:t>
      </w:r>
    </w:p>
    <w:p w14:paraId="44F20E0A" w14:textId="60632178" w:rsidR="00C05820" w:rsidRPr="004C1B34" w:rsidRDefault="00C05820" w:rsidP="00A34832">
      <w:pPr>
        <w:pStyle w:val="Heading2"/>
        <w:numPr>
          <w:ilvl w:val="1"/>
          <w:numId w:val="24"/>
        </w:numPr>
        <w:spacing w:after="0"/>
        <w:ind w:left="709"/>
        <w:rPr>
          <w:rFonts w:ascii="Cambria" w:hAnsi="Cambria" w:cs="Calibri"/>
          <w:b/>
          <w:sz w:val="26"/>
          <w:szCs w:val="26"/>
          <w:lang w:eastAsia="en-US"/>
        </w:rPr>
      </w:pPr>
      <w:bookmarkStart w:id="25" w:name="_Toc118719260"/>
      <w:bookmarkStart w:id="26" w:name="_Toc238581407"/>
      <w:r w:rsidRPr="3B3936B5">
        <w:rPr>
          <w:rFonts w:ascii="Cambria" w:hAnsi="Cambria" w:cs="Calibri"/>
          <w:b/>
          <w:sz w:val="26"/>
          <w:szCs w:val="26"/>
          <w:lang w:eastAsia="en-US"/>
        </w:rPr>
        <w:t>Vedlikeholdsavtaler med tredjepart</w:t>
      </w:r>
      <w:bookmarkEnd w:id="25"/>
      <w:bookmarkEnd w:id="26"/>
    </w:p>
    <w:p w14:paraId="59982FC8" w14:textId="3E6DFCF3" w:rsidR="004C1B34" w:rsidRPr="004C1B34" w:rsidRDefault="004C1B34" w:rsidP="004C1B34">
      <w:pPr>
        <w:rPr>
          <w:rStyle w:val="normaltextrun"/>
          <w:rFonts w:ascii="Calibri" w:hAnsi="Calibri"/>
          <w:i/>
          <w:iCs/>
          <w:color w:val="000000"/>
          <w:sz w:val="20"/>
          <w:szCs w:val="20"/>
          <w:shd w:val="clear" w:color="auto" w:fill="FFFFFF"/>
        </w:rPr>
      </w:pPr>
      <w:r w:rsidRPr="004C1B34">
        <w:rPr>
          <w:rStyle w:val="normaltextrun"/>
          <w:rFonts w:ascii="Calibri" w:hAnsi="Calibri"/>
          <w:i/>
          <w:iCs/>
          <w:color w:val="000000"/>
          <w:sz w:val="20"/>
          <w:szCs w:val="20"/>
          <w:shd w:val="clear" w:color="auto" w:fill="FFFFFF"/>
        </w:rPr>
        <w:t>Avtalens punkt 2.4.5.2</w:t>
      </w:r>
    </w:p>
    <w:p w14:paraId="43EA2B28" w14:textId="77777777" w:rsidR="004C1B34" w:rsidRDefault="004C1B34" w:rsidP="52F9B3FC">
      <w:pPr>
        <w:spacing w:line="259" w:lineRule="auto"/>
        <w:rPr>
          <w:rFonts w:ascii="Calibri" w:eastAsia="Calibri" w:hAnsi="Calibri" w:cs="Calibri"/>
          <w:i/>
          <w:color w:val="00B0F0"/>
          <w:sz w:val="22"/>
          <w:szCs w:val="22"/>
        </w:rPr>
      </w:pPr>
    </w:p>
    <w:p w14:paraId="15117C5D" w14:textId="254ADC17" w:rsidR="00C05820" w:rsidRPr="00D3124F" w:rsidRDefault="00C05820" w:rsidP="52F9B3FC">
      <w:pPr>
        <w:spacing w:line="259" w:lineRule="auto"/>
        <w:rPr>
          <w:rFonts w:ascii="Calibri" w:eastAsia="Calibri" w:hAnsi="Calibri" w:cs="Calibri"/>
          <w:i/>
          <w:color w:val="00B0F0"/>
          <w:sz w:val="22"/>
          <w:szCs w:val="22"/>
        </w:rPr>
      </w:pPr>
      <w:proofErr w:type="spellStart"/>
      <w:r w:rsidRPr="00D3124F">
        <w:rPr>
          <w:rFonts w:ascii="Calibri" w:eastAsia="Calibri" w:hAnsi="Calibri" w:cs="Calibri"/>
          <w:i/>
          <w:color w:val="00B0F0"/>
          <w:sz w:val="22"/>
          <w:szCs w:val="22"/>
        </w:rPr>
        <w:t>Vedlikeholdsbetingelser</w:t>
      </w:r>
      <w:proofErr w:type="spellEnd"/>
      <w:r w:rsidRPr="00D3124F">
        <w:rPr>
          <w:rFonts w:ascii="Calibri" w:eastAsia="Calibri" w:hAnsi="Calibri" w:cs="Calibri"/>
          <w:i/>
          <w:color w:val="00B0F0"/>
          <w:sz w:val="22"/>
          <w:szCs w:val="22"/>
        </w:rPr>
        <w:t xml:space="preserve"> som er avtalt mellom Leverandøren og programvareprodusenten skal være uttrykkelig angitt her.  </w:t>
      </w:r>
    </w:p>
    <w:p w14:paraId="0D3A7CD5" w14:textId="52EA3226" w:rsidR="540C9CD6" w:rsidRPr="00A921E5" w:rsidRDefault="540C9CD6" w:rsidP="540C9CD6">
      <w:pPr>
        <w:spacing w:line="259" w:lineRule="auto"/>
        <w:rPr>
          <w:rFonts w:ascii="Calibri" w:eastAsia="Calibri" w:hAnsi="Calibri" w:cs="Calibri"/>
          <w:i/>
          <w:color w:val="00B050"/>
          <w:sz w:val="22"/>
          <w:szCs w:val="22"/>
        </w:rPr>
      </w:pPr>
    </w:p>
    <w:p w14:paraId="2F45F8B3" w14:textId="58BC3E2C" w:rsidR="61D1F04D" w:rsidRPr="004C1B34" w:rsidRDefault="76525CD9" w:rsidP="00A34832">
      <w:pPr>
        <w:pStyle w:val="Heading2"/>
        <w:numPr>
          <w:ilvl w:val="1"/>
          <w:numId w:val="24"/>
        </w:numPr>
        <w:spacing w:after="0"/>
        <w:ind w:left="709"/>
        <w:rPr>
          <w:rFonts w:ascii="Cambria" w:hAnsi="Cambria" w:cs="Calibri"/>
          <w:b/>
          <w:sz w:val="26"/>
          <w:szCs w:val="26"/>
          <w:lang w:eastAsia="en-US"/>
        </w:rPr>
      </w:pPr>
      <w:bookmarkStart w:id="27" w:name="_Toc238581408"/>
      <w:r w:rsidRPr="3B3936B5">
        <w:rPr>
          <w:rFonts w:ascii="Cambria" w:hAnsi="Cambria" w:cs="Calibri"/>
          <w:b/>
          <w:sz w:val="26"/>
          <w:szCs w:val="26"/>
          <w:lang w:eastAsia="en-US"/>
        </w:rPr>
        <w:t>Standard programvare</w:t>
      </w:r>
      <w:bookmarkEnd w:id="27"/>
    </w:p>
    <w:p w14:paraId="577631C0" w14:textId="77777777" w:rsidR="004C1B34" w:rsidRDefault="004C1B34" w:rsidP="15F8D4C9">
      <w:pPr>
        <w:spacing w:line="259" w:lineRule="auto"/>
        <w:rPr>
          <w:rFonts w:ascii="Calibri" w:eastAsia="Calibri" w:hAnsi="Calibri" w:cs="Calibri"/>
          <w:i/>
          <w:color w:val="00B0F0"/>
          <w:sz w:val="22"/>
          <w:szCs w:val="22"/>
        </w:rPr>
      </w:pPr>
    </w:p>
    <w:p w14:paraId="7EEBDE8B" w14:textId="224BF802" w:rsidR="61D1F04D" w:rsidRPr="00D3124F" w:rsidRDefault="2E1F8152" w:rsidP="15F8D4C9">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Dersom det er standard programvare, som er en del av leveransen og som må leveres undergitt standardvilkår for vedlikehold som avviker fra SSA-V skal dette oppgis her. Kopi av aktuelle lisensvilkår skal vedlegges bilag 10.</w:t>
      </w:r>
    </w:p>
    <w:p w14:paraId="171A47DD" w14:textId="5C78E75E" w:rsidR="7176019C" w:rsidRPr="00A921E5" w:rsidRDefault="7176019C" w:rsidP="15F8D4C9">
      <w:pPr>
        <w:spacing w:line="259" w:lineRule="auto"/>
        <w:rPr>
          <w:rFonts w:ascii="Calibri" w:eastAsia="Calibri" w:hAnsi="Calibri" w:cs="Calibri"/>
          <w:i/>
          <w:color w:val="00B050"/>
          <w:sz w:val="22"/>
          <w:szCs w:val="22"/>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490"/>
        <w:gridCol w:w="3420"/>
      </w:tblGrid>
      <w:tr w:rsidR="186DF3C4" w14:paraId="43CB648A" w14:textId="77777777" w:rsidTr="15F8D4C9">
        <w:trPr>
          <w:trHeight w:val="450"/>
        </w:trPr>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2944EC4F" w14:textId="726AF53B" w:rsidR="186DF3C4" w:rsidRDefault="3980FE08" w:rsidP="15F8D4C9">
            <w:pPr>
              <w:rPr>
                <w:rFonts w:ascii="Franklin Gothic Book" w:eastAsia="Franklin Gothic Book" w:hAnsi="Franklin Gothic Book" w:cs="Franklin Gothic Book"/>
                <w:color w:val="000000" w:themeColor="text1"/>
              </w:rPr>
            </w:pPr>
            <w:r w:rsidRPr="15F8D4C9">
              <w:rPr>
                <w:rFonts w:eastAsiaTheme="minorEastAsia"/>
                <w:b/>
                <w:bCs/>
                <w:lang w:eastAsia="nb-NO"/>
              </w:rPr>
              <w:t>Navn og leverandør</w:t>
            </w: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vAlign w:val="center"/>
          </w:tcPr>
          <w:p w14:paraId="53040773" w14:textId="2D6EBF95" w:rsidR="186DF3C4" w:rsidRDefault="3980FE08" w:rsidP="15F8D4C9">
            <w:pPr>
              <w:rPr>
                <w:rFonts w:ascii="Franklin Gothic Book" w:eastAsia="Franklin Gothic Book" w:hAnsi="Franklin Gothic Book" w:cs="Franklin Gothic Book"/>
                <w:color w:val="000000" w:themeColor="text1"/>
              </w:rPr>
            </w:pPr>
            <w:r w:rsidRPr="15F8D4C9">
              <w:rPr>
                <w:rFonts w:eastAsiaTheme="minorEastAsia"/>
                <w:b/>
                <w:bCs/>
                <w:lang w:eastAsia="nb-NO"/>
              </w:rPr>
              <w:t>Referanse til vilkår</w:t>
            </w:r>
          </w:p>
        </w:tc>
      </w:tr>
      <w:tr w:rsidR="186DF3C4" w14:paraId="0BEF7B20" w14:textId="77777777" w:rsidTr="15F8D4C9">
        <w:trPr>
          <w:trHeight w:val="300"/>
        </w:trPr>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CA411" w14:textId="7F7A814E" w:rsidR="186DF3C4" w:rsidRDefault="186DF3C4" w:rsidP="15F8D4C9">
            <w:pPr>
              <w:rPr>
                <w:rFonts w:ascii="Franklin Gothic Book" w:eastAsia="Franklin Gothic Book" w:hAnsi="Franklin Gothic Book" w:cs="Franklin Gothic Book"/>
                <w:color w:val="000000" w:themeColor="text1"/>
              </w:rPr>
            </w:pP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23CE0C" w14:textId="236C2566" w:rsidR="186DF3C4" w:rsidRDefault="186DF3C4" w:rsidP="15F8D4C9">
            <w:pPr>
              <w:rPr>
                <w:rFonts w:ascii="Franklin Gothic Book" w:eastAsia="Franklin Gothic Book" w:hAnsi="Franklin Gothic Book" w:cs="Franklin Gothic Book"/>
                <w:color w:val="000000" w:themeColor="text1"/>
              </w:rPr>
            </w:pPr>
          </w:p>
        </w:tc>
      </w:tr>
      <w:tr w:rsidR="186DF3C4" w14:paraId="7B2053C4" w14:textId="77777777" w:rsidTr="15F8D4C9">
        <w:trPr>
          <w:trHeight w:val="300"/>
        </w:trPr>
        <w:tc>
          <w:tcPr>
            <w:tcW w:w="54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8DED9D3" w14:textId="294160BC" w:rsidR="186DF3C4" w:rsidRDefault="186DF3C4" w:rsidP="15F8D4C9">
            <w:pPr>
              <w:rPr>
                <w:rFonts w:ascii="Franklin Gothic Book" w:eastAsia="Franklin Gothic Book" w:hAnsi="Franklin Gothic Book" w:cs="Franklin Gothic Book"/>
                <w:color w:val="000000" w:themeColor="text1"/>
              </w:rPr>
            </w:pPr>
          </w:p>
        </w:tc>
        <w:tc>
          <w:tcPr>
            <w:tcW w:w="34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F66CE1A" w14:textId="263579A8" w:rsidR="186DF3C4" w:rsidRDefault="186DF3C4" w:rsidP="15F8D4C9">
            <w:pPr>
              <w:rPr>
                <w:rFonts w:ascii="Franklin Gothic Book" w:eastAsia="Franklin Gothic Book" w:hAnsi="Franklin Gothic Book" w:cs="Franklin Gothic Book"/>
                <w:color w:val="000000" w:themeColor="text1"/>
              </w:rPr>
            </w:pPr>
          </w:p>
        </w:tc>
      </w:tr>
    </w:tbl>
    <w:p w14:paraId="25E79568" w14:textId="0768B739" w:rsidR="186DF3C4" w:rsidRPr="00A921E5" w:rsidRDefault="186DF3C4" w:rsidP="40FAF5EA">
      <w:pPr>
        <w:spacing w:line="259" w:lineRule="auto"/>
        <w:rPr>
          <w:rFonts w:ascii="Calibri" w:eastAsia="Calibri" w:hAnsi="Calibri" w:cs="Calibri"/>
          <w:i/>
          <w:color w:val="00B050"/>
          <w:sz w:val="22"/>
          <w:szCs w:val="22"/>
        </w:rPr>
      </w:pPr>
    </w:p>
    <w:p w14:paraId="32389CCF" w14:textId="4414E267" w:rsidR="06A5052A" w:rsidRPr="00D3124F" w:rsidRDefault="46BE978D" w:rsidP="00A921E5">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Dersom vilkår for vedlikehold av standard programvare merkbart avviker fra vilkårene i SSA-V, bes leverandøren om å beskrive avvikene.</w:t>
      </w:r>
    </w:p>
    <w:p w14:paraId="383C8F4D" w14:textId="2DE49EBE" w:rsidR="7176019C" w:rsidRPr="00D3124F" w:rsidRDefault="7176019C" w:rsidP="00A921E5">
      <w:pPr>
        <w:spacing w:line="259" w:lineRule="auto"/>
        <w:rPr>
          <w:rFonts w:ascii="Calibri" w:eastAsia="Calibri" w:hAnsi="Calibri" w:cs="Calibri"/>
          <w:i/>
          <w:color w:val="00B0F0"/>
          <w:sz w:val="22"/>
          <w:szCs w:val="22"/>
        </w:rPr>
      </w:pPr>
    </w:p>
    <w:p w14:paraId="005DDE6D" w14:textId="0746526B" w:rsidR="06A5052A" w:rsidRPr="00D3124F" w:rsidRDefault="10D2F1C7" w:rsidP="186DF3C4">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Vennligst gi en beskrivelse her:</w:t>
      </w:r>
    </w:p>
    <w:p w14:paraId="1BD10653" w14:textId="13008FAF" w:rsidR="40FAF5EA" w:rsidRPr="00A921E5" w:rsidRDefault="40FAF5EA" w:rsidP="40FAF5EA">
      <w:pPr>
        <w:spacing w:line="259" w:lineRule="auto"/>
        <w:rPr>
          <w:rFonts w:ascii="Calibri" w:eastAsia="Calibri" w:hAnsi="Calibri" w:cs="Calibri"/>
          <w:i/>
          <w:color w:val="00B050"/>
          <w:sz w:val="22"/>
          <w:szCs w:val="22"/>
        </w:rPr>
      </w:pPr>
    </w:p>
    <w:p w14:paraId="58BE5C65" w14:textId="3C5A3FBF" w:rsidR="15983FB8" w:rsidRPr="004C1B34" w:rsidRDefault="15983FB8" w:rsidP="00A34832">
      <w:pPr>
        <w:pStyle w:val="Heading2"/>
        <w:numPr>
          <w:ilvl w:val="1"/>
          <w:numId w:val="24"/>
        </w:numPr>
        <w:spacing w:after="0"/>
        <w:ind w:left="709"/>
        <w:rPr>
          <w:rFonts w:ascii="Cambria" w:hAnsi="Cambria" w:cs="Calibri"/>
          <w:b/>
          <w:sz w:val="26"/>
          <w:szCs w:val="26"/>
          <w:lang w:eastAsia="en-US"/>
        </w:rPr>
      </w:pPr>
      <w:bookmarkStart w:id="28" w:name="_Toc238581409"/>
      <w:r w:rsidRPr="3B3936B5">
        <w:rPr>
          <w:rFonts w:ascii="Cambria" w:hAnsi="Cambria" w:cs="Calibri"/>
          <w:b/>
          <w:sz w:val="26"/>
          <w:szCs w:val="26"/>
          <w:lang w:eastAsia="en-US"/>
        </w:rPr>
        <w:t>Kundens ansvar og medvirkning</w:t>
      </w:r>
      <w:bookmarkEnd w:id="28"/>
    </w:p>
    <w:p w14:paraId="643F4D64" w14:textId="77777777" w:rsidR="004C1B34" w:rsidRDefault="004C1B34" w:rsidP="00A921E5">
      <w:pPr>
        <w:spacing w:line="259" w:lineRule="auto"/>
        <w:rPr>
          <w:rFonts w:ascii="Calibri" w:eastAsia="Calibri" w:hAnsi="Calibri" w:cs="Calibri"/>
          <w:i/>
          <w:color w:val="00B0F0"/>
          <w:sz w:val="22"/>
          <w:szCs w:val="22"/>
        </w:rPr>
      </w:pPr>
    </w:p>
    <w:p w14:paraId="12AD5DC9" w14:textId="03F189C7" w:rsidR="15983FB8" w:rsidRPr="00D3124F" w:rsidRDefault="0BCFBA1D" w:rsidP="00A921E5">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 xml:space="preserve">Leverandøren bes beskrive eventuelle behov for kundens medvirkning for å kunne levere en vedlikeholdstjeneste i samsvar med leverandørens løsningsbeskrivelse. </w:t>
      </w:r>
    </w:p>
    <w:p w14:paraId="14AABB8F" w14:textId="5FF7733F" w:rsidR="40FAF5EA" w:rsidRPr="00D3124F" w:rsidRDefault="40FAF5EA" w:rsidP="00A921E5">
      <w:pPr>
        <w:spacing w:line="259" w:lineRule="auto"/>
        <w:rPr>
          <w:rFonts w:ascii="Calibri" w:eastAsia="Calibri" w:hAnsi="Calibri" w:cs="Calibri"/>
          <w:i/>
          <w:color w:val="00B0F0"/>
          <w:sz w:val="22"/>
          <w:szCs w:val="22"/>
        </w:rPr>
      </w:pPr>
    </w:p>
    <w:p w14:paraId="18F5D584" w14:textId="4519B9A0" w:rsidR="1AD296F8" w:rsidRPr="00D3124F" w:rsidRDefault="0BCFBA1D" w:rsidP="00A921E5">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Leverandøren bes beskrive konkrete bidrag, for eksempel i form av leveranser fra kundens øvrige leverandører mm. De generelle pliktene til medvirkning, avklaringer osv. er allerede dekket av avtalen og skal derfor ikke nevnes her.</w:t>
      </w:r>
    </w:p>
    <w:p w14:paraId="096C73C2" w14:textId="5294E7A1" w:rsidR="40FAF5EA" w:rsidRPr="00D3124F" w:rsidRDefault="40FAF5EA" w:rsidP="00A921E5">
      <w:pPr>
        <w:spacing w:line="259" w:lineRule="auto"/>
        <w:rPr>
          <w:rFonts w:ascii="Calibri" w:eastAsia="Calibri" w:hAnsi="Calibri" w:cs="Calibri"/>
          <w:i/>
          <w:color w:val="00B0F0"/>
          <w:sz w:val="22"/>
          <w:szCs w:val="22"/>
        </w:rPr>
      </w:pPr>
    </w:p>
    <w:p w14:paraId="79473F25" w14:textId="23C59AA5" w:rsidR="15983FB8" w:rsidRPr="00D3124F" w:rsidRDefault="0BCFBA1D" w:rsidP="00A921E5">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Vennligst gi en beskrivelse her:</w:t>
      </w:r>
    </w:p>
    <w:p w14:paraId="23C89E05" w14:textId="109C8788" w:rsidR="40FAF5EA" w:rsidRPr="00A921E5" w:rsidRDefault="40FAF5EA" w:rsidP="40FAF5EA">
      <w:pPr>
        <w:spacing w:line="259" w:lineRule="auto"/>
        <w:rPr>
          <w:rFonts w:ascii="Calibri" w:eastAsia="Calibri" w:hAnsi="Calibri" w:cs="Calibri"/>
          <w:i/>
          <w:color w:val="00B050"/>
          <w:sz w:val="22"/>
          <w:szCs w:val="22"/>
        </w:rPr>
      </w:pPr>
    </w:p>
    <w:p w14:paraId="5ADCB062" w14:textId="0DA1908C" w:rsidR="00C05820" w:rsidRPr="004C1B34" w:rsidRDefault="00C05820" w:rsidP="00A34832">
      <w:pPr>
        <w:pStyle w:val="Heading2"/>
        <w:numPr>
          <w:ilvl w:val="1"/>
          <w:numId w:val="24"/>
        </w:numPr>
        <w:spacing w:after="0"/>
        <w:ind w:left="709"/>
        <w:rPr>
          <w:rFonts w:ascii="Cambria" w:hAnsi="Cambria" w:cs="Calibri"/>
          <w:b/>
          <w:sz w:val="26"/>
          <w:szCs w:val="26"/>
          <w:lang w:eastAsia="en-US"/>
        </w:rPr>
      </w:pPr>
      <w:bookmarkStart w:id="29" w:name="_Toc118719261"/>
      <w:bookmarkStart w:id="30" w:name="_Toc238581410"/>
      <w:r w:rsidRPr="3B3936B5">
        <w:rPr>
          <w:rFonts w:ascii="Cambria" w:hAnsi="Cambria" w:cs="Calibri"/>
          <w:b/>
          <w:sz w:val="26"/>
          <w:szCs w:val="26"/>
          <w:lang w:eastAsia="en-US"/>
        </w:rPr>
        <w:t>Eksterne rettslige krav og tiltak generelt</w:t>
      </w:r>
      <w:bookmarkEnd w:id="29"/>
      <w:bookmarkEnd w:id="30"/>
    </w:p>
    <w:p w14:paraId="08933450" w14:textId="124AA5A0" w:rsidR="004C1B34" w:rsidRPr="004C1B34" w:rsidRDefault="004C1B34" w:rsidP="004C1B34">
      <w:pPr>
        <w:rPr>
          <w:rStyle w:val="normaltextrun"/>
          <w:rFonts w:ascii="Calibri" w:hAnsi="Calibri"/>
          <w:i/>
          <w:iCs/>
          <w:color w:val="000000"/>
          <w:sz w:val="20"/>
          <w:szCs w:val="20"/>
          <w:shd w:val="clear" w:color="auto" w:fill="FFFFFF"/>
        </w:rPr>
      </w:pPr>
      <w:r w:rsidRPr="004C1B34">
        <w:rPr>
          <w:rStyle w:val="normaltextrun"/>
          <w:rFonts w:ascii="Calibri" w:hAnsi="Calibri"/>
          <w:i/>
          <w:iCs/>
          <w:color w:val="000000"/>
          <w:sz w:val="20"/>
          <w:szCs w:val="20"/>
          <w:shd w:val="clear" w:color="auto" w:fill="FFFFFF"/>
        </w:rPr>
        <w:t>Avtalens punkt 7.1</w:t>
      </w:r>
    </w:p>
    <w:p w14:paraId="799C30CA" w14:textId="77777777" w:rsidR="004C1B34" w:rsidRDefault="004C1B34" w:rsidP="52F9B3FC">
      <w:pPr>
        <w:spacing w:line="259" w:lineRule="auto"/>
        <w:rPr>
          <w:rFonts w:ascii="Calibri" w:eastAsia="Calibri" w:hAnsi="Calibri" w:cs="Calibri"/>
          <w:i/>
          <w:color w:val="00B0F0"/>
          <w:sz w:val="22"/>
          <w:szCs w:val="22"/>
        </w:rPr>
      </w:pPr>
    </w:p>
    <w:p w14:paraId="5F678D12" w14:textId="5C06529D" w:rsidR="00C05820" w:rsidRPr="00D3124F" w:rsidRDefault="00C05820" w:rsidP="52F9B3FC">
      <w:pPr>
        <w:spacing w:line="259" w:lineRule="auto"/>
        <w:rPr>
          <w:rFonts w:ascii="Calibri" w:eastAsia="Calibri" w:hAnsi="Calibri" w:cs="Calibri"/>
          <w:i/>
          <w:color w:val="00B0F0"/>
          <w:sz w:val="22"/>
          <w:szCs w:val="22"/>
        </w:rPr>
      </w:pPr>
      <w:r w:rsidRPr="00D3124F">
        <w:rPr>
          <w:rFonts w:ascii="Calibri" w:eastAsia="Calibri" w:hAnsi="Calibri" w:cs="Calibri"/>
          <w:i/>
          <w:color w:val="00B0F0"/>
          <w:sz w:val="22"/>
          <w:szCs w:val="22"/>
        </w:rPr>
        <w:t xml:space="preserve">Leverandøren skal her beskrive hvordan Leverandøren ivaretar eksterne rettslige krav som Kunden har beskrevet i bilag 1. </w:t>
      </w:r>
    </w:p>
    <w:p w14:paraId="229BD3D7" w14:textId="77777777" w:rsidR="00C05820" w:rsidRPr="00881832" w:rsidRDefault="00C05820" w:rsidP="00C05820">
      <w:pPr>
        <w:rPr>
          <w:lang w:eastAsia="nb-NO"/>
        </w:rPr>
      </w:pPr>
    </w:p>
    <w:p w14:paraId="4F1AB2F3" w14:textId="77777777" w:rsidR="00C05820" w:rsidRPr="00050366" w:rsidRDefault="00C05820" w:rsidP="00C05820">
      <w:r>
        <w:br w:type="page"/>
      </w:r>
    </w:p>
    <w:p w14:paraId="4E4FF7EE" w14:textId="01A1340F" w:rsidR="00C05820" w:rsidRPr="00FC29B5" w:rsidRDefault="7C223586" w:rsidP="3B3936B5">
      <w:pPr>
        <w:pageBreakBefore/>
        <w:spacing w:before="480" w:line="276" w:lineRule="auto"/>
        <w:ind w:left="432" w:hanging="432"/>
        <w:contextualSpacing/>
        <w:outlineLvl w:val="0"/>
        <w:rPr>
          <w:rFonts w:ascii="Cambria" w:eastAsia="MS Gothic" w:hAnsi="Cambria" w:cs="Times New Roman"/>
          <w:b/>
          <w:sz w:val="28"/>
          <w:szCs w:val="28"/>
        </w:rPr>
      </w:pPr>
      <w:bookmarkStart w:id="31" w:name="_Toc118719262"/>
      <w:bookmarkStart w:id="32" w:name="_Toc238581411"/>
      <w:r w:rsidRPr="3B3936B5">
        <w:rPr>
          <w:rFonts w:ascii="Cambria" w:eastAsia="MS Gothic" w:hAnsi="Cambria" w:cs="Times New Roman"/>
          <w:b/>
          <w:bCs/>
          <w:sz w:val="28"/>
          <w:szCs w:val="28"/>
        </w:rPr>
        <w:t xml:space="preserve">3. </w:t>
      </w:r>
      <w:r w:rsidR="00C05820" w:rsidRPr="3B3936B5">
        <w:rPr>
          <w:rFonts w:ascii="Cambria" w:eastAsia="MS Gothic" w:hAnsi="Cambria" w:cs="Times New Roman"/>
          <w:b/>
          <w:sz w:val="28"/>
          <w:szCs w:val="28"/>
        </w:rPr>
        <w:t>Bilag 3: Utstyr og/eller programvare som skal vedlikeholdes</w:t>
      </w:r>
      <w:bookmarkEnd w:id="31"/>
      <w:bookmarkEnd w:id="32"/>
    </w:p>
    <w:p w14:paraId="6CE755A0" w14:textId="77777777" w:rsidR="00C05820" w:rsidRPr="00B6377A" w:rsidRDefault="00C05820" w:rsidP="00FC29B5">
      <w:pPr>
        <w:pStyle w:val="VeiledendetekstfellesforKundeogLeverandr"/>
        <w:rPr>
          <w:i w:val="0"/>
          <w:iCs w:val="0"/>
        </w:rPr>
      </w:pPr>
      <w:r w:rsidRPr="00F564AC">
        <w:t xml:space="preserve">Fylles ut av </w:t>
      </w:r>
      <w:r>
        <w:rPr>
          <w:i w:val="0"/>
          <w:iCs w:val="0"/>
        </w:rPr>
        <w:t>Kunden.</w:t>
      </w:r>
    </w:p>
    <w:p w14:paraId="01CCD81C" w14:textId="51E5FD87" w:rsidR="00C05820" w:rsidRDefault="00C05820" w:rsidP="00A34832">
      <w:pPr>
        <w:pStyle w:val="Heading2"/>
        <w:numPr>
          <w:ilvl w:val="1"/>
          <w:numId w:val="25"/>
        </w:numPr>
        <w:spacing w:after="0"/>
        <w:ind w:left="709"/>
        <w:rPr>
          <w:rFonts w:ascii="Cambria" w:hAnsi="Cambria" w:cs="Calibri"/>
          <w:b/>
          <w:sz w:val="26"/>
          <w:szCs w:val="26"/>
          <w:lang w:eastAsia="en-US"/>
        </w:rPr>
      </w:pPr>
      <w:bookmarkStart w:id="33" w:name="_Toc118719263"/>
      <w:bookmarkStart w:id="34" w:name="_Toc238581412"/>
      <w:r w:rsidRPr="3B3936B5">
        <w:rPr>
          <w:rFonts w:ascii="Cambria" w:hAnsi="Cambria" w:cs="Calibri"/>
          <w:b/>
          <w:sz w:val="26"/>
          <w:szCs w:val="26"/>
          <w:lang w:eastAsia="en-US"/>
        </w:rPr>
        <w:t>Avtalens omfang</w:t>
      </w:r>
      <w:bookmarkEnd w:id="33"/>
      <w:bookmarkEnd w:id="34"/>
    </w:p>
    <w:p w14:paraId="4D4776EC" w14:textId="49AA175F" w:rsidR="0047278E" w:rsidRPr="0047278E" w:rsidRDefault="0047278E" w:rsidP="0047278E">
      <w:pPr>
        <w:rPr>
          <w:rStyle w:val="normaltextrun"/>
          <w:rFonts w:ascii="Calibri" w:hAnsi="Calibri"/>
          <w:i/>
          <w:iCs/>
          <w:color w:val="000000"/>
          <w:sz w:val="20"/>
          <w:szCs w:val="20"/>
          <w:shd w:val="clear" w:color="auto" w:fill="FFFFFF"/>
        </w:rPr>
      </w:pPr>
      <w:r w:rsidRPr="0047278E">
        <w:rPr>
          <w:rStyle w:val="normaltextrun"/>
          <w:rFonts w:ascii="Calibri" w:hAnsi="Calibri"/>
          <w:i/>
          <w:iCs/>
          <w:color w:val="000000"/>
          <w:sz w:val="20"/>
          <w:szCs w:val="20"/>
          <w:shd w:val="clear" w:color="auto" w:fill="FFFFFF"/>
        </w:rPr>
        <w:t>Avtalens punkt 1.1</w:t>
      </w:r>
    </w:p>
    <w:p w14:paraId="3819C5C7" w14:textId="77777777" w:rsidR="0047278E" w:rsidRDefault="0047278E" w:rsidP="00295300">
      <w:pPr>
        <w:pStyle w:val="VeiledendetekstfellesforKundeogLeverandr"/>
      </w:pPr>
    </w:p>
    <w:p w14:paraId="2A8B5CC0" w14:textId="41E638B1" w:rsidR="00C05820" w:rsidRPr="00531488" w:rsidRDefault="7C977559" w:rsidP="00295300">
      <w:pPr>
        <w:pStyle w:val="VeiledendetekstfellesforKundeogLeverandr"/>
      </w:pPr>
      <w:r w:rsidRPr="00295300">
        <w:t xml:space="preserve">Programvaren og utstyret som skal vedlikeholdes skal beskrives her. </w:t>
      </w:r>
    </w:p>
    <w:p w14:paraId="63EE0D23" w14:textId="58B603BD" w:rsidR="339CC1BD" w:rsidRPr="00295300" w:rsidRDefault="339CC1BD" w:rsidP="00295300">
      <w:pPr>
        <w:pStyle w:val="VeiledendetekstfellesforKundeogLeverandr"/>
      </w:pPr>
    </w:p>
    <w:p w14:paraId="34E831A0" w14:textId="50E51040" w:rsidR="14C9456F" w:rsidRDefault="46AECD25" w:rsidP="00295300">
      <w:pPr>
        <w:pStyle w:val="VeiledendetekstfellesforKundeogLeverandr"/>
        <w:rPr>
          <w:rFonts w:eastAsiaTheme="minorEastAsia"/>
          <w:i w:val="0"/>
          <w:iCs w:val="0"/>
          <w:color w:val="00B0F0"/>
        </w:rPr>
      </w:pPr>
      <w:r w:rsidRPr="00295300">
        <w:t xml:space="preserve">Utstyr og/eller programvare som skal vedlikeholdes kan ikke spesifiseres på tidspunktet for utlysning av konkurransen og skal derfor beskrives etter tildeling av avtalen om ny </w:t>
      </w:r>
      <w:r w:rsidR="00C47883" w:rsidRPr="006A74BE">
        <w:t>kommunikasjons</w:t>
      </w:r>
      <w:r w:rsidRPr="006A74BE">
        <w:t>løsning, baserer seg på SSA-T der bilag 2 og 3 samlet vil beskrive det som skal vedlikeholdes.</w:t>
      </w:r>
    </w:p>
    <w:p w14:paraId="516137DC" w14:textId="77605BF1" w:rsidR="339CC1BD" w:rsidRDefault="339CC1BD" w:rsidP="281632DF">
      <w:pPr>
        <w:spacing w:line="259" w:lineRule="auto"/>
        <w:rPr>
          <w:rFonts w:eastAsiaTheme="minorEastAsia"/>
          <w:i/>
          <w:iCs/>
          <w:color w:val="00B0F0"/>
        </w:rPr>
      </w:pPr>
    </w:p>
    <w:p w14:paraId="3F71FC88" w14:textId="77777777" w:rsidR="00C05820" w:rsidRPr="00633D1A" w:rsidRDefault="00C05820" w:rsidP="00C05820">
      <w:pPr>
        <w:rPr>
          <w:lang w:eastAsia="nb-NO"/>
        </w:rPr>
      </w:pPr>
      <w:r>
        <w:rPr>
          <w:lang w:eastAsia="nb-NO"/>
        </w:rPr>
        <w:br w:type="page"/>
      </w:r>
    </w:p>
    <w:p w14:paraId="12F1C287" w14:textId="41942DB5" w:rsidR="00C05820" w:rsidRPr="00295300" w:rsidRDefault="05159061" w:rsidP="3B3936B5">
      <w:pPr>
        <w:pageBreakBefore/>
        <w:spacing w:before="480" w:line="276" w:lineRule="auto"/>
        <w:ind w:left="432" w:hanging="432"/>
        <w:contextualSpacing/>
        <w:outlineLvl w:val="0"/>
        <w:rPr>
          <w:rFonts w:ascii="Cambria" w:eastAsia="MS Gothic" w:hAnsi="Cambria" w:cs="Times New Roman"/>
          <w:b/>
          <w:sz w:val="28"/>
          <w:szCs w:val="28"/>
        </w:rPr>
      </w:pPr>
      <w:bookmarkStart w:id="35" w:name="_Toc118719264"/>
      <w:bookmarkStart w:id="36" w:name="_Toc238581413"/>
      <w:r w:rsidRPr="3B3936B5">
        <w:rPr>
          <w:rFonts w:ascii="Cambria" w:eastAsia="MS Gothic" w:hAnsi="Cambria" w:cs="Times New Roman"/>
          <w:b/>
          <w:bCs/>
          <w:sz w:val="28"/>
          <w:szCs w:val="28"/>
        </w:rPr>
        <w:t xml:space="preserve">4 </w:t>
      </w:r>
      <w:r w:rsidR="00C05820" w:rsidRPr="3B3936B5">
        <w:rPr>
          <w:rFonts w:ascii="Cambria" w:eastAsia="MS Gothic" w:hAnsi="Cambria" w:cs="Times New Roman"/>
          <w:b/>
          <w:sz w:val="28"/>
          <w:szCs w:val="28"/>
        </w:rPr>
        <w:t>Bilag 4: Prosjekt- og fremdriftsplan for etableringsfasen</w:t>
      </w:r>
      <w:bookmarkEnd w:id="35"/>
      <w:bookmarkEnd w:id="36"/>
    </w:p>
    <w:p w14:paraId="5FC075B4" w14:textId="77777777" w:rsidR="00C05820" w:rsidRPr="00E41641" w:rsidRDefault="00C05820" w:rsidP="00295300">
      <w:pPr>
        <w:pStyle w:val="VeiledendetekstfellesforKundeogLeverandr"/>
      </w:pPr>
      <w:r w:rsidRPr="00295300">
        <w:t xml:space="preserve">Fylles ut av kunden, og av leverandøren der kunden har lagt opp til det. </w:t>
      </w:r>
    </w:p>
    <w:p w14:paraId="75707139" w14:textId="2FDB5FC8" w:rsidR="00C05820" w:rsidRPr="00AD2B23" w:rsidRDefault="19CC15D2" w:rsidP="00A34832">
      <w:pPr>
        <w:pStyle w:val="Heading2"/>
        <w:numPr>
          <w:ilvl w:val="1"/>
          <w:numId w:val="26"/>
        </w:numPr>
        <w:spacing w:after="0"/>
        <w:ind w:left="709"/>
        <w:rPr>
          <w:rFonts w:ascii="Cambria" w:hAnsi="Cambria" w:cs="Calibri"/>
          <w:b/>
          <w:sz w:val="26"/>
          <w:szCs w:val="26"/>
          <w:lang w:eastAsia="en-US"/>
        </w:rPr>
      </w:pPr>
      <w:bookmarkStart w:id="37" w:name="_Toc118719265"/>
      <w:bookmarkStart w:id="38" w:name="_Toc238581414"/>
      <w:r w:rsidRPr="3B3936B5">
        <w:rPr>
          <w:rFonts w:ascii="Cambria" w:hAnsi="Cambria" w:cs="Calibri"/>
          <w:b/>
          <w:bCs/>
          <w:sz w:val="26"/>
          <w:szCs w:val="26"/>
          <w:lang w:eastAsia="en-US"/>
        </w:rPr>
        <w:t>Varighet</w:t>
      </w:r>
      <w:bookmarkEnd w:id="37"/>
      <w:bookmarkEnd w:id="38"/>
    </w:p>
    <w:p w14:paraId="6E8F0E86" w14:textId="012D0F2A" w:rsidR="00AD2B23" w:rsidRDefault="00AD2B23" w:rsidP="00AD2B23">
      <w:pPr>
        <w:rPr>
          <w:rStyle w:val="normaltextrun"/>
          <w:rFonts w:ascii="Calibri" w:hAnsi="Calibri"/>
          <w:i/>
          <w:iCs/>
          <w:color w:val="000000"/>
          <w:sz w:val="20"/>
          <w:szCs w:val="20"/>
          <w:shd w:val="clear" w:color="auto" w:fill="FFFFFF"/>
        </w:rPr>
      </w:pPr>
      <w:r w:rsidRPr="00AD2B23">
        <w:rPr>
          <w:rStyle w:val="normaltextrun"/>
          <w:rFonts w:ascii="Calibri" w:hAnsi="Calibri"/>
          <w:i/>
          <w:iCs/>
          <w:color w:val="000000"/>
          <w:sz w:val="20"/>
          <w:szCs w:val="20"/>
          <w:shd w:val="clear" w:color="auto" w:fill="FFFFFF"/>
        </w:rPr>
        <w:t>Avtalens punkt 4.1</w:t>
      </w:r>
    </w:p>
    <w:p w14:paraId="349F832A" w14:textId="77777777" w:rsidR="00AD2B23" w:rsidRPr="00AD2B23" w:rsidRDefault="00AD2B23" w:rsidP="00AD2B23">
      <w:pPr>
        <w:rPr>
          <w:rStyle w:val="normaltextrun"/>
          <w:rFonts w:ascii="Calibri" w:hAnsi="Calibri"/>
          <w:i/>
          <w:iCs/>
          <w:color w:val="000000"/>
          <w:sz w:val="20"/>
          <w:szCs w:val="20"/>
          <w:shd w:val="clear" w:color="auto" w:fill="FFFFFF"/>
        </w:rPr>
      </w:pPr>
    </w:p>
    <w:p w14:paraId="41FCD3B6" w14:textId="677DBFD2" w:rsidR="00F0576F" w:rsidRPr="002A55DD" w:rsidRDefault="00F0576F" w:rsidP="00F0576F">
      <w:bookmarkStart w:id="39" w:name="_Toc238192861"/>
      <w:bookmarkStart w:id="40" w:name="_Toc238194462"/>
      <w:bookmarkStart w:id="41" w:name="_Toc238370118"/>
      <w:bookmarkStart w:id="42" w:name="_Toc238370243"/>
      <w:bookmarkStart w:id="43" w:name="_Toc238370367"/>
      <w:bookmarkStart w:id="44" w:name="_Toc238371008"/>
      <w:bookmarkStart w:id="45" w:name="_Toc238371122"/>
      <w:bookmarkStart w:id="46" w:name="_Toc238371236"/>
      <w:bookmarkStart w:id="47" w:name="_Toc238371349"/>
      <w:bookmarkStart w:id="48" w:name="_Toc238371462"/>
      <w:bookmarkStart w:id="49" w:name="_Toc238371575"/>
      <w:bookmarkStart w:id="50" w:name="_Toc238371678"/>
      <w:bookmarkStart w:id="51" w:name="_Toc238371780"/>
      <w:bookmarkStart w:id="52" w:name="_Toc238371882"/>
      <w:bookmarkStart w:id="53" w:name="_Toc238371984"/>
      <w:bookmarkStart w:id="54" w:name="_Toc238453959"/>
      <w:bookmarkStart w:id="55" w:name="_Toc238459060"/>
      <w:bookmarkStart w:id="56" w:name="_Toc23846579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A55DD">
        <w:t xml:space="preserve">Varigheten på SSA-V er </w:t>
      </w:r>
      <w:r w:rsidR="08BD7535">
        <w:t>inntil</w:t>
      </w:r>
      <w:r>
        <w:t xml:space="preserve"> </w:t>
      </w:r>
      <w:r w:rsidRPr="002A55DD">
        <w:t xml:space="preserve">10 år </w:t>
      </w:r>
      <w:r w:rsidR="0A206DFA">
        <w:t>(3+1+1+1+1+1+1+1)</w:t>
      </w:r>
      <w:r>
        <w:t xml:space="preserve"> </w:t>
      </w:r>
      <w:r w:rsidRPr="002A55DD">
        <w:t>regnet fra leveringsdag for løsningen etter SSA-T. I denne perioden kan ikke leverandøren si opp avtalen. Etter utløpet av opprinnelig varighet forlenges avtalen automatisk inntil den blir sagt opp av kunden med 12 måneders varsel.</w:t>
      </w:r>
    </w:p>
    <w:p w14:paraId="36C085D1" w14:textId="77777777" w:rsidR="0050389D" w:rsidRPr="0050389D" w:rsidRDefault="0050389D" w:rsidP="00F93453">
      <w:pPr>
        <w:pStyle w:val="ListParagraph"/>
        <w:keepNext/>
        <w:widowControl/>
        <w:numPr>
          <w:ilvl w:val="0"/>
          <w:numId w:val="18"/>
        </w:numPr>
        <w:spacing w:before="300" w:after="120" w:line="240" w:lineRule="auto"/>
        <w:contextualSpacing w:val="0"/>
        <w:outlineLvl w:val="1"/>
        <w:rPr>
          <w:rFonts w:ascii="Arial" w:eastAsia="Times New Roman" w:hAnsi="Arial" w:cs="Arial"/>
          <w:vanish/>
          <w:sz w:val="30"/>
          <w:szCs w:val="30"/>
          <w:lang w:eastAsia="nb-NO"/>
        </w:rPr>
      </w:pPr>
      <w:bookmarkStart w:id="57" w:name="_Toc238475050"/>
      <w:bookmarkStart w:id="58" w:name="_Toc238477047"/>
      <w:bookmarkStart w:id="59" w:name="_Toc238479317"/>
      <w:bookmarkStart w:id="60" w:name="_Toc238581415"/>
      <w:bookmarkEnd w:id="57"/>
      <w:bookmarkEnd w:id="58"/>
      <w:bookmarkEnd w:id="59"/>
      <w:bookmarkEnd w:id="60"/>
    </w:p>
    <w:p w14:paraId="622DC5AB" w14:textId="77777777" w:rsidR="0050389D" w:rsidRPr="0050389D" w:rsidRDefault="0050389D" w:rsidP="00F93453">
      <w:pPr>
        <w:pStyle w:val="ListParagraph"/>
        <w:keepNext/>
        <w:widowControl/>
        <w:numPr>
          <w:ilvl w:val="0"/>
          <w:numId w:val="18"/>
        </w:numPr>
        <w:spacing w:before="300" w:after="120" w:line="240" w:lineRule="auto"/>
        <w:contextualSpacing w:val="0"/>
        <w:outlineLvl w:val="1"/>
        <w:rPr>
          <w:rFonts w:ascii="Arial" w:eastAsia="Times New Roman" w:hAnsi="Arial" w:cs="Arial"/>
          <w:vanish/>
          <w:sz w:val="30"/>
          <w:szCs w:val="30"/>
          <w:lang w:eastAsia="nb-NO"/>
        </w:rPr>
      </w:pPr>
      <w:bookmarkStart w:id="61" w:name="_Toc238192862"/>
      <w:bookmarkStart w:id="62" w:name="_Toc238194463"/>
      <w:bookmarkStart w:id="63" w:name="_Toc238370119"/>
      <w:bookmarkStart w:id="64" w:name="_Toc238370244"/>
      <w:bookmarkStart w:id="65" w:name="_Toc238370368"/>
      <w:bookmarkStart w:id="66" w:name="_Toc238371009"/>
      <w:bookmarkStart w:id="67" w:name="_Toc238371123"/>
      <w:bookmarkStart w:id="68" w:name="_Toc238371237"/>
      <w:bookmarkStart w:id="69" w:name="_Toc238371350"/>
      <w:bookmarkStart w:id="70" w:name="_Toc238371463"/>
      <w:bookmarkStart w:id="71" w:name="_Toc238371576"/>
      <w:bookmarkStart w:id="72" w:name="_Toc238371679"/>
      <w:bookmarkStart w:id="73" w:name="_Toc238371781"/>
      <w:bookmarkStart w:id="74" w:name="_Toc238371883"/>
      <w:bookmarkStart w:id="75" w:name="_Toc238371985"/>
      <w:bookmarkStart w:id="76" w:name="_Toc238453960"/>
      <w:bookmarkStart w:id="77" w:name="_Toc238459061"/>
      <w:bookmarkStart w:id="78" w:name="_Toc238465792"/>
      <w:bookmarkStart w:id="79" w:name="_Toc238475051"/>
      <w:bookmarkStart w:id="80" w:name="_Toc238477048"/>
      <w:bookmarkStart w:id="81" w:name="_Toc238479318"/>
      <w:bookmarkStart w:id="82" w:name="_Toc23858141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B317DA5" w14:textId="33998654" w:rsidR="0050389D" w:rsidRPr="0050389D" w:rsidRDefault="0050389D" w:rsidP="00F93453">
      <w:pPr>
        <w:pStyle w:val="ListParagraph"/>
        <w:keepNext/>
        <w:widowControl/>
        <w:numPr>
          <w:ilvl w:val="0"/>
          <w:numId w:val="18"/>
        </w:numPr>
        <w:spacing w:before="300" w:after="120" w:line="240" w:lineRule="auto"/>
        <w:contextualSpacing w:val="0"/>
        <w:outlineLvl w:val="1"/>
        <w:rPr>
          <w:rFonts w:ascii="Arial" w:eastAsia="Times New Roman" w:hAnsi="Arial" w:cs="Arial"/>
          <w:vanish/>
          <w:sz w:val="30"/>
          <w:szCs w:val="30"/>
          <w:lang w:eastAsia="nb-NO"/>
        </w:rPr>
      </w:pPr>
      <w:bookmarkStart w:id="83" w:name="_Toc238192863"/>
      <w:bookmarkStart w:id="84" w:name="_Toc238194464"/>
      <w:bookmarkStart w:id="85" w:name="_Toc238370120"/>
      <w:bookmarkStart w:id="86" w:name="_Toc238370245"/>
      <w:bookmarkStart w:id="87" w:name="_Toc238370369"/>
      <w:bookmarkStart w:id="88" w:name="_Toc238371010"/>
      <w:bookmarkStart w:id="89" w:name="_Toc238371124"/>
      <w:bookmarkStart w:id="90" w:name="_Toc238371238"/>
      <w:bookmarkStart w:id="91" w:name="_Toc238371351"/>
      <w:bookmarkStart w:id="92" w:name="_Toc238371464"/>
      <w:bookmarkStart w:id="93" w:name="_Toc238371577"/>
      <w:bookmarkStart w:id="94" w:name="_Toc238371680"/>
      <w:bookmarkStart w:id="95" w:name="_Toc238371782"/>
      <w:bookmarkStart w:id="96" w:name="_Toc238371884"/>
      <w:bookmarkStart w:id="97" w:name="_Toc238371986"/>
      <w:bookmarkStart w:id="98" w:name="_Toc238453961"/>
      <w:bookmarkStart w:id="99" w:name="_Toc238459062"/>
      <w:bookmarkStart w:id="100" w:name="_Toc238465793"/>
      <w:bookmarkStart w:id="101" w:name="_Toc238475052"/>
      <w:bookmarkStart w:id="102" w:name="_Toc238477049"/>
      <w:bookmarkStart w:id="103" w:name="_Toc238479319"/>
      <w:bookmarkStart w:id="104" w:name="_Toc23858141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A2A8D35" w14:textId="27CB3A94" w:rsidR="28D145A3" w:rsidRPr="002B5475" w:rsidRDefault="49F09801" w:rsidP="00A34832">
      <w:pPr>
        <w:pStyle w:val="Heading2"/>
        <w:numPr>
          <w:ilvl w:val="1"/>
          <w:numId w:val="26"/>
        </w:numPr>
        <w:ind w:left="709"/>
        <w:rPr>
          <w:rFonts w:ascii="Cambria" w:hAnsi="Cambria" w:cs="Calibri"/>
          <w:b/>
          <w:sz w:val="26"/>
          <w:szCs w:val="26"/>
          <w:lang w:eastAsia="en-US"/>
        </w:rPr>
      </w:pPr>
      <w:bookmarkStart w:id="105" w:name="_Toc238581418"/>
      <w:r w:rsidRPr="3B3936B5">
        <w:rPr>
          <w:rFonts w:ascii="Cambria" w:hAnsi="Cambria" w:cs="Calibri"/>
          <w:b/>
          <w:sz w:val="26"/>
          <w:szCs w:val="26"/>
          <w:lang w:eastAsia="en-US"/>
        </w:rPr>
        <w:t>Formål med etableringsfase</w:t>
      </w:r>
      <w:r w:rsidR="0050389D" w:rsidRPr="3B3936B5">
        <w:rPr>
          <w:rFonts w:ascii="Cambria" w:hAnsi="Cambria" w:cs="Calibri"/>
          <w:b/>
          <w:sz w:val="26"/>
          <w:szCs w:val="26"/>
          <w:lang w:eastAsia="en-US"/>
        </w:rPr>
        <w:t>n</w:t>
      </w:r>
      <w:bookmarkEnd w:id="105"/>
    </w:p>
    <w:p w14:paraId="461B257B" w14:textId="1C435C39" w:rsidR="28D145A3" w:rsidRPr="005D3F44" w:rsidRDefault="49F09801" w:rsidP="005D3F44">
      <w:pPr>
        <w:rPr>
          <w:rFonts w:eastAsia="Segoe UI" w:cstheme="minorHAnsi"/>
          <w:sz w:val="22"/>
          <w:szCs w:val="22"/>
        </w:rPr>
      </w:pPr>
      <w:r w:rsidRPr="005D3F44">
        <w:rPr>
          <w:rFonts w:eastAsia="Segoe UI" w:cstheme="minorHAnsi"/>
          <w:sz w:val="22"/>
          <w:szCs w:val="22"/>
        </w:rPr>
        <w:t>Etableringsfasen skal sikre at vedlikeholdstjenesten er fullt operativ fra oppstart av ordinær avtaleperiode.</w:t>
      </w:r>
    </w:p>
    <w:p w14:paraId="53DF14C4" w14:textId="72655F96" w:rsidR="28D145A3" w:rsidRPr="005D3F44" w:rsidRDefault="28D145A3" w:rsidP="005D3F44">
      <w:pPr>
        <w:rPr>
          <w:rFonts w:eastAsia="Segoe UI" w:cstheme="minorHAnsi"/>
          <w:sz w:val="22"/>
          <w:szCs w:val="22"/>
        </w:rPr>
      </w:pPr>
    </w:p>
    <w:p w14:paraId="53B6D52C" w14:textId="3F1F4507" w:rsidR="28D145A3" w:rsidRPr="005D3F44" w:rsidRDefault="49F09801" w:rsidP="005D3F44">
      <w:pPr>
        <w:rPr>
          <w:rFonts w:eastAsia="Segoe UI" w:cstheme="minorHAnsi"/>
          <w:sz w:val="22"/>
          <w:szCs w:val="22"/>
        </w:rPr>
      </w:pPr>
      <w:r w:rsidRPr="005D3F44">
        <w:rPr>
          <w:rFonts w:eastAsia="Segoe UI" w:cstheme="minorHAnsi"/>
          <w:sz w:val="22"/>
          <w:szCs w:val="22"/>
        </w:rPr>
        <w:t>Dette inkluderer etablering av:</w:t>
      </w:r>
    </w:p>
    <w:p w14:paraId="1CE66E5D" w14:textId="6CF5F886" w:rsidR="28D145A3" w:rsidRPr="005D3F44" w:rsidRDefault="49F09801" w:rsidP="005D3F44">
      <w:pPr>
        <w:rPr>
          <w:rFonts w:eastAsia="Segoe UI" w:cstheme="minorHAnsi"/>
          <w:sz w:val="22"/>
          <w:szCs w:val="22"/>
        </w:rPr>
      </w:pPr>
      <w:r>
        <w:rPr>
          <w:rFonts w:eastAsia="Segoe UI" w:cstheme="minorHAnsi"/>
          <w:sz w:val="22"/>
          <w:szCs w:val="22"/>
        </w:rPr>
        <w:t xml:space="preserve">* </w:t>
      </w:r>
      <w:r w:rsidRPr="005D3F44">
        <w:rPr>
          <w:rFonts w:eastAsia="Segoe UI" w:cstheme="minorHAnsi"/>
          <w:sz w:val="22"/>
          <w:szCs w:val="22"/>
        </w:rPr>
        <w:t>Prosesser for drift, support og endringshåndtering</w:t>
      </w:r>
    </w:p>
    <w:p w14:paraId="7814DCFE" w14:textId="1A135158" w:rsidR="28D145A3" w:rsidRPr="005D3F44" w:rsidRDefault="49F09801" w:rsidP="005D3F44">
      <w:pPr>
        <w:rPr>
          <w:rFonts w:eastAsia="Segoe UI" w:cstheme="minorHAnsi"/>
          <w:sz w:val="22"/>
          <w:szCs w:val="22"/>
        </w:rPr>
      </w:pPr>
      <w:r w:rsidRPr="005D3F44">
        <w:rPr>
          <w:rFonts w:eastAsia="Segoe UI" w:cstheme="minorHAnsi"/>
          <w:sz w:val="22"/>
          <w:szCs w:val="22"/>
        </w:rPr>
        <w:t>* Integrasjoner mot relevante systemer</w:t>
      </w:r>
    </w:p>
    <w:p w14:paraId="1D0EB6E5" w14:textId="10679A44" w:rsidR="28D145A3" w:rsidRPr="005D3F44" w:rsidRDefault="49F09801" w:rsidP="005D3F44">
      <w:pPr>
        <w:rPr>
          <w:rFonts w:eastAsia="Segoe UI" w:cstheme="minorHAnsi"/>
          <w:sz w:val="22"/>
          <w:szCs w:val="22"/>
        </w:rPr>
      </w:pPr>
      <w:r w:rsidRPr="005D3F44">
        <w:rPr>
          <w:rFonts w:eastAsia="Segoe UI" w:cstheme="minorHAnsi"/>
          <w:sz w:val="22"/>
          <w:szCs w:val="22"/>
        </w:rPr>
        <w:t>* Overvåking, beredskap og rapportering</w:t>
      </w:r>
    </w:p>
    <w:p w14:paraId="0FB57ADC" w14:textId="7FEA6728" w:rsidR="28D145A3" w:rsidRPr="005D3F44" w:rsidRDefault="49F09801" w:rsidP="005D3F44">
      <w:pPr>
        <w:rPr>
          <w:rFonts w:eastAsia="Segoe UI" w:cstheme="minorHAnsi"/>
          <w:sz w:val="22"/>
          <w:szCs w:val="22"/>
        </w:rPr>
      </w:pPr>
      <w:r w:rsidRPr="005D3F44">
        <w:rPr>
          <w:rFonts w:eastAsia="Segoe UI" w:cstheme="minorHAnsi"/>
          <w:sz w:val="22"/>
          <w:szCs w:val="22"/>
        </w:rPr>
        <w:t>* Samhandling mellom Kunden og Leverandøren</w:t>
      </w:r>
    </w:p>
    <w:p w14:paraId="1E8F7F69" w14:textId="49A44515" w:rsidR="0478F623" w:rsidRPr="005D3F44" w:rsidRDefault="0478F623" w:rsidP="005D3F44">
      <w:pPr>
        <w:rPr>
          <w:rFonts w:eastAsia="Segoe UI" w:cstheme="minorHAnsi"/>
          <w:sz w:val="22"/>
          <w:szCs w:val="22"/>
        </w:rPr>
      </w:pPr>
    </w:p>
    <w:p w14:paraId="7A38CE2C" w14:textId="062D5C41" w:rsidR="28D145A3" w:rsidRDefault="49F09801" w:rsidP="005D3F44">
      <w:pPr>
        <w:rPr>
          <w:rFonts w:eastAsia="Segoe UI" w:cstheme="minorHAnsi"/>
          <w:sz w:val="22"/>
          <w:szCs w:val="22"/>
        </w:rPr>
      </w:pPr>
      <w:r w:rsidRPr="005D3F44">
        <w:rPr>
          <w:rFonts w:eastAsia="Segoe UI" w:cstheme="minorHAnsi"/>
          <w:sz w:val="22"/>
          <w:szCs w:val="22"/>
        </w:rPr>
        <w:t>Etableringsfasen skal støtte en kontrollert overgang fra prosjekt/implementering til linjeorganisasjon, i tråd med at vedlikeholdstjenesten etableres før full produksjonssetting.</w:t>
      </w:r>
    </w:p>
    <w:p w14:paraId="7876DCC6" w14:textId="77777777" w:rsidR="009516D5" w:rsidRDefault="009516D5" w:rsidP="005D3F44">
      <w:pPr>
        <w:rPr>
          <w:rFonts w:eastAsia="Segoe UI" w:cstheme="minorHAnsi"/>
          <w:sz w:val="22"/>
          <w:szCs w:val="22"/>
        </w:rPr>
      </w:pPr>
    </w:p>
    <w:p w14:paraId="4A834837" w14:textId="7F6FE7E4" w:rsidR="0050389D" w:rsidRPr="00FC697C" w:rsidRDefault="49F09801" w:rsidP="00A34832">
      <w:pPr>
        <w:pStyle w:val="Heading2"/>
        <w:numPr>
          <w:ilvl w:val="1"/>
          <w:numId w:val="26"/>
        </w:numPr>
        <w:ind w:left="709"/>
        <w:rPr>
          <w:rFonts w:ascii="Cambria" w:hAnsi="Cambria" w:cs="Calibri"/>
          <w:b/>
          <w:sz w:val="26"/>
          <w:szCs w:val="26"/>
          <w:lang w:eastAsia="en-US"/>
        </w:rPr>
      </w:pPr>
      <w:bookmarkStart w:id="106" w:name="_Toc238581419"/>
      <w:r w:rsidRPr="3B3936B5">
        <w:rPr>
          <w:rFonts w:ascii="Cambria" w:hAnsi="Cambria" w:cs="Calibri"/>
          <w:b/>
          <w:sz w:val="26"/>
          <w:szCs w:val="26"/>
          <w:lang w:eastAsia="en-US"/>
        </w:rPr>
        <w:t>Overordnet tilnærming</w:t>
      </w:r>
      <w:bookmarkEnd w:id="106"/>
    </w:p>
    <w:p w14:paraId="30EA1570" w14:textId="0B5EF51C" w:rsidR="0478F623" w:rsidRPr="00FC697C" w:rsidRDefault="49F09801" w:rsidP="00F76461">
      <w:pPr>
        <w:rPr>
          <w:rFonts w:eastAsia="Segoe UI" w:cstheme="minorHAnsi"/>
          <w:sz w:val="22"/>
          <w:szCs w:val="22"/>
        </w:rPr>
      </w:pPr>
      <w:r w:rsidRPr="00FC697C">
        <w:rPr>
          <w:rFonts w:eastAsia="Segoe UI" w:cstheme="minorHAnsi"/>
          <w:sz w:val="22"/>
          <w:szCs w:val="22"/>
        </w:rPr>
        <w:t>Etableringsfasen gjennomføres parallelt med implementering av løsningen (SSA</w:t>
      </w:r>
      <w:r w:rsidR="0478F623" w:rsidRPr="00FC697C">
        <w:rPr>
          <w:rFonts w:eastAsia="Segoe UI" w:cstheme="minorHAnsi"/>
          <w:sz w:val="22"/>
          <w:szCs w:val="22"/>
        </w:rPr>
        <w:noBreakHyphen/>
      </w:r>
      <w:r w:rsidRPr="00FC697C">
        <w:rPr>
          <w:rFonts w:eastAsia="Segoe UI" w:cstheme="minorHAnsi"/>
          <w:sz w:val="22"/>
          <w:szCs w:val="22"/>
        </w:rPr>
        <w:t>T), og skal:</w:t>
      </w:r>
    </w:p>
    <w:p w14:paraId="3ACEE3A6" w14:textId="5CA7FF05" w:rsidR="0478F623" w:rsidRPr="00FC697C" w:rsidRDefault="49F09801" w:rsidP="00F76461">
      <w:pPr>
        <w:rPr>
          <w:rFonts w:eastAsia="Segoe UI" w:cstheme="minorHAnsi"/>
          <w:sz w:val="22"/>
          <w:szCs w:val="22"/>
        </w:rPr>
      </w:pPr>
      <w:r w:rsidRPr="00FC697C">
        <w:rPr>
          <w:rFonts w:eastAsia="Segoe UI" w:cstheme="minorHAnsi"/>
          <w:sz w:val="22"/>
          <w:szCs w:val="22"/>
        </w:rPr>
        <w:t xml:space="preserve">* Etableres trinnvis i takt med produksjonssetting av </w:t>
      </w:r>
      <w:proofErr w:type="spellStart"/>
      <w:r w:rsidRPr="00FC697C">
        <w:rPr>
          <w:rFonts w:eastAsia="Segoe UI" w:cstheme="minorHAnsi"/>
          <w:sz w:val="22"/>
          <w:szCs w:val="22"/>
        </w:rPr>
        <w:t>VTSene</w:t>
      </w:r>
      <w:proofErr w:type="spellEnd"/>
    </w:p>
    <w:p w14:paraId="4E2142A2" w14:textId="749932C8" w:rsidR="0478F623" w:rsidRPr="00FC697C" w:rsidRDefault="49F09801" w:rsidP="00F76461">
      <w:pPr>
        <w:rPr>
          <w:rFonts w:eastAsia="Segoe UI" w:cstheme="minorHAnsi"/>
          <w:sz w:val="22"/>
          <w:szCs w:val="22"/>
        </w:rPr>
      </w:pPr>
      <w:r w:rsidRPr="00FC697C">
        <w:rPr>
          <w:rFonts w:eastAsia="Segoe UI" w:cstheme="minorHAnsi"/>
          <w:sz w:val="22"/>
          <w:szCs w:val="22"/>
        </w:rPr>
        <w:t>* Sikre at vedlikehold er operativt senest ved første pilot</w:t>
      </w:r>
    </w:p>
    <w:p w14:paraId="1EB25BFF" w14:textId="5E37C66C" w:rsidR="0478F623" w:rsidRPr="00FC697C" w:rsidRDefault="49F09801" w:rsidP="00F76461">
      <w:pPr>
        <w:rPr>
          <w:rFonts w:eastAsia="Segoe UI" w:cstheme="minorHAnsi"/>
          <w:sz w:val="22"/>
          <w:szCs w:val="22"/>
        </w:rPr>
      </w:pPr>
      <w:r w:rsidRPr="00FC697C">
        <w:rPr>
          <w:rFonts w:eastAsia="Segoe UI" w:cstheme="minorHAnsi"/>
          <w:sz w:val="22"/>
          <w:szCs w:val="22"/>
        </w:rPr>
        <w:t>* Videreutvikles frem til full nasjonal utrulling</w:t>
      </w:r>
    </w:p>
    <w:p w14:paraId="41D96774" w14:textId="24CDD169" w:rsidR="0478F623" w:rsidRDefault="0478F623" w:rsidP="4A12A7F4">
      <w:pPr>
        <w:spacing w:line="300" w:lineRule="auto"/>
        <w:rPr>
          <w:rFonts w:ascii="Segoe UI" w:eastAsia="Segoe UI" w:hAnsi="Segoe UI" w:cs="Segoe UI"/>
          <w:sz w:val="21"/>
          <w:szCs w:val="21"/>
        </w:rPr>
      </w:pPr>
    </w:p>
    <w:p w14:paraId="3C2A6936" w14:textId="68E09AB0" w:rsidR="49F09801" w:rsidRPr="00F76461" w:rsidRDefault="49F09801" w:rsidP="5B5E0FE7">
      <w:pPr>
        <w:spacing w:line="300" w:lineRule="auto"/>
        <w:rPr>
          <w:rFonts w:eastAsia="Segoe UI" w:cstheme="minorHAnsi"/>
          <w:sz w:val="22"/>
          <w:szCs w:val="22"/>
        </w:rPr>
      </w:pPr>
      <w:r w:rsidRPr="00F76461">
        <w:rPr>
          <w:rFonts w:eastAsia="Segoe UI" w:cstheme="minorHAnsi"/>
          <w:sz w:val="22"/>
          <w:szCs w:val="22"/>
        </w:rPr>
        <w:t xml:space="preserve">Dette innebærer en </w:t>
      </w:r>
      <w:r w:rsidRPr="00F76461">
        <w:rPr>
          <w:rFonts w:eastAsia="Segoe UI" w:cstheme="minorHAnsi"/>
          <w:b/>
          <w:sz w:val="22"/>
          <w:szCs w:val="22"/>
        </w:rPr>
        <w:t>suksessiv innfasing av vedlikeholdstjenesten</w:t>
      </w:r>
      <w:r w:rsidRPr="00F76461">
        <w:rPr>
          <w:rFonts w:eastAsia="Segoe UI" w:cstheme="minorHAnsi"/>
          <w:sz w:val="22"/>
          <w:szCs w:val="22"/>
        </w:rPr>
        <w:t>.</w:t>
      </w:r>
    </w:p>
    <w:p w14:paraId="7B1FD9A2" w14:textId="77777777" w:rsidR="004F5261" w:rsidRDefault="004F5261" w:rsidP="5B5E0FE7">
      <w:pPr>
        <w:spacing w:line="300" w:lineRule="auto"/>
      </w:pPr>
    </w:p>
    <w:p w14:paraId="4BB6EAE5" w14:textId="1C565021" w:rsidR="00C5508D" w:rsidRDefault="005D0D03" w:rsidP="005D0D03">
      <w:pPr>
        <w:pStyle w:val="Heading2"/>
        <w:numPr>
          <w:ilvl w:val="1"/>
          <w:numId w:val="26"/>
        </w:numPr>
        <w:ind w:left="709"/>
        <w:rPr>
          <w:rFonts w:ascii="Cambria" w:hAnsi="Cambria" w:cs="Calibri"/>
          <w:b/>
          <w:sz w:val="26"/>
          <w:szCs w:val="26"/>
          <w:lang w:eastAsia="en-US"/>
        </w:rPr>
      </w:pPr>
      <w:bookmarkStart w:id="107" w:name="_Toc238581420"/>
      <w:r w:rsidRPr="005D0D03">
        <w:rPr>
          <w:rFonts w:ascii="Cambria" w:hAnsi="Cambria" w:cs="Calibri"/>
          <w:b/>
          <w:sz w:val="26"/>
          <w:szCs w:val="26"/>
          <w:lang w:eastAsia="en-US"/>
        </w:rPr>
        <w:t>Etableringsfasen</w:t>
      </w:r>
      <w:bookmarkEnd w:id="107"/>
    </w:p>
    <w:p w14:paraId="5A8720A7" w14:textId="7C4690D2" w:rsidR="00D629B7" w:rsidRPr="00D629B7" w:rsidRDefault="00D629B7" w:rsidP="00D629B7">
      <w:p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 xml:space="preserve">Leverandøren bes </w:t>
      </w:r>
      <w:r>
        <w:rPr>
          <w:rFonts w:ascii="Calibri" w:eastAsia="Calibri" w:hAnsi="Calibri" w:cs="Calibri"/>
          <w:i/>
          <w:color w:val="00B0F0"/>
          <w:sz w:val="22"/>
          <w:szCs w:val="22"/>
        </w:rPr>
        <w:t>beskrive</w:t>
      </w:r>
      <w:r w:rsidRPr="00D629B7">
        <w:rPr>
          <w:rFonts w:ascii="Calibri" w:eastAsia="Calibri" w:hAnsi="Calibri" w:cs="Calibri"/>
          <w:i/>
          <w:color w:val="00B0F0"/>
          <w:sz w:val="22"/>
          <w:szCs w:val="22"/>
        </w:rPr>
        <w:t xml:space="preserve"> en anbefalt prosjekt- og fremdriftsplan for etablering av vedlikeholdstjenesten.</w:t>
      </w:r>
      <w:r w:rsidR="00E15701">
        <w:rPr>
          <w:rFonts w:ascii="Calibri" w:eastAsia="Calibri" w:hAnsi="Calibri" w:cs="Calibri"/>
          <w:i/>
          <w:color w:val="00B0F0"/>
          <w:sz w:val="22"/>
          <w:szCs w:val="22"/>
        </w:rPr>
        <w:t xml:space="preserve"> Beskrivelsen </w:t>
      </w:r>
      <w:r w:rsidR="00B069A5">
        <w:rPr>
          <w:rFonts w:ascii="Calibri" w:eastAsia="Calibri" w:hAnsi="Calibri" w:cs="Calibri"/>
          <w:i/>
          <w:color w:val="00B0F0"/>
          <w:sz w:val="22"/>
          <w:szCs w:val="22"/>
        </w:rPr>
        <w:t xml:space="preserve">skal også </w:t>
      </w:r>
      <w:r w:rsidR="0092319E">
        <w:rPr>
          <w:rFonts w:ascii="Calibri" w:eastAsia="Calibri" w:hAnsi="Calibri" w:cs="Calibri"/>
          <w:i/>
          <w:color w:val="00B0F0"/>
          <w:sz w:val="22"/>
          <w:szCs w:val="22"/>
        </w:rPr>
        <w:t>inneholde</w:t>
      </w:r>
      <w:r w:rsidR="00E15701">
        <w:rPr>
          <w:rFonts w:ascii="Calibri" w:eastAsia="Calibri" w:hAnsi="Calibri" w:cs="Calibri"/>
          <w:i/>
          <w:color w:val="00B0F0"/>
          <w:sz w:val="22"/>
          <w:szCs w:val="22"/>
        </w:rPr>
        <w:t xml:space="preserve"> en </w:t>
      </w:r>
      <w:r w:rsidR="0092319E">
        <w:rPr>
          <w:rFonts w:ascii="Calibri" w:eastAsia="Calibri" w:hAnsi="Calibri" w:cs="Calibri"/>
          <w:i/>
          <w:color w:val="00B0F0"/>
          <w:sz w:val="22"/>
          <w:szCs w:val="22"/>
        </w:rPr>
        <w:t>prosjekt og fremdriftsplan</w:t>
      </w:r>
      <w:r w:rsidR="00716CB0">
        <w:rPr>
          <w:rFonts w:ascii="Calibri" w:eastAsia="Calibri" w:hAnsi="Calibri" w:cs="Calibri"/>
          <w:i/>
          <w:color w:val="00B0F0"/>
          <w:sz w:val="22"/>
          <w:szCs w:val="22"/>
        </w:rPr>
        <w:t>.</w:t>
      </w:r>
    </w:p>
    <w:p w14:paraId="0CFC84EE" w14:textId="77777777" w:rsidR="00D629B7" w:rsidRPr="00D629B7" w:rsidRDefault="00D629B7" w:rsidP="00D629B7">
      <w:pPr>
        <w:spacing w:line="259" w:lineRule="auto"/>
        <w:rPr>
          <w:rFonts w:ascii="Calibri" w:eastAsia="Calibri" w:hAnsi="Calibri" w:cs="Calibri"/>
          <w:i/>
          <w:color w:val="00B0F0"/>
          <w:sz w:val="22"/>
          <w:szCs w:val="22"/>
        </w:rPr>
      </w:pPr>
    </w:p>
    <w:p w14:paraId="4E846545" w14:textId="77777777" w:rsidR="00D629B7" w:rsidRPr="00987740" w:rsidRDefault="00D629B7" w:rsidP="00987740">
      <w:pPr>
        <w:spacing w:line="259" w:lineRule="auto"/>
        <w:rPr>
          <w:rFonts w:ascii="Calibri" w:eastAsia="Calibri" w:hAnsi="Calibri" w:cs="Calibri"/>
          <w:i/>
          <w:color w:val="00B0F0"/>
          <w:sz w:val="22"/>
          <w:szCs w:val="22"/>
        </w:rPr>
      </w:pPr>
      <w:r w:rsidRPr="00987740">
        <w:rPr>
          <w:rFonts w:ascii="Calibri" w:eastAsia="Calibri" w:hAnsi="Calibri" w:cs="Calibri"/>
          <w:i/>
          <w:color w:val="00B0F0"/>
          <w:sz w:val="22"/>
          <w:szCs w:val="22"/>
        </w:rPr>
        <w:t>Den foreslåtte planen skal minst omfatte:</w:t>
      </w:r>
    </w:p>
    <w:p w14:paraId="482DD47E"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Milepæler</w:t>
      </w:r>
    </w:p>
    <w:p w14:paraId="213DCA1B"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Formål og hensikt til de forskjellige milepæler</w:t>
      </w:r>
    </w:p>
    <w:p w14:paraId="5A7F299A"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Beskrivelse av aktiviteter</w:t>
      </w:r>
    </w:p>
    <w:p w14:paraId="5B6BD0D6"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Estimert tidsramme for aktivitetene</w:t>
      </w:r>
    </w:p>
    <w:p w14:paraId="52377E0E"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Beskrivelse av leveranser per milepæl</w:t>
      </w:r>
    </w:p>
    <w:p w14:paraId="35EBB089"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Beskrivelse av forutsetninger og avhengigheter</w:t>
      </w:r>
    </w:p>
    <w:p w14:paraId="2DE03C41" w14:textId="77777777" w:rsidR="00D629B7" w:rsidRPr="00D629B7" w:rsidRDefault="00D629B7" w:rsidP="00D629B7">
      <w:pPr>
        <w:pStyle w:val="ListParagraph"/>
        <w:numPr>
          <w:ilvl w:val="0"/>
          <w:numId w:val="46"/>
        </w:numPr>
        <w:spacing w:line="259" w:lineRule="auto"/>
        <w:rPr>
          <w:rFonts w:ascii="Calibri" w:eastAsia="Calibri" w:hAnsi="Calibri" w:cs="Calibri"/>
          <w:i/>
          <w:color w:val="00B0F0"/>
          <w:sz w:val="22"/>
          <w:szCs w:val="22"/>
        </w:rPr>
      </w:pPr>
      <w:r w:rsidRPr="00D629B7">
        <w:rPr>
          <w:rFonts w:ascii="Calibri" w:eastAsia="Calibri" w:hAnsi="Calibri" w:cs="Calibri"/>
          <w:i/>
          <w:color w:val="00B0F0"/>
          <w:sz w:val="22"/>
          <w:szCs w:val="22"/>
        </w:rPr>
        <w:t>Beskrivelse av aktiviteter knyttet til kvalitetssikring.</w:t>
      </w:r>
    </w:p>
    <w:p w14:paraId="3F72AB4E" w14:textId="3EAFF9B0" w:rsidR="0050389D" w:rsidRPr="00F76461" w:rsidRDefault="40BB6B6E" w:rsidP="00A34832">
      <w:pPr>
        <w:pStyle w:val="Heading2"/>
        <w:numPr>
          <w:ilvl w:val="1"/>
          <w:numId w:val="26"/>
        </w:numPr>
        <w:ind w:left="709"/>
        <w:rPr>
          <w:rFonts w:ascii="Cambria" w:hAnsi="Cambria" w:cs="Calibri"/>
          <w:b/>
          <w:sz w:val="26"/>
          <w:szCs w:val="26"/>
          <w:lang w:eastAsia="en-US"/>
        </w:rPr>
      </w:pPr>
      <w:bookmarkStart w:id="108" w:name="_Toc238581421"/>
      <w:r w:rsidRPr="3B3936B5">
        <w:rPr>
          <w:rFonts w:ascii="Cambria" w:hAnsi="Cambria" w:cs="Calibri"/>
          <w:b/>
          <w:sz w:val="26"/>
          <w:szCs w:val="26"/>
          <w:lang w:eastAsia="en-US"/>
        </w:rPr>
        <w:t>Sammenheng med SSA</w:t>
      </w:r>
      <w:r w:rsidRPr="00D67236">
        <w:rPr>
          <w:rFonts w:ascii="Cambria" w:hAnsi="Cambria" w:cs="Calibri"/>
          <w:b/>
          <w:sz w:val="26"/>
          <w:szCs w:val="26"/>
          <w:lang w:eastAsia="en-US"/>
        </w:rPr>
        <w:noBreakHyphen/>
      </w:r>
      <w:r w:rsidRPr="3B3936B5">
        <w:rPr>
          <w:rFonts w:ascii="Cambria" w:hAnsi="Cambria" w:cs="Calibri"/>
          <w:b/>
          <w:sz w:val="26"/>
          <w:szCs w:val="26"/>
          <w:lang w:eastAsia="en-US"/>
        </w:rPr>
        <w:t>T</w:t>
      </w:r>
      <w:bookmarkEnd w:id="108"/>
    </w:p>
    <w:p w14:paraId="48E88D7B" w14:textId="70E09FD6" w:rsidR="40BB6B6E" w:rsidRPr="00FD669A" w:rsidRDefault="40BB6B6E" w:rsidP="00FD669A">
      <w:pPr>
        <w:rPr>
          <w:rFonts w:eastAsia="Segoe UI" w:cstheme="minorHAnsi"/>
          <w:sz w:val="22"/>
          <w:szCs w:val="22"/>
        </w:rPr>
      </w:pPr>
      <w:r w:rsidRPr="00FD669A">
        <w:rPr>
          <w:rFonts w:eastAsia="Segoe UI" w:cstheme="minorHAnsi"/>
          <w:sz w:val="22"/>
          <w:szCs w:val="22"/>
        </w:rPr>
        <w:t>Etableringsfasen skal være koordinert med:</w:t>
      </w:r>
    </w:p>
    <w:p w14:paraId="41A94B56" w14:textId="342CF6E5" w:rsidR="40BB6B6E" w:rsidRPr="00FD669A" w:rsidRDefault="40BB6B6E" w:rsidP="00FD669A">
      <w:pPr>
        <w:rPr>
          <w:rFonts w:eastAsia="Segoe UI" w:cstheme="minorHAnsi"/>
          <w:sz w:val="22"/>
          <w:szCs w:val="22"/>
        </w:rPr>
      </w:pPr>
      <w:r w:rsidRPr="00FD669A">
        <w:rPr>
          <w:rFonts w:eastAsia="Segoe UI" w:cstheme="minorHAnsi"/>
          <w:sz w:val="22"/>
          <w:szCs w:val="22"/>
        </w:rPr>
        <w:t>* Implementering og idriftsettelse av løsning</w:t>
      </w:r>
    </w:p>
    <w:p w14:paraId="23D2D841" w14:textId="78CFDB7C" w:rsidR="40BB6B6E" w:rsidRPr="00FD669A" w:rsidRDefault="40BB6B6E" w:rsidP="00FD669A">
      <w:pPr>
        <w:rPr>
          <w:rFonts w:eastAsia="Segoe UI" w:cstheme="minorHAnsi"/>
          <w:sz w:val="22"/>
          <w:szCs w:val="22"/>
        </w:rPr>
      </w:pPr>
      <w:r w:rsidRPr="00FD669A">
        <w:rPr>
          <w:rFonts w:eastAsia="Segoe UI" w:cstheme="minorHAnsi"/>
          <w:sz w:val="22"/>
          <w:szCs w:val="22"/>
        </w:rPr>
        <w:t>* Test- og akseptansefaser</w:t>
      </w:r>
    </w:p>
    <w:p w14:paraId="1B446876" w14:textId="709728B2" w:rsidR="40BB6B6E" w:rsidRPr="00FD669A" w:rsidRDefault="40BB6B6E" w:rsidP="00FD669A">
      <w:pPr>
        <w:rPr>
          <w:rFonts w:eastAsia="Segoe UI" w:cstheme="minorHAnsi"/>
          <w:sz w:val="22"/>
          <w:szCs w:val="22"/>
        </w:rPr>
      </w:pPr>
      <w:r w:rsidRPr="00FD669A">
        <w:rPr>
          <w:rFonts w:eastAsia="Segoe UI" w:cstheme="minorHAnsi"/>
          <w:sz w:val="22"/>
          <w:szCs w:val="22"/>
        </w:rPr>
        <w:t>* Produksjonssetting per VTS</w:t>
      </w:r>
    </w:p>
    <w:p w14:paraId="0D3DF92D" w14:textId="7A106CF8" w:rsidR="60606CF9" w:rsidRDefault="60606CF9" w:rsidP="60606CF9">
      <w:pPr>
        <w:spacing w:line="300" w:lineRule="auto"/>
        <w:rPr>
          <w:rFonts w:ascii="Segoe UI" w:eastAsia="Segoe UI" w:hAnsi="Segoe UI" w:cs="Segoe UI"/>
          <w:sz w:val="21"/>
          <w:szCs w:val="21"/>
        </w:rPr>
      </w:pPr>
    </w:p>
    <w:p w14:paraId="06B51078" w14:textId="18860642" w:rsidR="40BB6B6E" w:rsidRPr="00FD669A" w:rsidRDefault="40BB6B6E" w:rsidP="00FD669A">
      <w:pPr>
        <w:rPr>
          <w:rFonts w:eastAsia="Segoe UI" w:cstheme="minorHAnsi"/>
          <w:sz w:val="22"/>
          <w:szCs w:val="22"/>
        </w:rPr>
      </w:pPr>
      <w:r w:rsidRPr="00FD669A">
        <w:rPr>
          <w:rFonts w:eastAsia="Segoe UI" w:cstheme="minorHAnsi"/>
          <w:sz w:val="22"/>
          <w:szCs w:val="22"/>
        </w:rPr>
        <w:t>Vedlikeholdstjenesten skal være operativ senest ved første produksjonssetting (pilot).</w:t>
      </w:r>
    </w:p>
    <w:p w14:paraId="00088409" w14:textId="43DDF224" w:rsidR="646EEA22" w:rsidRDefault="646EEA22" w:rsidP="646EEA22">
      <w:pPr>
        <w:spacing w:line="300" w:lineRule="auto"/>
        <w:rPr>
          <w:rFonts w:ascii="Segoe UI" w:eastAsia="Segoe UI" w:hAnsi="Segoe UI" w:cs="Segoe UI"/>
          <w:sz w:val="21"/>
          <w:szCs w:val="21"/>
        </w:rPr>
      </w:pPr>
    </w:p>
    <w:p w14:paraId="33053BFF" w14:textId="7388D4BB" w:rsidR="0E5353E9" w:rsidRDefault="0E5353E9" w:rsidP="0E5353E9">
      <w:pPr>
        <w:spacing w:line="300" w:lineRule="auto"/>
        <w:rPr>
          <w:rFonts w:eastAsiaTheme="minorEastAsia"/>
          <w:b/>
          <w:bCs/>
          <w:sz w:val="21"/>
          <w:szCs w:val="21"/>
        </w:rPr>
      </w:pPr>
    </w:p>
    <w:p w14:paraId="3285D148" w14:textId="2EA387B7" w:rsidR="1B5BD712" w:rsidRDefault="1B5BD712" w:rsidP="1B5BD712">
      <w:pPr>
        <w:spacing w:line="259" w:lineRule="auto"/>
        <w:rPr>
          <w:rFonts w:eastAsiaTheme="minorEastAsia"/>
          <w:b/>
          <w:bCs/>
          <w:sz w:val="21"/>
          <w:szCs w:val="21"/>
        </w:rPr>
      </w:pPr>
    </w:p>
    <w:p w14:paraId="2CAD51F6" w14:textId="77777777" w:rsidR="00C05820" w:rsidRPr="0077766F" w:rsidRDefault="00C05820" w:rsidP="00C05820">
      <w:pPr>
        <w:rPr>
          <w:lang w:eastAsia="nb-NO"/>
        </w:rPr>
      </w:pPr>
      <w:r>
        <w:rPr>
          <w:lang w:eastAsia="nb-NO"/>
        </w:rPr>
        <w:br w:type="page"/>
      </w:r>
    </w:p>
    <w:p w14:paraId="102E172C" w14:textId="2898C3F1" w:rsidR="00C05820" w:rsidRPr="00FD669A" w:rsidRDefault="05159061" w:rsidP="3B3936B5">
      <w:pPr>
        <w:pageBreakBefore/>
        <w:spacing w:before="480" w:line="276" w:lineRule="auto"/>
        <w:ind w:left="432" w:hanging="432"/>
        <w:contextualSpacing/>
        <w:outlineLvl w:val="0"/>
        <w:rPr>
          <w:rFonts w:ascii="Cambria" w:eastAsia="MS Gothic" w:hAnsi="Cambria" w:cs="Times New Roman"/>
          <w:b/>
          <w:sz w:val="28"/>
          <w:szCs w:val="28"/>
        </w:rPr>
      </w:pPr>
      <w:bookmarkStart w:id="109" w:name="_Toc118719266"/>
      <w:bookmarkStart w:id="110" w:name="_Toc238581422"/>
      <w:r w:rsidRPr="3B3936B5">
        <w:rPr>
          <w:rFonts w:ascii="Cambria" w:eastAsia="MS Gothic" w:hAnsi="Cambria" w:cs="Times New Roman"/>
          <w:b/>
          <w:bCs/>
          <w:sz w:val="28"/>
          <w:szCs w:val="28"/>
        </w:rPr>
        <w:t xml:space="preserve">5 </w:t>
      </w:r>
      <w:r w:rsidR="00C05820" w:rsidRPr="3B3936B5">
        <w:rPr>
          <w:rFonts w:ascii="Cambria" w:eastAsia="MS Gothic" w:hAnsi="Cambria" w:cs="Times New Roman"/>
          <w:b/>
          <w:sz w:val="28"/>
          <w:szCs w:val="28"/>
        </w:rPr>
        <w:t>Bilag 5: Tjenestenivå med standardiserte kompensasjoner</w:t>
      </w:r>
      <w:bookmarkEnd w:id="109"/>
      <w:bookmarkEnd w:id="110"/>
    </w:p>
    <w:p w14:paraId="533BAD6D" w14:textId="77777777" w:rsidR="00C05820" w:rsidRPr="002E6CDA" w:rsidRDefault="00C05820" w:rsidP="00C05820">
      <w:pPr>
        <w:rPr>
          <w:lang w:eastAsia="nb-NO"/>
        </w:rPr>
      </w:pPr>
      <w:r>
        <w:rPr>
          <w:i/>
          <w:sz w:val="20"/>
          <w:szCs w:val="20"/>
        </w:rPr>
        <w:t>F</w:t>
      </w:r>
      <w:r w:rsidRPr="00CA6C67">
        <w:rPr>
          <w:i/>
          <w:sz w:val="20"/>
          <w:szCs w:val="20"/>
        </w:rPr>
        <w:t xml:space="preserve">ylles ut av </w:t>
      </w:r>
      <w:r>
        <w:rPr>
          <w:i/>
          <w:sz w:val="20"/>
          <w:szCs w:val="20"/>
        </w:rPr>
        <w:t>Leverandøren basert på de overordnede føringer kunden har gitt</w:t>
      </w:r>
    </w:p>
    <w:p w14:paraId="41CDCD5B" w14:textId="22E2FDDD" w:rsidR="3CFC9C46" w:rsidRDefault="3CFC9C46" w:rsidP="3CFC9C46">
      <w:pPr>
        <w:rPr>
          <w:i/>
          <w:iCs/>
          <w:sz w:val="20"/>
          <w:szCs w:val="20"/>
        </w:rPr>
      </w:pPr>
    </w:p>
    <w:p w14:paraId="7E63E309" w14:textId="6D184E65" w:rsidR="0050389D" w:rsidRPr="00C6116B" w:rsidRDefault="4104344E" w:rsidP="00A34832">
      <w:pPr>
        <w:pStyle w:val="Heading2"/>
        <w:numPr>
          <w:ilvl w:val="1"/>
          <w:numId w:val="27"/>
        </w:numPr>
        <w:ind w:left="709"/>
        <w:rPr>
          <w:rFonts w:ascii="Cambria" w:hAnsi="Cambria" w:cs="Calibri"/>
          <w:b/>
          <w:sz w:val="26"/>
          <w:szCs w:val="26"/>
          <w:lang w:eastAsia="en-US"/>
        </w:rPr>
      </w:pPr>
      <w:bookmarkStart w:id="111" w:name="_Toc238581423"/>
      <w:r w:rsidRPr="3B3936B5">
        <w:rPr>
          <w:rFonts w:ascii="Cambria" w:hAnsi="Cambria" w:cs="Calibri"/>
          <w:b/>
          <w:sz w:val="26"/>
          <w:szCs w:val="26"/>
          <w:lang w:eastAsia="en-US"/>
        </w:rPr>
        <w:t>Tjenestenivå</w:t>
      </w:r>
      <w:bookmarkEnd w:id="111"/>
    </w:p>
    <w:p w14:paraId="4704BF1D" w14:textId="77D36854" w:rsidR="74E6D475" w:rsidRPr="00795C45" w:rsidRDefault="449D89C5" w:rsidP="4BAB4588">
      <w:pPr>
        <w:rPr>
          <w:rFonts w:eastAsia="Segoe UI" w:cstheme="minorHAnsi"/>
          <w:sz w:val="22"/>
          <w:szCs w:val="22"/>
        </w:rPr>
      </w:pPr>
      <w:r w:rsidRPr="00795C45">
        <w:rPr>
          <w:rFonts w:eastAsia="Segoe UI" w:cstheme="minorHAnsi"/>
          <w:sz w:val="22"/>
          <w:szCs w:val="22"/>
        </w:rPr>
        <w:t>Statens veg</w:t>
      </w:r>
      <w:r w:rsidR="00A745CC" w:rsidRPr="00795C45">
        <w:rPr>
          <w:rFonts w:eastAsia="Segoe UI" w:cstheme="minorHAnsi"/>
          <w:sz w:val="22"/>
          <w:szCs w:val="22"/>
        </w:rPr>
        <w:t>v</w:t>
      </w:r>
      <w:r w:rsidRPr="00795C45">
        <w:rPr>
          <w:rFonts w:eastAsia="Segoe UI" w:cstheme="minorHAnsi"/>
          <w:sz w:val="22"/>
          <w:szCs w:val="22"/>
        </w:rPr>
        <w:t xml:space="preserve">esen har behov for support og vedlikehold 24/7, 365 dager i året. </w:t>
      </w:r>
    </w:p>
    <w:p w14:paraId="1B241F89" w14:textId="09298990" w:rsidR="00B32CEA" w:rsidRPr="002E2F46" w:rsidRDefault="000E028D" w:rsidP="00E63034">
      <w:pPr>
        <w:pStyle w:val="Heading2"/>
        <w:numPr>
          <w:ilvl w:val="2"/>
          <w:numId w:val="27"/>
        </w:numPr>
        <w:ind w:left="709"/>
        <w:rPr>
          <w:rFonts w:ascii="Cambria" w:hAnsi="Cambria" w:cs="Calibri"/>
          <w:b/>
          <w:sz w:val="26"/>
          <w:szCs w:val="26"/>
          <w:lang w:eastAsia="en-US"/>
        </w:rPr>
      </w:pPr>
      <w:bookmarkStart w:id="112" w:name="_Toc238581424"/>
      <w:r w:rsidRPr="3B3936B5">
        <w:rPr>
          <w:rFonts w:ascii="Cambria" w:hAnsi="Cambria" w:cs="Calibri"/>
          <w:b/>
          <w:sz w:val="26"/>
          <w:szCs w:val="26"/>
          <w:lang w:eastAsia="en-US"/>
        </w:rPr>
        <w:t>Formål</w:t>
      </w:r>
      <w:bookmarkEnd w:id="112"/>
    </w:p>
    <w:p w14:paraId="0DFF1D77" w14:textId="47CE4CF5" w:rsidR="7AF63FDD" w:rsidRPr="00795C45" w:rsidRDefault="7AF63FDD" w:rsidP="00795C45">
      <w:pPr>
        <w:rPr>
          <w:rFonts w:eastAsia="Segoe UI" w:cstheme="minorHAnsi"/>
          <w:sz w:val="22"/>
          <w:szCs w:val="22"/>
        </w:rPr>
      </w:pPr>
      <w:r w:rsidRPr="00795C45">
        <w:rPr>
          <w:rFonts w:eastAsia="Segoe UI" w:cstheme="minorHAnsi"/>
          <w:sz w:val="22"/>
          <w:szCs w:val="22"/>
        </w:rPr>
        <w:t xml:space="preserve"> Dette bilaget regulerer:</w:t>
      </w:r>
    </w:p>
    <w:p w14:paraId="10EEC193" w14:textId="702CF4D8" w:rsidR="7AF63FDD" w:rsidRPr="00795C45" w:rsidRDefault="7AF63FDD" w:rsidP="00795C45">
      <w:pPr>
        <w:rPr>
          <w:rFonts w:eastAsia="Segoe UI" w:cstheme="minorHAnsi"/>
          <w:sz w:val="22"/>
          <w:szCs w:val="22"/>
        </w:rPr>
      </w:pPr>
      <w:r w:rsidRPr="00795C45">
        <w:rPr>
          <w:rFonts w:eastAsia="Segoe UI" w:cstheme="minorHAnsi"/>
          <w:sz w:val="22"/>
          <w:szCs w:val="22"/>
        </w:rPr>
        <w:t>* Krav til tjenestenivå (SLA)</w:t>
      </w:r>
    </w:p>
    <w:p w14:paraId="4E56085D" w14:textId="3C049E20" w:rsidR="7AF63FDD" w:rsidRPr="00795C45" w:rsidRDefault="7AF63FDD" w:rsidP="00795C45">
      <w:pPr>
        <w:rPr>
          <w:rFonts w:eastAsia="Segoe UI" w:cstheme="minorHAnsi"/>
          <w:sz w:val="22"/>
          <w:szCs w:val="22"/>
        </w:rPr>
      </w:pPr>
      <w:r w:rsidRPr="00795C45">
        <w:rPr>
          <w:rFonts w:eastAsia="Segoe UI" w:cstheme="minorHAnsi"/>
          <w:sz w:val="22"/>
          <w:szCs w:val="22"/>
        </w:rPr>
        <w:t>* Måling av oppnådd tjenestekvalitet</w:t>
      </w:r>
    </w:p>
    <w:p w14:paraId="32AB39B0" w14:textId="7D064E70" w:rsidR="7AF63FDD" w:rsidRPr="00795C45" w:rsidRDefault="7AF63FDD" w:rsidP="00795C45">
      <w:pPr>
        <w:rPr>
          <w:rFonts w:eastAsia="Segoe UI" w:cstheme="minorHAnsi"/>
          <w:sz w:val="22"/>
          <w:szCs w:val="22"/>
        </w:rPr>
      </w:pPr>
      <w:r w:rsidRPr="00795C45">
        <w:rPr>
          <w:rFonts w:eastAsia="Segoe UI" w:cstheme="minorHAnsi"/>
          <w:sz w:val="22"/>
          <w:szCs w:val="22"/>
        </w:rPr>
        <w:t>* Standardiserte kompensasjoner ved avvik</w:t>
      </w:r>
    </w:p>
    <w:p w14:paraId="27947DD9" w14:textId="6006618D" w:rsidR="504D9464" w:rsidRPr="00795C45" w:rsidRDefault="504D9464" w:rsidP="00795C45">
      <w:pPr>
        <w:rPr>
          <w:rFonts w:eastAsia="Segoe UI" w:cstheme="minorHAnsi"/>
          <w:sz w:val="22"/>
          <w:szCs w:val="22"/>
        </w:rPr>
      </w:pPr>
    </w:p>
    <w:p w14:paraId="26ED1EF7" w14:textId="43AA668E" w:rsidR="7AF63FDD" w:rsidRPr="00795C45" w:rsidRDefault="7AF63FDD" w:rsidP="00795C45">
      <w:pPr>
        <w:rPr>
          <w:rFonts w:eastAsia="Segoe UI" w:cstheme="minorHAnsi"/>
          <w:sz w:val="22"/>
          <w:szCs w:val="22"/>
        </w:rPr>
      </w:pPr>
      <w:r w:rsidRPr="00795C45">
        <w:rPr>
          <w:rFonts w:eastAsia="Segoe UI" w:cstheme="minorHAnsi"/>
          <w:sz w:val="22"/>
          <w:szCs w:val="22"/>
        </w:rPr>
        <w:t xml:space="preserve">Bilaget skal sikre at </w:t>
      </w:r>
      <w:r w:rsidR="005239BC" w:rsidRPr="00795C45">
        <w:rPr>
          <w:rFonts w:eastAsia="Segoe UI" w:cstheme="minorHAnsi"/>
          <w:sz w:val="22"/>
          <w:szCs w:val="22"/>
        </w:rPr>
        <w:t>kommunikasjons</w:t>
      </w:r>
      <w:r w:rsidRPr="00795C45">
        <w:rPr>
          <w:rFonts w:eastAsia="Segoe UI" w:cstheme="minorHAnsi"/>
          <w:sz w:val="22"/>
          <w:szCs w:val="22"/>
        </w:rPr>
        <w:t>løsningen opprettholder høy tilgjengelighet for en samfunnskritisk tjeneste.</w:t>
      </w:r>
    </w:p>
    <w:p w14:paraId="584D7B08" w14:textId="19AD9143" w:rsidR="3CFC9C46" w:rsidRDefault="3CFC9C46" w:rsidP="3CFC9C46">
      <w:pPr>
        <w:rPr>
          <w:rFonts w:eastAsiaTheme="minorEastAsia"/>
          <w:b/>
          <w:sz w:val="21"/>
          <w:szCs w:val="21"/>
        </w:rPr>
      </w:pPr>
    </w:p>
    <w:p w14:paraId="41494488" w14:textId="441A5218" w:rsidR="0050389D" w:rsidRPr="003E5D51" w:rsidRDefault="7AF63FDD" w:rsidP="001D7A59">
      <w:pPr>
        <w:pStyle w:val="Heading2"/>
        <w:numPr>
          <w:ilvl w:val="2"/>
          <w:numId w:val="27"/>
        </w:numPr>
        <w:ind w:left="709"/>
        <w:rPr>
          <w:rFonts w:ascii="Cambria" w:hAnsi="Cambria" w:cs="Calibri"/>
          <w:b/>
          <w:sz w:val="26"/>
          <w:szCs w:val="26"/>
          <w:lang w:eastAsia="en-US"/>
        </w:rPr>
      </w:pPr>
      <w:bookmarkStart w:id="113" w:name="_Toc238581425"/>
      <w:r w:rsidRPr="3B3936B5">
        <w:rPr>
          <w:rFonts w:ascii="Cambria" w:hAnsi="Cambria" w:cs="Calibri"/>
          <w:b/>
          <w:sz w:val="26"/>
          <w:szCs w:val="26"/>
          <w:lang w:eastAsia="en-US"/>
        </w:rPr>
        <w:t>Definisjoner</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850"/>
        <w:gridCol w:w="6210"/>
      </w:tblGrid>
      <w:tr w:rsidR="2DF95A00" w14:paraId="101CC2F0" w14:textId="77777777" w:rsidTr="00177ECF">
        <w:trPr>
          <w:trHeight w:val="300"/>
        </w:trPr>
        <w:tc>
          <w:tcPr>
            <w:tcW w:w="2850" w:type="dxa"/>
            <w:shd w:val="clear" w:color="auto" w:fill="D9D9D9" w:themeFill="background1" w:themeFillShade="D9"/>
          </w:tcPr>
          <w:p w14:paraId="2C4AFC4F" w14:textId="4434B80B" w:rsidR="2DF95A00" w:rsidRDefault="7AF63FDD" w:rsidP="2DF95A00">
            <w:pPr>
              <w:rPr>
                <w:rFonts w:eastAsiaTheme="minorEastAsia"/>
                <w:b/>
                <w:bCs/>
                <w:sz w:val="21"/>
                <w:szCs w:val="21"/>
              </w:rPr>
            </w:pPr>
            <w:r w:rsidRPr="5FF8C9E1">
              <w:rPr>
                <w:rFonts w:eastAsiaTheme="minorEastAsia"/>
                <w:b/>
                <w:bCs/>
                <w:sz w:val="21"/>
                <w:szCs w:val="21"/>
              </w:rPr>
              <w:t>Begrep</w:t>
            </w:r>
          </w:p>
        </w:tc>
        <w:tc>
          <w:tcPr>
            <w:tcW w:w="6210" w:type="dxa"/>
            <w:shd w:val="clear" w:color="auto" w:fill="D9D9D9" w:themeFill="background1" w:themeFillShade="D9"/>
          </w:tcPr>
          <w:p w14:paraId="1D2E7A6C" w14:textId="69FBC544" w:rsidR="2DF95A00" w:rsidRDefault="7AF63FDD" w:rsidP="2DF95A00">
            <w:pPr>
              <w:rPr>
                <w:rFonts w:eastAsiaTheme="minorEastAsia"/>
                <w:b/>
                <w:bCs/>
                <w:sz w:val="21"/>
                <w:szCs w:val="21"/>
              </w:rPr>
            </w:pPr>
            <w:r w:rsidRPr="578780E5">
              <w:rPr>
                <w:rFonts w:eastAsiaTheme="minorEastAsia"/>
                <w:b/>
                <w:bCs/>
                <w:sz w:val="21"/>
                <w:szCs w:val="21"/>
              </w:rPr>
              <w:t>Definisjon</w:t>
            </w:r>
          </w:p>
        </w:tc>
      </w:tr>
      <w:tr w:rsidR="2DF95A00" w14:paraId="250012EA" w14:textId="77777777" w:rsidTr="00177ECF">
        <w:trPr>
          <w:trHeight w:val="300"/>
        </w:trPr>
        <w:tc>
          <w:tcPr>
            <w:tcW w:w="2850" w:type="dxa"/>
          </w:tcPr>
          <w:p w14:paraId="21698C42" w14:textId="6E057DD9" w:rsidR="2DF95A00" w:rsidRDefault="7AF63FDD" w:rsidP="2DF95A00">
            <w:pPr>
              <w:rPr>
                <w:rFonts w:eastAsiaTheme="minorEastAsia"/>
                <w:sz w:val="21"/>
                <w:szCs w:val="21"/>
              </w:rPr>
            </w:pPr>
            <w:r w:rsidRPr="3F915C59">
              <w:rPr>
                <w:rFonts w:eastAsiaTheme="minorEastAsia"/>
                <w:sz w:val="21"/>
                <w:szCs w:val="21"/>
              </w:rPr>
              <w:t>Måleperiode</w:t>
            </w:r>
          </w:p>
        </w:tc>
        <w:tc>
          <w:tcPr>
            <w:tcW w:w="6210" w:type="dxa"/>
          </w:tcPr>
          <w:p w14:paraId="7D2C751D" w14:textId="3E08155C" w:rsidR="2DF95A00" w:rsidRDefault="7AF63FDD" w:rsidP="2DF95A00">
            <w:pPr>
              <w:rPr>
                <w:rFonts w:eastAsiaTheme="minorEastAsia"/>
                <w:sz w:val="21"/>
                <w:szCs w:val="21"/>
              </w:rPr>
            </w:pPr>
            <w:r w:rsidRPr="3F915C59">
              <w:rPr>
                <w:rFonts w:eastAsiaTheme="minorEastAsia"/>
                <w:sz w:val="21"/>
                <w:szCs w:val="21"/>
              </w:rPr>
              <w:t>1 kalendermåned</w:t>
            </w:r>
          </w:p>
        </w:tc>
      </w:tr>
      <w:tr w:rsidR="2DF95A00" w14:paraId="25E8136A" w14:textId="77777777" w:rsidTr="00177ECF">
        <w:trPr>
          <w:trHeight w:val="300"/>
        </w:trPr>
        <w:tc>
          <w:tcPr>
            <w:tcW w:w="2850" w:type="dxa"/>
          </w:tcPr>
          <w:p w14:paraId="75D743C4" w14:textId="2B5177D7" w:rsidR="2DF95A00" w:rsidRDefault="7AF63FDD" w:rsidP="2DF95A00">
            <w:pPr>
              <w:rPr>
                <w:rFonts w:eastAsiaTheme="minorEastAsia"/>
                <w:sz w:val="21"/>
                <w:szCs w:val="21"/>
              </w:rPr>
            </w:pPr>
            <w:r w:rsidRPr="25DFB944">
              <w:rPr>
                <w:rFonts w:eastAsiaTheme="minorEastAsia"/>
                <w:sz w:val="21"/>
                <w:szCs w:val="21"/>
              </w:rPr>
              <w:t>Oppetid</w:t>
            </w:r>
          </w:p>
        </w:tc>
        <w:tc>
          <w:tcPr>
            <w:tcW w:w="6210" w:type="dxa"/>
          </w:tcPr>
          <w:p w14:paraId="4FBBD572" w14:textId="02BF941B" w:rsidR="2DF95A00" w:rsidRDefault="7AF63FDD" w:rsidP="2DF95A00">
            <w:pPr>
              <w:rPr>
                <w:rFonts w:eastAsiaTheme="minorEastAsia"/>
                <w:sz w:val="21"/>
                <w:szCs w:val="21"/>
              </w:rPr>
            </w:pPr>
            <w:r w:rsidRPr="4239EDF9">
              <w:rPr>
                <w:rFonts w:eastAsiaTheme="minorEastAsia"/>
                <w:sz w:val="21"/>
                <w:szCs w:val="21"/>
              </w:rPr>
              <w:t xml:space="preserve">Andel av tiden </w:t>
            </w:r>
            <w:r w:rsidR="0084079A">
              <w:rPr>
                <w:rFonts w:eastAsiaTheme="minorEastAsia"/>
                <w:sz w:val="21"/>
                <w:szCs w:val="21"/>
              </w:rPr>
              <w:t>kommunikasjonsløsningen</w:t>
            </w:r>
            <w:r w:rsidRPr="4239EDF9">
              <w:rPr>
                <w:rFonts w:eastAsiaTheme="minorEastAsia"/>
                <w:sz w:val="21"/>
                <w:szCs w:val="21"/>
              </w:rPr>
              <w:t xml:space="preserve"> er </w:t>
            </w:r>
            <w:r w:rsidRPr="17F7CD13">
              <w:rPr>
                <w:rFonts w:eastAsiaTheme="minorEastAsia"/>
                <w:sz w:val="21"/>
                <w:szCs w:val="21"/>
              </w:rPr>
              <w:t>tilgjengelig</w:t>
            </w:r>
          </w:p>
        </w:tc>
      </w:tr>
      <w:tr w:rsidR="2DF95A00" w14:paraId="76B7883C" w14:textId="77777777" w:rsidTr="00177ECF">
        <w:trPr>
          <w:trHeight w:val="300"/>
        </w:trPr>
        <w:tc>
          <w:tcPr>
            <w:tcW w:w="2850" w:type="dxa"/>
          </w:tcPr>
          <w:p w14:paraId="2225D5B2" w14:textId="15D7EDE2" w:rsidR="2DF95A00" w:rsidRDefault="7AF63FDD" w:rsidP="2DF95A00">
            <w:pPr>
              <w:rPr>
                <w:rFonts w:eastAsiaTheme="minorEastAsia"/>
                <w:sz w:val="21"/>
                <w:szCs w:val="21"/>
              </w:rPr>
            </w:pPr>
            <w:r w:rsidRPr="17F7CD13">
              <w:rPr>
                <w:rFonts w:eastAsiaTheme="minorEastAsia"/>
                <w:sz w:val="21"/>
                <w:szCs w:val="21"/>
              </w:rPr>
              <w:t>Hendelse (</w:t>
            </w:r>
            <w:proofErr w:type="spellStart"/>
            <w:r w:rsidRPr="6188527F">
              <w:rPr>
                <w:rFonts w:eastAsiaTheme="minorEastAsia"/>
                <w:sz w:val="21"/>
                <w:szCs w:val="21"/>
              </w:rPr>
              <w:t>incident</w:t>
            </w:r>
            <w:proofErr w:type="spellEnd"/>
            <w:r w:rsidRPr="6188527F">
              <w:rPr>
                <w:rFonts w:eastAsiaTheme="minorEastAsia"/>
                <w:sz w:val="21"/>
                <w:szCs w:val="21"/>
              </w:rPr>
              <w:t>)</w:t>
            </w:r>
          </w:p>
        </w:tc>
        <w:tc>
          <w:tcPr>
            <w:tcW w:w="6210" w:type="dxa"/>
          </w:tcPr>
          <w:p w14:paraId="28D5D3CC" w14:textId="0FE43094" w:rsidR="2DF95A00" w:rsidRDefault="7AF63FDD" w:rsidP="2DF95A00">
            <w:pPr>
              <w:rPr>
                <w:rFonts w:eastAsiaTheme="minorEastAsia"/>
                <w:sz w:val="21"/>
                <w:szCs w:val="21"/>
              </w:rPr>
            </w:pPr>
            <w:r w:rsidRPr="6DFE810E">
              <w:rPr>
                <w:rFonts w:eastAsiaTheme="minorEastAsia"/>
                <w:sz w:val="21"/>
                <w:szCs w:val="21"/>
              </w:rPr>
              <w:t xml:space="preserve">Uønsket avvik i </w:t>
            </w:r>
            <w:r w:rsidR="0006486A">
              <w:rPr>
                <w:rFonts w:eastAsiaTheme="minorEastAsia"/>
                <w:sz w:val="21"/>
                <w:szCs w:val="21"/>
              </w:rPr>
              <w:t>kommunikasjonsløsningen</w:t>
            </w:r>
          </w:p>
        </w:tc>
      </w:tr>
      <w:tr w:rsidR="6C9F6C2C" w14:paraId="0BF016F6" w14:textId="77777777" w:rsidTr="00177ECF">
        <w:trPr>
          <w:trHeight w:val="300"/>
        </w:trPr>
        <w:tc>
          <w:tcPr>
            <w:tcW w:w="2850" w:type="dxa"/>
          </w:tcPr>
          <w:p w14:paraId="195CCF38" w14:textId="44DC51AD" w:rsidR="6C9F6C2C" w:rsidRDefault="7AF63FDD" w:rsidP="6C9F6C2C">
            <w:pPr>
              <w:rPr>
                <w:rFonts w:eastAsiaTheme="minorEastAsia"/>
                <w:sz w:val="21"/>
                <w:szCs w:val="21"/>
              </w:rPr>
            </w:pPr>
            <w:r w:rsidRPr="46005ABE">
              <w:rPr>
                <w:rFonts w:eastAsiaTheme="minorEastAsia"/>
                <w:sz w:val="21"/>
                <w:szCs w:val="21"/>
              </w:rPr>
              <w:t>Løsningstid</w:t>
            </w:r>
          </w:p>
        </w:tc>
        <w:tc>
          <w:tcPr>
            <w:tcW w:w="6210" w:type="dxa"/>
          </w:tcPr>
          <w:p w14:paraId="48D94F86" w14:textId="082DD89A" w:rsidR="6C9F6C2C" w:rsidRDefault="7AF63FDD" w:rsidP="6C9F6C2C">
            <w:pPr>
              <w:rPr>
                <w:rFonts w:eastAsiaTheme="minorEastAsia"/>
                <w:sz w:val="21"/>
                <w:szCs w:val="21"/>
              </w:rPr>
            </w:pPr>
            <w:r w:rsidRPr="29FCF07B">
              <w:rPr>
                <w:rFonts w:eastAsiaTheme="minorEastAsia"/>
                <w:sz w:val="21"/>
                <w:szCs w:val="21"/>
              </w:rPr>
              <w:t xml:space="preserve">Tid fra registrert sak til </w:t>
            </w:r>
            <w:r w:rsidR="00B91D42">
              <w:rPr>
                <w:rFonts w:eastAsiaTheme="minorEastAsia"/>
                <w:sz w:val="21"/>
                <w:szCs w:val="21"/>
              </w:rPr>
              <w:t>kommunikasjons</w:t>
            </w:r>
            <w:r w:rsidRPr="034D2B63">
              <w:rPr>
                <w:rFonts w:eastAsiaTheme="minorEastAsia"/>
                <w:sz w:val="21"/>
                <w:szCs w:val="21"/>
              </w:rPr>
              <w:t xml:space="preserve">løsningen er rettet eller </w:t>
            </w:r>
            <w:r w:rsidRPr="3A35602F">
              <w:rPr>
                <w:rFonts w:eastAsiaTheme="minorEastAsia"/>
                <w:sz w:val="21"/>
                <w:szCs w:val="21"/>
              </w:rPr>
              <w:t xml:space="preserve">midlertidig </w:t>
            </w:r>
            <w:proofErr w:type="spellStart"/>
            <w:r w:rsidRPr="3A35602F">
              <w:rPr>
                <w:rFonts w:eastAsiaTheme="minorEastAsia"/>
                <w:sz w:val="21"/>
                <w:szCs w:val="21"/>
              </w:rPr>
              <w:t>workaround</w:t>
            </w:r>
            <w:proofErr w:type="spellEnd"/>
            <w:r w:rsidRPr="3A35602F">
              <w:rPr>
                <w:rFonts w:eastAsiaTheme="minorEastAsia"/>
                <w:sz w:val="21"/>
                <w:szCs w:val="21"/>
              </w:rPr>
              <w:t xml:space="preserve"> </w:t>
            </w:r>
            <w:r w:rsidRPr="0C094007">
              <w:rPr>
                <w:rFonts w:eastAsiaTheme="minorEastAsia"/>
                <w:sz w:val="21"/>
                <w:szCs w:val="21"/>
              </w:rPr>
              <w:t>foreligger</w:t>
            </w:r>
          </w:p>
        </w:tc>
      </w:tr>
      <w:tr w:rsidR="0C094007" w14:paraId="7B5398FD" w14:textId="77777777" w:rsidTr="00177ECF">
        <w:trPr>
          <w:trHeight w:val="300"/>
        </w:trPr>
        <w:tc>
          <w:tcPr>
            <w:tcW w:w="2850" w:type="dxa"/>
          </w:tcPr>
          <w:p w14:paraId="6331F7CF" w14:textId="0324185B" w:rsidR="7AF63FDD" w:rsidRDefault="7AF63FDD" w:rsidP="0C094007">
            <w:pPr>
              <w:rPr>
                <w:rFonts w:eastAsiaTheme="minorEastAsia"/>
                <w:sz w:val="21"/>
                <w:szCs w:val="21"/>
              </w:rPr>
            </w:pPr>
            <w:r w:rsidRPr="0C094007">
              <w:rPr>
                <w:rFonts w:eastAsiaTheme="minorEastAsia"/>
                <w:sz w:val="21"/>
                <w:szCs w:val="21"/>
              </w:rPr>
              <w:t>Kritisk funksjon</w:t>
            </w:r>
          </w:p>
        </w:tc>
        <w:tc>
          <w:tcPr>
            <w:tcW w:w="6210" w:type="dxa"/>
          </w:tcPr>
          <w:p w14:paraId="6FA749B4" w14:textId="17036321" w:rsidR="7AF63FDD" w:rsidRDefault="7AF63FDD" w:rsidP="0C094007">
            <w:pPr>
              <w:rPr>
                <w:rFonts w:eastAsiaTheme="minorEastAsia"/>
                <w:sz w:val="21"/>
                <w:szCs w:val="21"/>
              </w:rPr>
            </w:pPr>
            <w:r w:rsidRPr="3BE1AED0">
              <w:rPr>
                <w:rFonts w:eastAsiaTheme="minorEastAsia"/>
                <w:sz w:val="21"/>
                <w:szCs w:val="21"/>
              </w:rPr>
              <w:t xml:space="preserve">Funksjoner som påvirker </w:t>
            </w:r>
            <w:proofErr w:type="spellStart"/>
            <w:r w:rsidRPr="3BE1AED0">
              <w:rPr>
                <w:rFonts w:eastAsiaTheme="minorEastAsia"/>
                <w:sz w:val="21"/>
                <w:szCs w:val="21"/>
              </w:rPr>
              <w:t>nødtelefon</w:t>
            </w:r>
            <w:r w:rsidR="00871E8A">
              <w:rPr>
                <w:rFonts w:eastAsiaTheme="minorEastAsia"/>
                <w:sz w:val="21"/>
                <w:szCs w:val="21"/>
              </w:rPr>
              <w:t>i</w:t>
            </w:r>
            <w:proofErr w:type="spellEnd"/>
            <w:r w:rsidRPr="3BE1AED0">
              <w:rPr>
                <w:rFonts w:eastAsiaTheme="minorEastAsia"/>
                <w:sz w:val="21"/>
                <w:szCs w:val="21"/>
              </w:rPr>
              <w:t xml:space="preserve"> og </w:t>
            </w:r>
            <w:r w:rsidRPr="02B6DEA8">
              <w:rPr>
                <w:rFonts w:eastAsiaTheme="minorEastAsia"/>
                <w:sz w:val="21"/>
                <w:szCs w:val="21"/>
              </w:rPr>
              <w:t>trafikkstyring</w:t>
            </w:r>
          </w:p>
        </w:tc>
      </w:tr>
    </w:tbl>
    <w:p w14:paraId="0AF51262" w14:textId="3BB55A70" w:rsidR="504D9464" w:rsidRDefault="504D9464" w:rsidP="504D9464">
      <w:pPr>
        <w:rPr>
          <w:rFonts w:eastAsiaTheme="minorEastAsia"/>
          <w:b/>
          <w:bCs/>
          <w:sz w:val="21"/>
          <w:szCs w:val="21"/>
        </w:rPr>
      </w:pPr>
    </w:p>
    <w:p w14:paraId="74CD4810" w14:textId="2A4BA099" w:rsidR="2BD62C54" w:rsidRDefault="2BD62C54" w:rsidP="2BD62C54">
      <w:pPr>
        <w:rPr>
          <w:rFonts w:eastAsiaTheme="minorEastAsia"/>
          <w:b/>
          <w:bCs/>
          <w:sz w:val="21"/>
          <w:szCs w:val="21"/>
        </w:rPr>
      </w:pPr>
    </w:p>
    <w:p w14:paraId="3D5DB44B" w14:textId="2D8140E4" w:rsidR="0050389D" w:rsidRPr="003E5D51" w:rsidRDefault="7AF63FDD" w:rsidP="00A34832">
      <w:pPr>
        <w:pStyle w:val="Heading2"/>
        <w:numPr>
          <w:ilvl w:val="1"/>
          <w:numId w:val="27"/>
        </w:numPr>
        <w:ind w:left="709"/>
        <w:rPr>
          <w:rFonts w:ascii="Cambria" w:hAnsi="Cambria" w:cs="Calibri"/>
          <w:b/>
          <w:sz w:val="26"/>
          <w:szCs w:val="26"/>
          <w:lang w:eastAsia="en-US"/>
        </w:rPr>
      </w:pPr>
      <w:bookmarkStart w:id="114" w:name="_Toc238581426"/>
      <w:r w:rsidRPr="3B3936B5">
        <w:rPr>
          <w:rFonts w:ascii="Cambria" w:hAnsi="Cambria" w:cs="Calibri"/>
          <w:b/>
          <w:sz w:val="26"/>
          <w:szCs w:val="26"/>
          <w:lang w:eastAsia="en-US"/>
        </w:rPr>
        <w:t>Tjenestenivå (SLA)</w:t>
      </w:r>
      <w:bookmarkEnd w:id="114"/>
    </w:p>
    <w:p w14:paraId="57D6DC1C" w14:textId="42052E57" w:rsidR="0050389D" w:rsidRPr="003E5D51" w:rsidRDefault="5C25BF2F" w:rsidP="00A34832">
      <w:pPr>
        <w:pStyle w:val="Heading2"/>
        <w:numPr>
          <w:ilvl w:val="2"/>
          <w:numId w:val="27"/>
        </w:numPr>
        <w:ind w:left="709"/>
        <w:rPr>
          <w:rFonts w:ascii="Cambria" w:hAnsi="Cambria" w:cs="Calibri"/>
          <w:b/>
          <w:sz w:val="26"/>
          <w:szCs w:val="26"/>
          <w:lang w:eastAsia="en-US"/>
        </w:rPr>
      </w:pPr>
      <w:bookmarkStart w:id="115" w:name="_Toc238581427"/>
      <w:r w:rsidRPr="3B3936B5">
        <w:rPr>
          <w:rFonts w:ascii="Cambria" w:hAnsi="Cambria" w:cs="Calibri"/>
          <w:b/>
          <w:sz w:val="26"/>
          <w:szCs w:val="26"/>
          <w:lang w:eastAsia="en-US"/>
        </w:rPr>
        <w:t xml:space="preserve">Løsningen bør ha en </w:t>
      </w:r>
      <w:r w:rsidR="4C961BB6" w:rsidRPr="3B3936B5">
        <w:rPr>
          <w:rFonts w:ascii="Cambria" w:hAnsi="Cambria" w:cs="Calibri"/>
          <w:b/>
          <w:sz w:val="26"/>
          <w:szCs w:val="26"/>
          <w:lang w:eastAsia="en-US"/>
        </w:rPr>
        <w:t>oppetid</w:t>
      </w:r>
      <w:r w:rsidR="438A41EA" w:rsidRPr="3B3936B5">
        <w:rPr>
          <w:rFonts w:ascii="Cambria" w:hAnsi="Cambria" w:cs="Calibri"/>
          <w:b/>
          <w:sz w:val="26"/>
          <w:szCs w:val="26"/>
          <w:lang w:eastAsia="en-US"/>
        </w:rPr>
        <w:t xml:space="preserve"> som kravene i tabellen under.</w:t>
      </w:r>
      <w:bookmarkEnd w:id="115"/>
    </w:p>
    <w:p w14:paraId="4F1CC4BF" w14:textId="36457C60" w:rsidR="58F6D4B9" w:rsidRDefault="58F6D4B9" w:rsidP="15215DE8">
      <w:pPr>
        <w:rPr>
          <w:rFonts w:eastAsiaTheme="minorEastAsia"/>
          <w:sz w:val="21"/>
          <w:szCs w:val="21"/>
        </w:rPr>
      </w:pPr>
    </w:p>
    <w:tbl>
      <w:tblPr>
        <w:tblW w:w="7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895"/>
        <w:gridCol w:w="2475"/>
        <w:gridCol w:w="2475"/>
      </w:tblGrid>
      <w:tr w:rsidR="4EB6E207" w14:paraId="3595D94C" w14:textId="77777777" w:rsidTr="7E4A6B0B">
        <w:trPr>
          <w:trHeight w:val="300"/>
        </w:trPr>
        <w:tc>
          <w:tcPr>
            <w:tcW w:w="2895" w:type="dxa"/>
            <w:shd w:val="clear" w:color="auto" w:fill="D9D9D9" w:themeFill="background1" w:themeFillShade="D9"/>
          </w:tcPr>
          <w:p w14:paraId="14B3E05D" w14:textId="7CF29698" w:rsidR="4EB6E207" w:rsidRDefault="278EE824" w:rsidP="15215DE8">
            <w:pPr>
              <w:rPr>
                <w:rFonts w:eastAsiaTheme="minorEastAsia"/>
                <w:b/>
                <w:bCs/>
                <w:sz w:val="21"/>
                <w:szCs w:val="21"/>
              </w:rPr>
            </w:pPr>
            <w:r w:rsidRPr="15215DE8">
              <w:rPr>
                <w:rFonts w:eastAsiaTheme="minorEastAsia"/>
                <w:b/>
                <w:bCs/>
                <w:sz w:val="21"/>
                <w:szCs w:val="21"/>
              </w:rPr>
              <w:t>Tjeneste</w:t>
            </w:r>
          </w:p>
        </w:tc>
        <w:tc>
          <w:tcPr>
            <w:tcW w:w="2475" w:type="dxa"/>
            <w:shd w:val="clear" w:color="auto" w:fill="D9D9D9" w:themeFill="background1" w:themeFillShade="D9"/>
          </w:tcPr>
          <w:p w14:paraId="741D2A6B" w14:textId="3C80CCC7" w:rsidR="4EB6E207" w:rsidRDefault="278EE824" w:rsidP="15215DE8">
            <w:pPr>
              <w:rPr>
                <w:rFonts w:eastAsiaTheme="minorEastAsia"/>
                <w:b/>
                <w:bCs/>
                <w:sz w:val="21"/>
                <w:szCs w:val="21"/>
              </w:rPr>
            </w:pPr>
            <w:r w:rsidRPr="15215DE8">
              <w:rPr>
                <w:rFonts w:eastAsiaTheme="minorEastAsia"/>
                <w:b/>
                <w:bCs/>
                <w:sz w:val="21"/>
                <w:szCs w:val="21"/>
              </w:rPr>
              <w:t>SLA-krav per måned</w:t>
            </w:r>
          </w:p>
        </w:tc>
        <w:tc>
          <w:tcPr>
            <w:tcW w:w="2475" w:type="dxa"/>
            <w:shd w:val="clear" w:color="auto" w:fill="D9D9D9" w:themeFill="background1" w:themeFillShade="D9"/>
          </w:tcPr>
          <w:p w14:paraId="7212CF10" w14:textId="1DEA8C1B" w:rsidR="7928018C" w:rsidRPr="006A5E2E" w:rsidRDefault="76F676FA"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Kundens svar</w:t>
            </w:r>
          </w:p>
        </w:tc>
      </w:tr>
      <w:tr w:rsidR="4EB6E207" w14:paraId="2B699E39" w14:textId="77777777" w:rsidTr="7E4A6B0B">
        <w:trPr>
          <w:trHeight w:val="300"/>
        </w:trPr>
        <w:tc>
          <w:tcPr>
            <w:tcW w:w="2895" w:type="dxa"/>
          </w:tcPr>
          <w:p w14:paraId="3BD487F2" w14:textId="40A63E63" w:rsidR="4EB6E207" w:rsidRDefault="278EE824" w:rsidP="7E4A6B0B">
            <w:pPr>
              <w:rPr>
                <w:rFonts w:eastAsiaTheme="minorEastAsia"/>
                <w:sz w:val="21"/>
                <w:szCs w:val="21"/>
              </w:rPr>
            </w:pPr>
            <w:r w:rsidRPr="7E4A6B0B">
              <w:rPr>
                <w:rFonts w:eastAsiaTheme="minorEastAsia"/>
                <w:sz w:val="21"/>
                <w:szCs w:val="21"/>
              </w:rPr>
              <w:t>Nødtelefon (SOS)</w:t>
            </w:r>
            <w:r w:rsidR="1FE6C068" w:rsidRPr="7E4A6B0B">
              <w:rPr>
                <w:rFonts w:eastAsiaTheme="minorEastAsia"/>
                <w:sz w:val="21"/>
                <w:szCs w:val="21"/>
              </w:rPr>
              <w:t xml:space="preserve"> - </w:t>
            </w:r>
            <w:r w:rsidR="4D0E6CF8" w:rsidRPr="7E4A6B0B">
              <w:rPr>
                <w:rFonts w:eastAsiaTheme="minorEastAsia"/>
                <w:sz w:val="21"/>
                <w:szCs w:val="21"/>
              </w:rPr>
              <w:t>Tunneler</w:t>
            </w:r>
          </w:p>
        </w:tc>
        <w:tc>
          <w:tcPr>
            <w:tcW w:w="2475" w:type="dxa"/>
          </w:tcPr>
          <w:p w14:paraId="154D93A2" w14:textId="23BE52CE" w:rsidR="4EB6E207" w:rsidRDefault="278EE824" w:rsidP="15215DE8">
            <w:pPr>
              <w:spacing w:line="300" w:lineRule="auto"/>
              <w:rPr>
                <w:rFonts w:ascii="Segoe UI" w:eastAsia="Segoe UI" w:hAnsi="Segoe UI" w:cs="Segoe UI"/>
                <w:sz w:val="21"/>
                <w:szCs w:val="21"/>
              </w:rPr>
            </w:pPr>
            <w:r w:rsidRPr="15215DE8">
              <w:rPr>
                <w:rFonts w:ascii="Segoe UI" w:eastAsia="Segoe UI" w:hAnsi="Segoe UI" w:cs="Segoe UI"/>
                <w:sz w:val="21"/>
                <w:szCs w:val="21"/>
              </w:rPr>
              <w:t>≥ 99,99 %</w:t>
            </w:r>
          </w:p>
        </w:tc>
        <w:tc>
          <w:tcPr>
            <w:tcW w:w="2475" w:type="dxa"/>
          </w:tcPr>
          <w:p w14:paraId="1CCFE247" w14:textId="14B4A972" w:rsidR="2F330163" w:rsidRPr="006A5E2E" w:rsidRDefault="2389EC18"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4EB6E207" w14:paraId="1ABDD855" w14:textId="77777777" w:rsidTr="7E4A6B0B">
        <w:trPr>
          <w:trHeight w:val="300"/>
        </w:trPr>
        <w:tc>
          <w:tcPr>
            <w:tcW w:w="2895" w:type="dxa"/>
          </w:tcPr>
          <w:p w14:paraId="3C9FDDB7" w14:textId="3A0819D1" w:rsidR="4EB6E207" w:rsidRDefault="278EE824" w:rsidP="15215DE8">
            <w:pPr>
              <w:rPr>
                <w:rFonts w:eastAsiaTheme="minorEastAsia"/>
                <w:sz w:val="21"/>
                <w:szCs w:val="21"/>
              </w:rPr>
            </w:pPr>
            <w:r w:rsidRPr="15215DE8">
              <w:rPr>
                <w:rFonts w:eastAsiaTheme="minorEastAsia"/>
                <w:sz w:val="21"/>
                <w:szCs w:val="21"/>
              </w:rPr>
              <w:t>Telefoni kjerneløsning</w:t>
            </w:r>
          </w:p>
        </w:tc>
        <w:tc>
          <w:tcPr>
            <w:tcW w:w="2475" w:type="dxa"/>
          </w:tcPr>
          <w:p w14:paraId="370FB997" w14:textId="53A4B198" w:rsidR="4EB6E207" w:rsidRDefault="278EE824" w:rsidP="15215DE8">
            <w:pPr>
              <w:spacing w:line="300" w:lineRule="auto"/>
              <w:rPr>
                <w:rFonts w:ascii="Segoe UI" w:eastAsia="Segoe UI" w:hAnsi="Segoe UI" w:cs="Segoe UI"/>
                <w:sz w:val="21"/>
                <w:szCs w:val="21"/>
              </w:rPr>
            </w:pPr>
            <w:r w:rsidRPr="15215DE8">
              <w:rPr>
                <w:rFonts w:ascii="Segoe UI" w:eastAsia="Segoe UI" w:hAnsi="Segoe UI" w:cs="Segoe UI"/>
                <w:sz w:val="21"/>
                <w:szCs w:val="21"/>
              </w:rPr>
              <w:t>≥ 99,95 %</w:t>
            </w:r>
          </w:p>
        </w:tc>
        <w:tc>
          <w:tcPr>
            <w:tcW w:w="2475" w:type="dxa"/>
          </w:tcPr>
          <w:p w14:paraId="19C224EA" w14:textId="0AE728C2" w:rsidR="2F330163" w:rsidRPr="006A5E2E" w:rsidRDefault="12C919AD"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4EB6E207" w14:paraId="714B210C" w14:textId="77777777" w:rsidTr="7E4A6B0B">
        <w:trPr>
          <w:trHeight w:val="300"/>
        </w:trPr>
        <w:tc>
          <w:tcPr>
            <w:tcW w:w="2895" w:type="dxa"/>
          </w:tcPr>
          <w:p w14:paraId="508F33BB" w14:textId="5E8C2C0C" w:rsidR="4EB6E207" w:rsidRDefault="278EE824" w:rsidP="15215DE8">
            <w:pPr>
              <w:rPr>
                <w:rFonts w:eastAsiaTheme="minorEastAsia"/>
                <w:sz w:val="21"/>
                <w:szCs w:val="21"/>
              </w:rPr>
            </w:pPr>
            <w:r w:rsidRPr="15215DE8">
              <w:rPr>
                <w:rFonts w:eastAsiaTheme="minorEastAsia"/>
                <w:sz w:val="21"/>
                <w:szCs w:val="21"/>
              </w:rPr>
              <w:t>Samtaleruting/kø</w:t>
            </w:r>
          </w:p>
        </w:tc>
        <w:tc>
          <w:tcPr>
            <w:tcW w:w="2475" w:type="dxa"/>
          </w:tcPr>
          <w:p w14:paraId="7BF0DDB9" w14:textId="3FCDF7AE" w:rsidR="4EB6E207" w:rsidRDefault="278EE824" w:rsidP="15215DE8">
            <w:pPr>
              <w:spacing w:line="300" w:lineRule="auto"/>
              <w:rPr>
                <w:rFonts w:ascii="Segoe UI" w:eastAsia="Segoe UI" w:hAnsi="Segoe UI" w:cs="Segoe UI"/>
                <w:sz w:val="21"/>
                <w:szCs w:val="21"/>
              </w:rPr>
            </w:pPr>
            <w:r w:rsidRPr="15215DE8">
              <w:rPr>
                <w:rFonts w:ascii="Segoe UI" w:eastAsia="Segoe UI" w:hAnsi="Segoe UI" w:cs="Segoe UI"/>
                <w:sz w:val="21"/>
                <w:szCs w:val="21"/>
              </w:rPr>
              <w:t>≥ 99,95 %</w:t>
            </w:r>
          </w:p>
        </w:tc>
        <w:tc>
          <w:tcPr>
            <w:tcW w:w="2475" w:type="dxa"/>
          </w:tcPr>
          <w:p w14:paraId="5F7D008E" w14:textId="62AAA899" w:rsidR="2F330163" w:rsidRPr="006A5E2E" w:rsidRDefault="79ECE6E8"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1C5E1654" w14:paraId="0A899275" w14:textId="77777777" w:rsidTr="7E4A6B0B">
        <w:trPr>
          <w:trHeight w:val="300"/>
        </w:trPr>
        <w:tc>
          <w:tcPr>
            <w:tcW w:w="2895" w:type="dxa"/>
          </w:tcPr>
          <w:p w14:paraId="5BA26FB8" w14:textId="032280FF" w:rsidR="7AF63FDD" w:rsidRDefault="2BC65A4D" w:rsidP="15215DE8">
            <w:pPr>
              <w:rPr>
                <w:rFonts w:eastAsiaTheme="minorEastAsia"/>
                <w:sz w:val="21"/>
                <w:szCs w:val="21"/>
              </w:rPr>
            </w:pPr>
            <w:r w:rsidRPr="4BA78203">
              <w:rPr>
                <w:rFonts w:eastAsiaTheme="minorEastAsia"/>
                <w:sz w:val="21"/>
                <w:szCs w:val="21"/>
              </w:rPr>
              <w:t>Integrasjoner (Nødnett</w:t>
            </w:r>
            <w:r w:rsidR="5F4A65A3" w:rsidRPr="4BA78203">
              <w:rPr>
                <w:rFonts w:eastAsiaTheme="minorEastAsia"/>
                <w:sz w:val="21"/>
                <w:szCs w:val="21"/>
              </w:rPr>
              <w:t xml:space="preserve"> </w:t>
            </w:r>
            <w:proofErr w:type="spellStart"/>
            <w:r w:rsidR="5F4A65A3" w:rsidRPr="4BA78203">
              <w:rPr>
                <w:rFonts w:eastAsiaTheme="minorEastAsia"/>
                <w:sz w:val="21"/>
                <w:szCs w:val="21"/>
              </w:rPr>
              <w:t>m.m</w:t>
            </w:r>
            <w:proofErr w:type="spellEnd"/>
            <w:r w:rsidR="5F4A65A3" w:rsidRPr="4BA78203">
              <w:rPr>
                <w:rFonts w:eastAsiaTheme="minorEastAsia"/>
                <w:sz w:val="21"/>
                <w:szCs w:val="21"/>
              </w:rPr>
              <w:t xml:space="preserve"> som beskrevet i SSA-T, </w:t>
            </w:r>
            <w:proofErr w:type="spellStart"/>
            <w:r w:rsidR="5F4A65A3" w:rsidRPr="4BA78203">
              <w:rPr>
                <w:rFonts w:eastAsiaTheme="minorEastAsia"/>
                <w:sz w:val="21"/>
                <w:szCs w:val="21"/>
              </w:rPr>
              <w:t>pkt</w:t>
            </w:r>
            <w:proofErr w:type="spellEnd"/>
            <w:r w:rsidR="5F4A65A3" w:rsidRPr="4BA78203">
              <w:rPr>
                <w:rFonts w:eastAsiaTheme="minorEastAsia"/>
                <w:sz w:val="21"/>
                <w:szCs w:val="21"/>
              </w:rPr>
              <w:t xml:space="preserve"> 1.4</w:t>
            </w:r>
            <w:r w:rsidRPr="4BA78203">
              <w:rPr>
                <w:rFonts w:eastAsiaTheme="minorEastAsia"/>
                <w:sz w:val="21"/>
                <w:szCs w:val="21"/>
              </w:rPr>
              <w:t>)</w:t>
            </w:r>
          </w:p>
        </w:tc>
        <w:tc>
          <w:tcPr>
            <w:tcW w:w="2475" w:type="dxa"/>
          </w:tcPr>
          <w:p w14:paraId="057681AD" w14:textId="21D3EA40" w:rsidR="1C5E1654" w:rsidRDefault="278EE824" w:rsidP="15215DE8">
            <w:pPr>
              <w:spacing w:line="300" w:lineRule="auto"/>
              <w:rPr>
                <w:rFonts w:ascii="Segoe UI" w:eastAsia="Segoe UI" w:hAnsi="Segoe UI" w:cs="Segoe UI"/>
                <w:sz w:val="21"/>
                <w:szCs w:val="21"/>
              </w:rPr>
            </w:pPr>
            <w:r w:rsidRPr="15215DE8">
              <w:rPr>
                <w:rFonts w:ascii="Segoe UI" w:eastAsia="Segoe UI" w:hAnsi="Segoe UI" w:cs="Segoe UI"/>
                <w:sz w:val="21"/>
                <w:szCs w:val="21"/>
              </w:rPr>
              <w:t>≥ 99,9 %</w:t>
            </w:r>
          </w:p>
        </w:tc>
        <w:tc>
          <w:tcPr>
            <w:tcW w:w="2475" w:type="dxa"/>
          </w:tcPr>
          <w:p w14:paraId="297B7BE9" w14:textId="6491F587" w:rsidR="2F330163" w:rsidRPr="006A5E2E" w:rsidRDefault="02E3DA3F"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bl>
    <w:p w14:paraId="63F1F0C1" w14:textId="00FF217A" w:rsidR="58F6D4B9" w:rsidRDefault="58F6D4B9" w:rsidP="15215DE8">
      <w:pPr>
        <w:spacing w:line="259" w:lineRule="auto"/>
        <w:rPr>
          <w:rFonts w:eastAsiaTheme="minorEastAsia"/>
          <w:sz w:val="21"/>
          <w:szCs w:val="21"/>
        </w:rPr>
      </w:pPr>
    </w:p>
    <w:p w14:paraId="31C9C462" w14:textId="29921256" w:rsidR="0050389D" w:rsidRPr="00FD171D" w:rsidRDefault="01EE99D4" w:rsidP="00A34832">
      <w:pPr>
        <w:pStyle w:val="Heading2"/>
        <w:numPr>
          <w:ilvl w:val="2"/>
          <w:numId w:val="27"/>
        </w:numPr>
        <w:ind w:left="709"/>
        <w:rPr>
          <w:b/>
          <w:bCs/>
        </w:rPr>
      </w:pPr>
      <w:bookmarkStart w:id="116" w:name="_Toc238581428"/>
      <w:r w:rsidRPr="3B3936B5">
        <w:rPr>
          <w:rFonts w:ascii="Cambria" w:hAnsi="Cambria" w:cs="Calibri"/>
          <w:b/>
          <w:sz w:val="26"/>
          <w:szCs w:val="26"/>
          <w:lang w:eastAsia="en-US"/>
        </w:rPr>
        <w:t>Leverandøren bes svare ut r</w:t>
      </w:r>
      <w:r w:rsidR="4CA8E30D" w:rsidRPr="3B3936B5">
        <w:rPr>
          <w:rFonts w:ascii="Cambria" w:hAnsi="Cambria" w:cs="Calibri"/>
          <w:b/>
          <w:sz w:val="26"/>
          <w:szCs w:val="26"/>
          <w:lang w:eastAsia="en-US"/>
        </w:rPr>
        <w:t>esponstid og løsningstid</w:t>
      </w:r>
      <w:r w:rsidR="7633C8E0" w:rsidRPr="3B3936B5">
        <w:rPr>
          <w:rFonts w:ascii="Cambria" w:hAnsi="Cambria" w:cs="Calibri"/>
          <w:b/>
          <w:sz w:val="26"/>
          <w:szCs w:val="26"/>
          <w:lang w:eastAsia="en-US"/>
        </w:rPr>
        <w:t xml:space="preserve">, </w:t>
      </w:r>
      <w:proofErr w:type="spellStart"/>
      <w:r w:rsidR="7633C8E0" w:rsidRPr="3B3936B5">
        <w:rPr>
          <w:rFonts w:ascii="Cambria" w:hAnsi="Cambria" w:cs="Calibri"/>
          <w:b/>
          <w:sz w:val="26"/>
          <w:szCs w:val="26"/>
          <w:lang w:eastAsia="en-US"/>
        </w:rPr>
        <w:t>evt</w:t>
      </w:r>
      <w:proofErr w:type="spellEnd"/>
      <w:r w:rsidR="7633C8E0" w:rsidRPr="3B3936B5">
        <w:rPr>
          <w:rFonts w:ascii="Cambria" w:hAnsi="Cambria" w:cs="Calibri"/>
          <w:b/>
          <w:sz w:val="26"/>
          <w:szCs w:val="26"/>
          <w:lang w:eastAsia="en-US"/>
        </w:rPr>
        <w:t xml:space="preserve"> om de har andre prioriteter</w:t>
      </w:r>
      <w:r w:rsidR="7633C8E0" w:rsidRPr="00D67236">
        <w:rPr>
          <w:rFonts w:ascii="Cambria" w:hAnsi="Cambria" w:cs="Calibri"/>
          <w:b/>
          <w:sz w:val="26"/>
          <w:szCs w:val="26"/>
          <w:lang w:eastAsia="en-US"/>
        </w:rPr>
        <w:t>.</w:t>
      </w:r>
      <w:bookmarkEnd w:id="116"/>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767"/>
        <w:gridCol w:w="1773"/>
        <w:gridCol w:w="1984"/>
        <w:gridCol w:w="1775"/>
        <w:gridCol w:w="1761"/>
      </w:tblGrid>
      <w:tr w:rsidR="28AE4E53" w14:paraId="51B8E780" w14:textId="56E74BDB" w:rsidTr="00177ECF">
        <w:trPr>
          <w:trHeight w:val="300"/>
        </w:trPr>
        <w:tc>
          <w:tcPr>
            <w:tcW w:w="1812" w:type="dxa"/>
            <w:shd w:val="clear" w:color="auto" w:fill="D9D9D9" w:themeFill="background1" w:themeFillShade="D9"/>
          </w:tcPr>
          <w:p w14:paraId="51FFB730" w14:textId="12546E41" w:rsidR="28AE4E53" w:rsidRDefault="278EE824" w:rsidP="15215DE8">
            <w:pPr>
              <w:spacing w:line="259" w:lineRule="auto"/>
              <w:rPr>
                <w:rFonts w:eastAsiaTheme="minorEastAsia"/>
                <w:b/>
                <w:bCs/>
                <w:sz w:val="21"/>
                <w:szCs w:val="21"/>
              </w:rPr>
            </w:pPr>
            <w:r w:rsidRPr="15215DE8">
              <w:rPr>
                <w:rFonts w:eastAsiaTheme="minorEastAsia"/>
                <w:b/>
                <w:bCs/>
                <w:sz w:val="21"/>
                <w:szCs w:val="21"/>
              </w:rPr>
              <w:t>Prioritet</w:t>
            </w:r>
          </w:p>
        </w:tc>
        <w:tc>
          <w:tcPr>
            <w:tcW w:w="1812" w:type="dxa"/>
            <w:shd w:val="clear" w:color="auto" w:fill="D9D9D9" w:themeFill="background1" w:themeFillShade="D9"/>
          </w:tcPr>
          <w:p w14:paraId="47AFF9F7" w14:textId="6318D881" w:rsidR="28AE4E53" w:rsidRDefault="278EE824" w:rsidP="15215DE8">
            <w:pPr>
              <w:spacing w:line="259" w:lineRule="auto"/>
              <w:rPr>
                <w:rFonts w:eastAsiaTheme="minorEastAsia"/>
                <w:b/>
                <w:bCs/>
                <w:sz w:val="21"/>
                <w:szCs w:val="21"/>
              </w:rPr>
            </w:pPr>
            <w:r w:rsidRPr="15215DE8">
              <w:rPr>
                <w:rFonts w:eastAsiaTheme="minorEastAsia"/>
                <w:b/>
                <w:bCs/>
                <w:sz w:val="21"/>
                <w:szCs w:val="21"/>
              </w:rPr>
              <w:t>Responstid</w:t>
            </w:r>
          </w:p>
        </w:tc>
        <w:tc>
          <w:tcPr>
            <w:tcW w:w="1812" w:type="dxa"/>
            <w:shd w:val="clear" w:color="auto" w:fill="D9D9D9" w:themeFill="background1" w:themeFillShade="D9"/>
          </w:tcPr>
          <w:p w14:paraId="176FF363" w14:textId="25C83C0C" w:rsidR="02587502" w:rsidRPr="002708B7" w:rsidRDefault="4443A0C5" w:rsidP="002708B7">
            <w:pPr>
              <w:pStyle w:val="Heading2"/>
              <w:numPr>
                <w:ilvl w:val="2"/>
                <w:numId w:val="27"/>
              </w:numPr>
              <w:ind w:left="709"/>
              <w:rPr>
                <w:rFonts w:ascii="Cambria" w:hAnsi="Cambria" w:cs="Calibri"/>
                <w:b/>
                <w:sz w:val="26"/>
                <w:szCs w:val="26"/>
                <w:lang w:eastAsia="en-US"/>
              </w:rPr>
            </w:pPr>
            <w:bookmarkStart w:id="117" w:name="_Toc238581429"/>
            <w:r w:rsidRPr="002708B7">
              <w:rPr>
                <w:rFonts w:ascii="Cambria" w:hAnsi="Cambria" w:cs="Calibri"/>
                <w:b/>
                <w:sz w:val="26"/>
                <w:szCs w:val="26"/>
                <w:lang w:eastAsia="en-US"/>
              </w:rPr>
              <w:t>Kundens svar</w:t>
            </w:r>
            <w:bookmarkEnd w:id="117"/>
          </w:p>
        </w:tc>
        <w:tc>
          <w:tcPr>
            <w:tcW w:w="1812" w:type="dxa"/>
            <w:shd w:val="clear" w:color="auto" w:fill="D9D9D9" w:themeFill="background1" w:themeFillShade="D9"/>
          </w:tcPr>
          <w:p w14:paraId="02E76831" w14:textId="3450D5B9" w:rsidR="65768A38" w:rsidRDefault="28563116" w:rsidP="15215DE8">
            <w:pPr>
              <w:spacing w:line="259" w:lineRule="auto"/>
              <w:rPr>
                <w:rFonts w:eastAsiaTheme="minorEastAsia"/>
                <w:b/>
                <w:bCs/>
                <w:sz w:val="21"/>
                <w:szCs w:val="21"/>
              </w:rPr>
            </w:pPr>
            <w:r w:rsidRPr="15215DE8">
              <w:rPr>
                <w:rFonts w:eastAsiaTheme="minorEastAsia"/>
                <w:b/>
                <w:bCs/>
                <w:sz w:val="21"/>
                <w:szCs w:val="21"/>
              </w:rPr>
              <w:t>Løsningstid</w:t>
            </w:r>
          </w:p>
        </w:tc>
        <w:tc>
          <w:tcPr>
            <w:tcW w:w="1812" w:type="dxa"/>
            <w:shd w:val="clear" w:color="auto" w:fill="D9D9D9" w:themeFill="background1" w:themeFillShade="D9"/>
          </w:tcPr>
          <w:p w14:paraId="55E4FE9F" w14:textId="3A9DAEDB" w:rsidR="2C2CAEB3" w:rsidRPr="006A5E2E" w:rsidRDefault="6041CE91" w:rsidP="15215DE8">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Kundens svar</w:t>
            </w:r>
          </w:p>
        </w:tc>
      </w:tr>
      <w:tr w:rsidR="28AE4E53" w14:paraId="46027C01" w14:textId="7D298B25" w:rsidTr="00177ECF">
        <w:trPr>
          <w:trHeight w:val="300"/>
        </w:trPr>
        <w:tc>
          <w:tcPr>
            <w:tcW w:w="1812" w:type="dxa"/>
          </w:tcPr>
          <w:p w14:paraId="331DA763" w14:textId="297638DC" w:rsidR="28AE4E53" w:rsidRDefault="007A306E" w:rsidP="15215DE8">
            <w:pPr>
              <w:spacing w:line="300" w:lineRule="auto"/>
              <w:rPr>
                <w:rFonts w:eastAsiaTheme="minorEastAsia"/>
                <w:sz w:val="21"/>
                <w:szCs w:val="21"/>
              </w:rPr>
            </w:pPr>
            <w:r>
              <w:rPr>
                <w:rFonts w:eastAsiaTheme="minorEastAsia"/>
                <w:sz w:val="21"/>
                <w:szCs w:val="21"/>
              </w:rPr>
              <w:t>A</w:t>
            </w:r>
            <w:r w:rsidR="278EE824" w:rsidRPr="15215DE8">
              <w:rPr>
                <w:rFonts w:eastAsiaTheme="minorEastAsia"/>
                <w:sz w:val="21"/>
                <w:szCs w:val="21"/>
              </w:rPr>
              <w:t xml:space="preserve"> Kritisk</w:t>
            </w:r>
          </w:p>
        </w:tc>
        <w:tc>
          <w:tcPr>
            <w:tcW w:w="1812" w:type="dxa"/>
          </w:tcPr>
          <w:p w14:paraId="528BB53C" w14:textId="160AFA9C" w:rsidR="28AE4E53" w:rsidRDefault="278EE824" w:rsidP="15215DE8">
            <w:pPr>
              <w:spacing w:line="300" w:lineRule="auto"/>
              <w:rPr>
                <w:rFonts w:eastAsiaTheme="minorEastAsia"/>
                <w:sz w:val="21"/>
                <w:szCs w:val="21"/>
              </w:rPr>
            </w:pPr>
            <w:r w:rsidRPr="15215DE8">
              <w:rPr>
                <w:rFonts w:eastAsiaTheme="minorEastAsia"/>
                <w:sz w:val="21"/>
                <w:szCs w:val="21"/>
              </w:rPr>
              <w:t>≤ 15 min</w:t>
            </w:r>
          </w:p>
        </w:tc>
        <w:tc>
          <w:tcPr>
            <w:tcW w:w="1812" w:type="dxa"/>
          </w:tcPr>
          <w:p w14:paraId="27A70026" w14:textId="00DAE7EC" w:rsidR="002DC02B" w:rsidRPr="006A5E2E" w:rsidRDefault="4455A9D6"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c>
          <w:tcPr>
            <w:tcW w:w="1812" w:type="dxa"/>
          </w:tcPr>
          <w:p w14:paraId="3181CBB9" w14:textId="32601AD4" w:rsidR="65768A38" w:rsidRDefault="28563116" w:rsidP="15215DE8">
            <w:pPr>
              <w:spacing w:line="300" w:lineRule="auto"/>
              <w:rPr>
                <w:rFonts w:eastAsiaTheme="minorEastAsia"/>
                <w:sz w:val="21"/>
                <w:szCs w:val="21"/>
              </w:rPr>
            </w:pPr>
            <w:r w:rsidRPr="15215DE8">
              <w:rPr>
                <w:rFonts w:eastAsiaTheme="minorEastAsia"/>
                <w:sz w:val="21"/>
                <w:szCs w:val="21"/>
              </w:rPr>
              <w:t>≤ 4 timer</w:t>
            </w:r>
          </w:p>
        </w:tc>
        <w:tc>
          <w:tcPr>
            <w:tcW w:w="1812" w:type="dxa"/>
          </w:tcPr>
          <w:p w14:paraId="40BF744C" w14:textId="083034FC" w:rsidR="2C2CAEB3" w:rsidRPr="006A5E2E" w:rsidRDefault="4BEB7D02"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28AE4E53" w14:paraId="7003B7F0" w14:textId="77777777" w:rsidTr="00177ECF">
        <w:trPr>
          <w:trHeight w:val="300"/>
        </w:trPr>
        <w:tc>
          <w:tcPr>
            <w:tcW w:w="1812" w:type="dxa"/>
          </w:tcPr>
          <w:p w14:paraId="64D61123" w14:textId="245B3BFF" w:rsidR="28AE4E53" w:rsidRDefault="007A306E" w:rsidP="15215DE8">
            <w:pPr>
              <w:spacing w:line="300" w:lineRule="auto"/>
              <w:rPr>
                <w:rFonts w:eastAsiaTheme="minorEastAsia"/>
                <w:sz w:val="21"/>
                <w:szCs w:val="21"/>
              </w:rPr>
            </w:pPr>
            <w:r>
              <w:rPr>
                <w:rFonts w:eastAsiaTheme="minorEastAsia"/>
                <w:sz w:val="21"/>
                <w:szCs w:val="21"/>
              </w:rPr>
              <w:t>B</w:t>
            </w:r>
            <w:r w:rsidR="278EE824" w:rsidRPr="15215DE8">
              <w:rPr>
                <w:rFonts w:eastAsiaTheme="minorEastAsia"/>
                <w:sz w:val="21"/>
                <w:szCs w:val="21"/>
              </w:rPr>
              <w:t xml:space="preserve"> </w:t>
            </w:r>
            <w:r>
              <w:rPr>
                <w:rFonts w:eastAsiaTheme="minorEastAsia"/>
                <w:sz w:val="21"/>
                <w:szCs w:val="21"/>
              </w:rPr>
              <w:t>Alvorlig</w:t>
            </w:r>
          </w:p>
        </w:tc>
        <w:tc>
          <w:tcPr>
            <w:tcW w:w="1812" w:type="dxa"/>
          </w:tcPr>
          <w:p w14:paraId="477E5848" w14:textId="094B3F2C" w:rsidR="28AE4E53" w:rsidRDefault="278EE824" w:rsidP="15215DE8">
            <w:pPr>
              <w:spacing w:line="300" w:lineRule="auto"/>
              <w:rPr>
                <w:rFonts w:eastAsiaTheme="minorEastAsia"/>
                <w:sz w:val="21"/>
                <w:szCs w:val="21"/>
              </w:rPr>
            </w:pPr>
            <w:r w:rsidRPr="15215DE8">
              <w:rPr>
                <w:rFonts w:eastAsiaTheme="minorEastAsia"/>
                <w:sz w:val="21"/>
                <w:szCs w:val="21"/>
              </w:rPr>
              <w:t>≤ 1 time</w:t>
            </w:r>
          </w:p>
        </w:tc>
        <w:tc>
          <w:tcPr>
            <w:tcW w:w="1812" w:type="dxa"/>
          </w:tcPr>
          <w:p w14:paraId="4C4909B2" w14:textId="33ADFA11" w:rsidR="16E57269" w:rsidRPr="006A5E2E" w:rsidRDefault="3A82E41B"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c>
          <w:tcPr>
            <w:tcW w:w="1812" w:type="dxa"/>
          </w:tcPr>
          <w:p w14:paraId="45C225BC" w14:textId="77A2ECFE" w:rsidR="65768A38" w:rsidRDefault="28563116" w:rsidP="15215DE8">
            <w:pPr>
              <w:spacing w:line="300" w:lineRule="auto"/>
              <w:rPr>
                <w:rFonts w:eastAsiaTheme="minorEastAsia"/>
                <w:sz w:val="21"/>
                <w:szCs w:val="21"/>
              </w:rPr>
            </w:pPr>
            <w:r w:rsidRPr="15215DE8">
              <w:rPr>
                <w:rFonts w:eastAsiaTheme="minorEastAsia"/>
                <w:sz w:val="21"/>
                <w:szCs w:val="21"/>
              </w:rPr>
              <w:t>≤ 24 timer</w:t>
            </w:r>
          </w:p>
        </w:tc>
        <w:tc>
          <w:tcPr>
            <w:tcW w:w="1812" w:type="dxa"/>
          </w:tcPr>
          <w:p w14:paraId="3ED924E5" w14:textId="4D342204" w:rsidR="2C2CAEB3" w:rsidRPr="006A5E2E" w:rsidRDefault="757B1E56"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59D26CD0" w14:paraId="0D5894B0" w14:textId="5EF62419" w:rsidTr="00177ECF">
        <w:trPr>
          <w:trHeight w:val="300"/>
        </w:trPr>
        <w:tc>
          <w:tcPr>
            <w:tcW w:w="1812" w:type="dxa"/>
          </w:tcPr>
          <w:p w14:paraId="460568F9" w14:textId="7C10F7BB" w:rsidR="59D26CD0" w:rsidRDefault="007A306E" w:rsidP="15215DE8">
            <w:pPr>
              <w:spacing w:line="300" w:lineRule="auto"/>
              <w:rPr>
                <w:rFonts w:eastAsiaTheme="minorEastAsia"/>
                <w:sz w:val="21"/>
                <w:szCs w:val="21"/>
              </w:rPr>
            </w:pPr>
            <w:r>
              <w:rPr>
                <w:rFonts w:eastAsiaTheme="minorEastAsia"/>
                <w:sz w:val="21"/>
                <w:szCs w:val="21"/>
              </w:rPr>
              <w:t>C</w:t>
            </w:r>
            <w:r w:rsidR="278EE824" w:rsidRPr="15215DE8">
              <w:rPr>
                <w:rFonts w:eastAsiaTheme="minorEastAsia"/>
                <w:sz w:val="21"/>
                <w:szCs w:val="21"/>
              </w:rPr>
              <w:t xml:space="preserve"> </w:t>
            </w:r>
            <w:r w:rsidR="009B6351">
              <w:rPr>
                <w:rFonts w:eastAsiaTheme="minorEastAsia"/>
                <w:sz w:val="21"/>
                <w:szCs w:val="21"/>
              </w:rPr>
              <w:t>Mindre alvorlig</w:t>
            </w:r>
          </w:p>
        </w:tc>
        <w:tc>
          <w:tcPr>
            <w:tcW w:w="1812" w:type="dxa"/>
          </w:tcPr>
          <w:p w14:paraId="0CD546FF" w14:textId="28C11E74" w:rsidR="59D26CD0" w:rsidRDefault="278EE824" w:rsidP="15215DE8">
            <w:pPr>
              <w:spacing w:line="300" w:lineRule="auto"/>
              <w:rPr>
                <w:rFonts w:eastAsiaTheme="minorEastAsia"/>
                <w:sz w:val="21"/>
                <w:szCs w:val="21"/>
              </w:rPr>
            </w:pPr>
            <w:r w:rsidRPr="15215DE8">
              <w:rPr>
                <w:rFonts w:eastAsiaTheme="minorEastAsia"/>
                <w:sz w:val="21"/>
                <w:szCs w:val="21"/>
              </w:rPr>
              <w:t>≤ 4 timer</w:t>
            </w:r>
          </w:p>
        </w:tc>
        <w:tc>
          <w:tcPr>
            <w:tcW w:w="1812" w:type="dxa"/>
          </w:tcPr>
          <w:p w14:paraId="23D3D6BF" w14:textId="0D3AACE1" w:rsidR="5AB02C4B" w:rsidRPr="006A5E2E" w:rsidRDefault="6813B82C"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c>
          <w:tcPr>
            <w:tcW w:w="1812" w:type="dxa"/>
          </w:tcPr>
          <w:p w14:paraId="752D2257" w14:textId="2EFCB797" w:rsidR="65768A38" w:rsidRDefault="28563116" w:rsidP="15215DE8">
            <w:pPr>
              <w:spacing w:line="300" w:lineRule="auto"/>
              <w:rPr>
                <w:rFonts w:eastAsiaTheme="minorEastAsia"/>
                <w:sz w:val="21"/>
                <w:szCs w:val="21"/>
              </w:rPr>
            </w:pPr>
            <w:r w:rsidRPr="15215DE8">
              <w:rPr>
                <w:rFonts w:eastAsiaTheme="minorEastAsia"/>
                <w:sz w:val="21"/>
                <w:szCs w:val="21"/>
              </w:rPr>
              <w:t>≤ 5 virkedager</w:t>
            </w:r>
          </w:p>
        </w:tc>
        <w:tc>
          <w:tcPr>
            <w:tcW w:w="1812" w:type="dxa"/>
          </w:tcPr>
          <w:p w14:paraId="1823AB9F" w14:textId="5A24D666" w:rsidR="2C2CAEB3" w:rsidRPr="006A5E2E" w:rsidRDefault="7AB5B5AA"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r w:rsidR="5D100369" w14:paraId="526294C0" w14:textId="4F666484" w:rsidTr="00177ECF">
        <w:trPr>
          <w:trHeight w:val="300"/>
        </w:trPr>
        <w:tc>
          <w:tcPr>
            <w:tcW w:w="1812" w:type="dxa"/>
          </w:tcPr>
          <w:p w14:paraId="2DD0A5B1" w14:textId="0E01727A" w:rsidR="5D100369" w:rsidRDefault="009B6351" w:rsidP="15215DE8">
            <w:pPr>
              <w:spacing w:line="300" w:lineRule="auto"/>
              <w:rPr>
                <w:rFonts w:eastAsiaTheme="minorEastAsia"/>
                <w:sz w:val="21"/>
                <w:szCs w:val="21"/>
              </w:rPr>
            </w:pPr>
            <w:r w:rsidRPr="009B6351">
              <w:rPr>
                <w:rFonts w:eastAsiaTheme="minorEastAsia"/>
                <w:sz w:val="21"/>
                <w:szCs w:val="21"/>
              </w:rPr>
              <w:t xml:space="preserve">D </w:t>
            </w:r>
            <w:r w:rsidR="00CD4822">
              <w:rPr>
                <w:rFonts w:eastAsiaTheme="minorEastAsia"/>
                <w:sz w:val="21"/>
                <w:szCs w:val="21"/>
              </w:rPr>
              <w:t>Kosmetisk</w:t>
            </w:r>
          </w:p>
        </w:tc>
        <w:tc>
          <w:tcPr>
            <w:tcW w:w="1812" w:type="dxa"/>
          </w:tcPr>
          <w:p w14:paraId="53002FB2" w14:textId="2E451B76" w:rsidR="5D100369" w:rsidRDefault="278EE824" w:rsidP="15215DE8">
            <w:pPr>
              <w:spacing w:line="300" w:lineRule="auto"/>
              <w:rPr>
                <w:rFonts w:eastAsiaTheme="minorEastAsia"/>
                <w:sz w:val="21"/>
                <w:szCs w:val="21"/>
              </w:rPr>
            </w:pPr>
            <w:r w:rsidRPr="15215DE8">
              <w:rPr>
                <w:rFonts w:eastAsiaTheme="minorEastAsia"/>
                <w:sz w:val="21"/>
                <w:szCs w:val="21"/>
              </w:rPr>
              <w:t>≤ 1 dag</w:t>
            </w:r>
          </w:p>
        </w:tc>
        <w:tc>
          <w:tcPr>
            <w:tcW w:w="1812" w:type="dxa"/>
          </w:tcPr>
          <w:p w14:paraId="63BE6701" w14:textId="32D142C4" w:rsidR="2C2CAEB3" w:rsidRPr="006A5E2E" w:rsidRDefault="099F8073"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c>
          <w:tcPr>
            <w:tcW w:w="1812" w:type="dxa"/>
          </w:tcPr>
          <w:p w14:paraId="3C840CCD" w14:textId="7EDF330D" w:rsidR="65768A38" w:rsidRDefault="28563116" w:rsidP="15215DE8">
            <w:pPr>
              <w:rPr>
                <w:rFonts w:eastAsiaTheme="minorEastAsia"/>
                <w:sz w:val="21"/>
                <w:szCs w:val="21"/>
              </w:rPr>
            </w:pPr>
            <w:r w:rsidRPr="15215DE8">
              <w:rPr>
                <w:rFonts w:eastAsiaTheme="minorEastAsia"/>
                <w:sz w:val="21"/>
                <w:szCs w:val="21"/>
              </w:rPr>
              <w:t>Etter avtale</w:t>
            </w:r>
          </w:p>
        </w:tc>
        <w:tc>
          <w:tcPr>
            <w:tcW w:w="1812" w:type="dxa"/>
          </w:tcPr>
          <w:p w14:paraId="040FD555" w14:textId="54AD4907" w:rsidR="2C2CAEB3" w:rsidRPr="006A5E2E" w:rsidRDefault="449A5BF5" w:rsidP="00A921E5">
            <w:pPr>
              <w:spacing w:line="259" w:lineRule="auto"/>
              <w:rPr>
                <w:rFonts w:ascii="Calibri" w:eastAsia="Calibri" w:hAnsi="Calibri" w:cs="Calibri"/>
                <w:i/>
                <w:color w:val="00B0F0"/>
                <w:sz w:val="22"/>
                <w:szCs w:val="22"/>
              </w:rPr>
            </w:pPr>
            <w:r w:rsidRPr="006A5E2E">
              <w:rPr>
                <w:rFonts w:ascii="Calibri" w:eastAsia="Calibri" w:hAnsi="Calibri" w:cs="Calibri"/>
                <w:i/>
                <w:color w:val="00B0F0"/>
                <w:sz w:val="22"/>
                <w:szCs w:val="22"/>
              </w:rPr>
              <w:t>&lt;svar&gt;</w:t>
            </w:r>
          </w:p>
        </w:tc>
      </w:tr>
    </w:tbl>
    <w:p w14:paraId="40A54D2C" w14:textId="50143C09" w:rsidR="3C4A22AF" w:rsidRDefault="3C4A22AF" w:rsidP="36461D2B">
      <w:pPr>
        <w:spacing w:line="259" w:lineRule="auto"/>
        <w:rPr>
          <w:rFonts w:eastAsiaTheme="minorEastAsia"/>
          <w:strike/>
          <w:sz w:val="21"/>
          <w:szCs w:val="21"/>
        </w:rPr>
      </w:pPr>
    </w:p>
    <w:p w14:paraId="1153EF42" w14:textId="7E4009FC" w:rsidR="24FFBB35" w:rsidRPr="006A5E2E" w:rsidRDefault="002F625C" w:rsidP="12C68654">
      <w:pPr>
        <w:spacing w:line="259" w:lineRule="auto"/>
        <w:rPr>
          <w:rFonts w:eastAsia="Segoe UI" w:cstheme="minorHAnsi"/>
          <w:sz w:val="22"/>
          <w:szCs w:val="22"/>
        </w:rPr>
      </w:pPr>
      <w:r w:rsidRPr="006A5E2E">
        <w:rPr>
          <w:rFonts w:eastAsia="Segoe UI" w:cstheme="minorHAnsi"/>
          <w:sz w:val="22"/>
          <w:szCs w:val="22"/>
        </w:rPr>
        <w:t>Eksisterende o</w:t>
      </w:r>
      <w:r w:rsidR="4462BF2C" w:rsidRPr="006A5E2E">
        <w:rPr>
          <w:rFonts w:eastAsia="Segoe UI" w:cstheme="minorHAnsi"/>
          <w:sz w:val="22"/>
          <w:szCs w:val="22"/>
        </w:rPr>
        <w:t>ppsett</w:t>
      </w:r>
      <w:r w:rsidR="00DB1F94" w:rsidRPr="006A5E2E">
        <w:rPr>
          <w:rFonts w:eastAsia="Segoe UI" w:cstheme="minorHAnsi"/>
          <w:sz w:val="22"/>
          <w:szCs w:val="22"/>
        </w:rPr>
        <w:t xml:space="preserve"> for feilhåndtering</w:t>
      </w:r>
      <w:r w:rsidR="4462BF2C" w:rsidRPr="006A5E2E">
        <w:rPr>
          <w:rFonts w:eastAsia="Segoe UI" w:cstheme="minorHAnsi"/>
          <w:sz w:val="22"/>
          <w:szCs w:val="22"/>
        </w:rPr>
        <w:t xml:space="preserve"> </w:t>
      </w:r>
      <w:r w:rsidR="00EB4C0A" w:rsidRPr="006A5E2E">
        <w:rPr>
          <w:rFonts w:eastAsia="Segoe UI" w:cstheme="minorHAnsi"/>
          <w:sz w:val="22"/>
          <w:szCs w:val="22"/>
        </w:rPr>
        <w:t>innebærer</w:t>
      </w:r>
      <w:r w:rsidR="4462BF2C" w:rsidRPr="006A5E2E">
        <w:rPr>
          <w:rFonts w:eastAsia="Segoe UI" w:cstheme="minorHAnsi"/>
          <w:sz w:val="22"/>
          <w:szCs w:val="22"/>
        </w:rPr>
        <w:t xml:space="preserve"> at operatører kontakter Superbruker</w:t>
      </w:r>
      <w:r w:rsidR="05194CA9" w:rsidRPr="006A5E2E">
        <w:rPr>
          <w:rFonts w:eastAsia="Segoe UI" w:cstheme="minorHAnsi"/>
          <w:sz w:val="22"/>
          <w:szCs w:val="22"/>
        </w:rPr>
        <w:t>/tekniske (0.linje) ressurser ved behov</w:t>
      </w:r>
      <w:r w:rsidR="4462BF2C" w:rsidRPr="006A5E2E">
        <w:rPr>
          <w:rFonts w:eastAsia="Segoe UI" w:cstheme="minorHAnsi"/>
          <w:sz w:val="22"/>
          <w:szCs w:val="22"/>
        </w:rPr>
        <w:t>.</w:t>
      </w:r>
      <w:r w:rsidR="2E83AB53" w:rsidRPr="006A5E2E">
        <w:rPr>
          <w:rFonts w:eastAsia="Segoe UI" w:cstheme="minorHAnsi"/>
          <w:sz w:val="22"/>
          <w:szCs w:val="22"/>
        </w:rPr>
        <w:t xml:space="preserve"> 0.linje søker å løse saken før </w:t>
      </w:r>
      <w:proofErr w:type="spellStart"/>
      <w:r w:rsidR="2E83AB53" w:rsidRPr="006A5E2E">
        <w:rPr>
          <w:rFonts w:eastAsia="Segoe UI" w:cstheme="minorHAnsi"/>
          <w:sz w:val="22"/>
          <w:szCs w:val="22"/>
        </w:rPr>
        <w:t>evt</w:t>
      </w:r>
      <w:proofErr w:type="spellEnd"/>
      <w:r w:rsidR="2E83AB53" w:rsidRPr="006A5E2E">
        <w:rPr>
          <w:rFonts w:eastAsia="Segoe UI" w:cstheme="minorHAnsi"/>
          <w:sz w:val="22"/>
          <w:szCs w:val="22"/>
        </w:rPr>
        <w:t xml:space="preserve"> sak meldes inn i </w:t>
      </w:r>
      <w:proofErr w:type="spellStart"/>
      <w:r w:rsidR="2E83AB53" w:rsidRPr="006A5E2E">
        <w:rPr>
          <w:rFonts w:eastAsia="Segoe UI" w:cstheme="minorHAnsi"/>
          <w:sz w:val="22"/>
          <w:szCs w:val="22"/>
        </w:rPr>
        <w:t>SVV’s</w:t>
      </w:r>
      <w:proofErr w:type="spellEnd"/>
      <w:r w:rsidR="2E83AB53" w:rsidRPr="006A5E2E">
        <w:rPr>
          <w:rFonts w:eastAsia="Segoe UI" w:cstheme="minorHAnsi"/>
          <w:sz w:val="22"/>
          <w:szCs w:val="22"/>
        </w:rPr>
        <w:t xml:space="preserve"> system</w:t>
      </w:r>
      <w:r w:rsidR="5EB7884D" w:rsidRPr="006A5E2E">
        <w:rPr>
          <w:rFonts w:eastAsia="Segoe UI" w:cstheme="minorHAnsi"/>
          <w:sz w:val="22"/>
          <w:szCs w:val="22"/>
        </w:rPr>
        <w:t xml:space="preserve">, om det ikke haster veldig. </w:t>
      </w:r>
    </w:p>
    <w:p w14:paraId="6619C33B" w14:textId="712ED7A1" w:rsidR="24FFBB35" w:rsidRPr="006A5E2E" w:rsidRDefault="24FFBB35" w:rsidP="52F3AB45">
      <w:pPr>
        <w:spacing w:line="259" w:lineRule="auto"/>
        <w:rPr>
          <w:rFonts w:eastAsia="Segoe UI" w:cstheme="minorHAnsi"/>
          <w:sz w:val="22"/>
          <w:szCs w:val="22"/>
        </w:rPr>
      </w:pPr>
    </w:p>
    <w:p w14:paraId="0D3A5463" w14:textId="3FD75D21" w:rsidR="24FFBB35" w:rsidRPr="006A5E2E" w:rsidRDefault="67628956" w:rsidP="52F3AB45">
      <w:pPr>
        <w:spacing w:line="259" w:lineRule="auto"/>
        <w:rPr>
          <w:rFonts w:eastAsia="Segoe UI" w:cstheme="minorHAnsi"/>
          <w:sz w:val="22"/>
          <w:szCs w:val="22"/>
        </w:rPr>
      </w:pPr>
      <w:r w:rsidRPr="006A5E2E">
        <w:rPr>
          <w:rFonts w:eastAsia="Segoe UI" w:cstheme="minorHAnsi"/>
          <w:sz w:val="22"/>
          <w:szCs w:val="22"/>
        </w:rPr>
        <w:t>Om saken er alvorlig meldes sak direkte til SVV</w:t>
      </w:r>
      <w:r w:rsidR="502B317F" w:rsidRPr="006A5E2E">
        <w:rPr>
          <w:rFonts w:eastAsia="Segoe UI" w:cstheme="minorHAnsi"/>
          <w:sz w:val="22"/>
          <w:szCs w:val="22"/>
        </w:rPr>
        <w:t>-driftsvaktordning</w:t>
      </w:r>
      <w:r w:rsidRPr="006A5E2E">
        <w:rPr>
          <w:rFonts w:eastAsia="Segoe UI" w:cstheme="minorHAnsi"/>
          <w:sz w:val="22"/>
          <w:szCs w:val="22"/>
        </w:rPr>
        <w:t xml:space="preserve"> som gjør en vurdering av kritikalitet/prioritet. Saker som skal ha Prioritet vil da bli </w:t>
      </w:r>
      <w:r w:rsidR="522B6B12" w:rsidRPr="006A5E2E">
        <w:rPr>
          <w:rFonts w:eastAsia="Segoe UI" w:cstheme="minorHAnsi"/>
          <w:sz w:val="22"/>
          <w:szCs w:val="22"/>
        </w:rPr>
        <w:t xml:space="preserve">tatt opp direkte med leverandør av </w:t>
      </w:r>
      <w:r w:rsidR="53E8F13F" w:rsidRPr="006A5E2E">
        <w:rPr>
          <w:rFonts w:eastAsia="Segoe UI" w:cstheme="minorHAnsi"/>
          <w:sz w:val="22"/>
          <w:szCs w:val="22"/>
        </w:rPr>
        <w:t>pre-definerte ressurser</w:t>
      </w:r>
      <w:r w:rsidR="522B6B12" w:rsidRPr="006A5E2E">
        <w:rPr>
          <w:rFonts w:eastAsia="Segoe UI" w:cstheme="minorHAnsi"/>
          <w:sz w:val="22"/>
          <w:szCs w:val="22"/>
        </w:rPr>
        <w:t xml:space="preserve"> fra SVV.</w:t>
      </w:r>
    </w:p>
    <w:p w14:paraId="0F709344" w14:textId="563991C4" w:rsidR="5A2FEE07" w:rsidRDefault="5A2FEE07" w:rsidP="52F3AB45">
      <w:pPr>
        <w:spacing w:line="259" w:lineRule="auto"/>
        <w:rPr>
          <w:rFonts w:eastAsiaTheme="minorEastAsia"/>
          <w:sz w:val="21"/>
          <w:szCs w:val="21"/>
          <w:highlight w:val="yellow"/>
        </w:rPr>
      </w:pPr>
    </w:p>
    <w:p w14:paraId="527F370C" w14:textId="45BCE218" w:rsidR="0D51D0CE" w:rsidRDefault="0D51D0CE" w:rsidP="0D51D0CE">
      <w:pPr>
        <w:spacing w:line="259" w:lineRule="auto"/>
        <w:rPr>
          <w:rFonts w:eastAsiaTheme="minorEastAsia"/>
          <w:b/>
          <w:bCs/>
          <w:strike/>
          <w:sz w:val="21"/>
          <w:szCs w:val="21"/>
        </w:rPr>
      </w:pPr>
    </w:p>
    <w:p w14:paraId="3434F106" w14:textId="1580747E" w:rsidR="57BFB2E0" w:rsidRPr="006A5E2E" w:rsidRDefault="46F7515A" w:rsidP="006A5E2E">
      <w:pPr>
        <w:pStyle w:val="Veildendeteksttilleverand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 xml:space="preserve">Leverandøren </w:t>
      </w:r>
      <w:r w:rsidR="2D60855E" w:rsidRPr="006A5E2E">
        <w:rPr>
          <w:rFonts w:asciiTheme="minorHAnsi" w:eastAsia="Segoe UI" w:hAnsiTheme="minorHAnsi" w:cstheme="minorHAnsi"/>
          <w:i w:val="0"/>
          <w:color w:val="00B0F0"/>
        </w:rPr>
        <w:t>bes</w:t>
      </w:r>
      <w:r w:rsidR="258B8007" w:rsidRPr="006A5E2E">
        <w:rPr>
          <w:rFonts w:asciiTheme="minorHAnsi" w:eastAsia="Segoe UI" w:hAnsiTheme="minorHAnsi" w:cstheme="minorHAnsi"/>
          <w:i w:val="0"/>
          <w:color w:val="00B0F0"/>
        </w:rPr>
        <w:t xml:space="preserve"> </w:t>
      </w:r>
      <w:r w:rsidRPr="006A5E2E">
        <w:rPr>
          <w:rFonts w:asciiTheme="minorHAnsi" w:eastAsia="Segoe UI" w:hAnsiTheme="minorHAnsi" w:cstheme="minorHAnsi"/>
          <w:i w:val="0"/>
          <w:color w:val="00B0F0"/>
        </w:rPr>
        <w:t>beskrive</w:t>
      </w:r>
      <w:r w:rsidR="758711C4" w:rsidRPr="006A5E2E">
        <w:rPr>
          <w:rFonts w:asciiTheme="minorHAnsi" w:eastAsia="Segoe UI" w:hAnsiTheme="minorHAnsi" w:cstheme="minorHAnsi"/>
          <w:i w:val="0"/>
          <w:color w:val="00B0F0"/>
        </w:rPr>
        <w:t>:</w:t>
      </w:r>
    </w:p>
    <w:p w14:paraId="498DC4FE" w14:textId="621AFFBC" w:rsidR="57BFB2E0" w:rsidRPr="006A5E2E" w:rsidRDefault="12F96F25">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Rutine for håndtering av feilmeldinger og oppfølging av pågående saker, herunder saker med behov for eskalering</w:t>
      </w:r>
      <w:r w:rsidR="730F789D" w:rsidRPr="006A5E2E">
        <w:rPr>
          <w:rFonts w:asciiTheme="minorHAnsi" w:eastAsia="Segoe UI" w:hAnsiTheme="minorHAnsi" w:cstheme="minorHAnsi"/>
          <w:i w:val="0"/>
          <w:color w:val="00B0F0"/>
        </w:rPr>
        <w:t xml:space="preserve"> (Automatiserte løsninger belønnes positivt)</w:t>
      </w:r>
    </w:p>
    <w:p w14:paraId="625155AE" w14:textId="7E343513" w:rsidR="57BFB2E0" w:rsidRPr="006A5E2E" w:rsidRDefault="46F7515A">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Rutine for håndtering av uønske</w:t>
      </w:r>
      <w:r w:rsidR="0CAC49A0" w:rsidRPr="006A5E2E">
        <w:rPr>
          <w:rFonts w:asciiTheme="minorHAnsi" w:eastAsia="Segoe UI" w:hAnsiTheme="minorHAnsi" w:cstheme="minorHAnsi"/>
          <w:i w:val="0"/>
          <w:color w:val="00B0F0"/>
        </w:rPr>
        <w:t>de</w:t>
      </w:r>
      <w:r w:rsidRPr="006A5E2E">
        <w:rPr>
          <w:rFonts w:asciiTheme="minorHAnsi" w:eastAsia="Segoe UI" w:hAnsiTheme="minorHAnsi" w:cstheme="minorHAnsi"/>
          <w:i w:val="0"/>
          <w:color w:val="00B0F0"/>
        </w:rPr>
        <w:t xml:space="preserve"> hendelser</w:t>
      </w:r>
    </w:p>
    <w:p w14:paraId="06946D74" w14:textId="03AAD61C" w:rsidR="57BFB2E0" w:rsidRPr="006A5E2E" w:rsidRDefault="5C5113C9">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Rutine for klassifiseringen av feil</w:t>
      </w:r>
    </w:p>
    <w:p w14:paraId="5FE810F1" w14:textId="7489A5DD" w:rsidR="6F78AA5B" w:rsidRPr="006A5E2E" w:rsidRDefault="6F78AA5B">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24/7/365 telefonvakt (fra pre-definerte ressurser hos SVV)</w:t>
      </w:r>
    </w:p>
    <w:p w14:paraId="2C7C9442" w14:textId="76D6F275" w:rsidR="6F78AA5B" w:rsidRPr="006A5E2E" w:rsidRDefault="6F78AA5B">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Hva vi kan forvente innenfor og utenfor ordinær arbeidstid</w:t>
      </w:r>
    </w:p>
    <w:p w14:paraId="3DAE41A6" w14:textId="2DDA0B81" w:rsidR="78DF4825" w:rsidRPr="006A5E2E" w:rsidRDefault="437A58EE">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Hva Leverandøren kan tilby utover tilbud</w:t>
      </w:r>
      <w:r w:rsidR="7A6488D0" w:rsidRPr="006A5E2E">
        <w:rPr>
          <w:rFonts w:asciiTheme="minorHAnsi" w:eastAsia="Segoe UI" w:hAnsiTheme="minorHAnsi" w:cstheme="minorHAnsi"/>
          <w:i w:val="0"/>
          <w:color w:val="00B0F0"/>
        </w:rPr>
        <w:t>t support</w:t>
      </w:r>
      <w:r w:rsidR="18FDD6B6" w:rsidRPr="006A5E2E">
        <w:rPr>
          <w:rFonts w:asciiTheme="minorHAnsi" w:eastAsia="Segoe UI" w:hAnsiTheme="minorHAnsi" w:cstheme="minorHAnsi"/>
          <w:i w:val="0"/>
          <w:color w:val="00B0F0"/>
        </w:rPr>
        <w:t>,</w:t>
      </w:r>
      <w:r w:rsidR="7A6488D0" w:rsidRPr="006A5E2E">
        <w:rPr>
          <w:rFonts w:asciiTheme="minorHAnsi" w:eastAsia="Segoe UI" w:hAnsiTheme="minorHAnsi" w:cstheme="minorHAnsi"/>
          <w:i w:val="0"/>
          <w:color w:val="00B0F0"/>
        </w:rPr>
        <w:t xml:space="preserve"> inklusive </w:t>
      </w:r>
      <w:r w:rsidR="42B255B6" w:rsidRPr="006A5E2E">
        <w:rPr>
          <w:rFonts w:asciiTheme="minorHAnsi" w:eastAsia="Segoe UI" w:hAnsiTheme="minorHAnsi" w:cstheme="minorHAnsi"/>
          <w:i w:val="0"/>
          <w:color w:val="00B0F0"/>
        </w:rPr>
        <w:t>åpningstid eller bemanning</w:t>
      </w:r>
    </w:p>
    <w:p w14:paraId="365139FC" w14:textId="38E7B1AE" w:rsidR="6F78AA5B" w:rsidRPr="006A5E2E" w:rsidRDefault="6F78AA5B">
      <w:pPr>
        <w:pStyle w:val="Veildendeteksttilleverandr"/>
        <w:numPr>
          <w:ilvl w:val="0"/>
          <w:numId w:val="16"/>
        </w:numP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 xml:space="preserve">Krav til tilganger (VDI </w:t>
      </w:r>
      <w:proofErr w:type="spellStart"/>
      <w:r w:rsidRPr="006A5E2E">
        <w:rPr>
          <w:rFonts w:asciiTheme="minorHAnsi" w:eastAsia="Segoe UI" w:hAnsiTheme="minorHAnsi" w:cstheme="minorHAnsi"/>
          <w:i w:val="0"/>
          <w:color w:val="00B0F0"/>
        </w:rPr>
        <w:t>el.l</w:t>
      </w:r>
      <w:proofErr w:type="spellEnd"/>
      <w:r w:rsidRPr="006A5E2E">
        <w:rPr>
          <w:rFonts w:asciiTheme="minorHAnsi" w:eastAsia="Segoe UI" w:hAnsiTheme="minorHAnsi" w:cstheme="minorHAnsi"/>
          <w:i w:val="0"/>
          <w:color w:val="00B0F0"/>
        </w:rPr>
        <w:t>)</w:t>
      </w:r>
    </w:p>
    <w:p w14:paraId="5F57E9CE" w14:textId="3D4340DB" w:rsidR="57BFB2E0" w:rsidRPr="006A5E2E" w:rsidRDefault="46F7515A" w:rsidP="006A5E2E">
      <w:pPr>
        <w:pStyle w:val="Veildendeteksttilleverandr"/>
        <w:spacing w:line="240" w:lineRule="auto"/>
        <w:rPr>
          <w:rFonts w:asciiTheme="minorHAnsi" w:eastAsia="Segoe UI" w:hAnsiTheme="minorHAnsi" w:cstheme="minorHAnsi"/>
          <w:i w:val="0"/>
          <w:color w:val="00B0F0"/>
        </w:rPr>
      </w:pPr>
      <w:r w:rsidRPr="006A5E2E">
        <w:rPr>
          <w:rFonts w:asciiTheme="minorHAnsi" w:eastAsia="Segoe UI" w:hAnsiTheme="minorHAnsi" w:cstheme="minorHAnsi"/>
          <w:i w:val="0"/>
          <w:color w:val="00B0F0"/>
        </w:rPr>
        <w:t>&lt;Fylles ut av Leverandøren&gt;</w:t>
      </w:r>
    </w:p>
    <w:p w14:paraId="75DFAC7B" w14:textId="1B7E3605" w:rsidR="3C18E01E" w:rsidRDefault="3C18E01E" w:rsidP="209CA645">
      <w:pPr>
        <w:spacing w:line="300" w:lineRule="auto"/>
        <w:rPr>
          <w:rFonts w:ascii="Segoe UI" w:eastAsia="Segoe UI" w:hAnsi="Segoe UI" w:cs="Segoe UI"/>
          <w:b/>
          <w:bCs/>
          <w:strike/>
          <w:sz w:val="21"/>
          <w:szCs w:val="21"/>
        </w:rPr>
      </w:pPr>
    </w:p>
    <w:p w14:paraId="2E6362F3" w14:textId="1265E5F8" w:rsidR="00FD171D" w:rsidRPr="00264AD0" w:rsidRDefault="2EF47994" w:rsidP="00A34832">
      <w:pPr>
        <w:pStyle w:val="Heading2"/>
        <w:numPr>
          <w:ilvl w:val="1"/>
          <w:numId w:val="27"/>
        </w:numPr>
        <w:ind w:left="709"/>
        <w:rPr>
          <w:rFonts w:ascii="Cambria" w:hAnsi="Cambria" w:cs="Calibri"/>
          <w:b/>
          <w:sz w:val="26"/>
          <w:szCs w:val="26"/>
          <w:lang w:eastAsia="en-US"/>
        </w:rPr>
      </w:pPr>
      <w:bookmarkStart w:id="118" w:name="_Toc238581430"/>
      <w:r w:rsidRPr="3B3936B5">
        <w:rPr>
          <w:rFonts w:ascii="Cambria" w:hAnsi="Cambria" w:cs="Calibri"/>
          <w:b/>
          <w:sz w:val="26"/>
          <w:szCs w:val="26"/>
          <w:lang w:eastAsia="en-US"/>
        </w:rPr>
        <w:t>Garanti for tilgjengelighet/oppetid</w:t>
      </w:r>
      <w:bookmarkEnd w:id="118"/>
    </w:p>
    <w:p w14:paraId="4E0DB63D" w14:textId="7286EC29" w:rsidR="7B6207AA" w:rsidRDefault="7B6207AA" w:rsidP="36461D2B">
      <w:pPr>
        <w:spacing w:line="259" w:lineRule="auto"/>
        <w:rPr>
          <w:strike/>
        </w:rPr>
      </w:pPr>
    </w:p>
    <w:p w14:paraId="1DD29D3E" w14:textId="6FAFEE78" w:rsidR="1C7F47EA" w:rsidRPr="00BE1D07" w:rsidRDefault="1C7F47EA" w:rsidP="1F17ED63">
      <w:pPr>
        <w:spacing w:after="200" w:line="276" w:lineRule="auto"/>
        <w:rPr>
          <w:rFonts w:eastAsia="Segoe UI" w:cstheme="minorHAnsi"/>
          <w:color w:val="00B0F0"/>
          <w:sz w:val="22"/>
          <w:szCs w:val="22"/>
        </w:rPr>
      </w:pPr>
      <w:r w:rsidRPr="00BE1D07">
        <w:rPr>
          <w:rFonts w:eastAsia="Segoe UI" w:cstheme="minorHAnsi"/>
          <w:color w:val="00B0F0"/>
          <w:sz w:val="22"/>
          <w:szCs w:val="22"/>
        </w:rPr>
        <w:t>Leverandøren skal her beskrive sin tjenestenivåavtale (SLA) med garantert tilgjengelighet/oppetid for tilbudte tjenester og hvordan denne beregnes. Dersom leverandøren kan tilby ulike garantier skal disse beskrives under.</w:t>
      </w:r>
    </w:p>
    <w:p w14:paraId="69D8EE73" w14:textId="5F2110B3" w:rsidR="1C7F47EA" w:rsidRPr="00BE1D07" w:rsidRDefault="1C7F47EA" w:rsidP="1F17ED63">
      <w:pPr>
        <w:spacing w:after="200" w:line="276" w:lineRule="auto"/>
        <w:rPr>
          <w:rFonts w:eastAsia="Segoe UI" w:cstheme="minorHAnsi"/>
          <w:color w:val="00B0F0"/>
          <w:sz w:val="22"/>
          <w:szCs w:val="22"/>
        </w:rPr>
      </w:pPr>
      <w:r w:rsidRPr="00BE1D07">
        <w:rPr>
          <w:rFonts w:eastAsia="Segoe UI" w:cstheme="minorHAnsi"/>
          <w:color w:val="00B0F0"/>
          <w:sz w:val="22"/>
          <w:szCs w:val="22"/>
        </w:rPr>
        <w:t>Den tilbudte tilgjengelighets-/opptidsgarantien bør dokumenteres med historisk data i et vedlegg.</w:t>
      </w:r>
    </w:p>
    <w:p w14:paraId="1356BC14" w14:textId="06A9F2A6" w:rsidR="08E67F13" w:rsidRPr="00BE1D07" w:rsidRDefault="1C7F47EA" w:rsidP="5C02B628">
      <w:pPr>
        <w:pStyle w:val="Veildendeteksttilleverandr"/>
        <w:rPr>
          <w:rFonts w:asciiTheme="minorHAnsi" w:eastAsia="Segoe UI" w:hAnsiTheme="minorHAnsi" w:cstheme="minorHAnsi"/>
          <w:i w:val="0"/>
          <w:color w:val="00B0F0"/>
        </w:rPr>
      </w:pPr>
      <w:r w:rsidRPr="00BE1D07">
        <w:rPr>
          <w:rFonts w:asciiTheme="minorHAnsi" w:eastAsia="Segoe UI" w:hAnsiTheme="minorHAnsi" w:cstheme="minorHAnsi"/>
          <w:i w:val="0"/>
          <w:color w:val="00B0F0"/>
        </w:rPr>
        <w:t>&lt;Fylles ut av Leverandøren&gt;</w:t>
      </w:r>
    </w:p>
    <w:p w14:paraId="2418B9DA" w14:textId="5A1997D6" w:rsidR="66D048E4" w:rsidRDefault="66D048E4" w:rsidP="66D048E4">
      <w:pPr>
        <w:spacing w:line="259" w:lineRule="auto"/>
        <w:rPr>
          <w:rFonts w:eastAsiaTheme="minorEastAsia"/>
          <w:b/>
          <w:bCs/>
          <w:sz w:val="21"/>
          <w:szCs w:val="21"/>
        </w:rPr>
      </w:pPr>
    </w:p>
    <w:p w14:paraId="69A70E24" w14:textId="526DD171" w:rsidR="00FD171D" w:rsidRPr="00264AD0" w:rsidRDefault="749CA604" w:rsidP="00A34832">
      <w:pPr>
        <w:pStyle w:val="Heading2"/>
        <w:numPr>
          <w:ilvl w:val="1"/>
          <w:numId w:val="27"/>
        </w:numPr>
        <w:ind w:left="709"/>
        <w:rPr>
          <w:rFonts w:ascii="Cambria" w:hAnsi="Cambria" w:cs="Calibri"/>
          <w:b/>
          <w:sz w:val="26"/>
          <w:szCs w:val="26"/>
          <w:lang w:eastAsia="en-US"/>
        </w:rPr>
      </w:pPr>
      <w:bookmarkStart w:id="119" w:name="_Toc238581431"/>
      <w:r w:rsidRPr="3B3936B5">
        <w:rPr>
          <w:rFonts w:ascii="Cambria" w:hAnsi="Cambria" w:cs="Calibri"/>
          <w:b/>
          <w:sz w:val="26"/>
          <w:szCs w:val="26"/>
          <w:lang w:eastAsia="en-US"/>
        </w:rPr>
        <w:t>Rapportering og grunnlag</w:t>
      </w:r>
      <w:bookmarkEnd w:id="119"/>
    </w:p>
    <w:p w14:paraId="382164F8" w14:textId="7CB3337F" w:rsidR="6B55A528" w:rsidRDefault="6B55A528" w:rsidP="63D43750">
      <w:pPr>
        <w:spacing w:line="259" w:lineRule="auto"/>
        <w:rPr>
          <w:rFonts w:ascii="Calibri" w:eastAsia="Yu Mincho" w:hAnsi="Calibri" w:cs="Arial"/>
          <w:b/>
          <w:bCs/>
          <w:sz w:val="21"/>
          <w:szCs w:val="21"/>
        </w:rPr>
      </w:pPr>
    </w:p>
    <w:p w14:paraId="5A8A4A76" w14:textId="6FB58D0B" w:rsidR="08E67F13" w:rsidRPr="00BE1D07" w:rsidRDefault="749CA604" w:rsidP="5FD0AA23">
      <w:pPr>
        <w:spacing w:line="300" w:lineRule="auto"/>
        <w:rPr>
          <w:rFonts w:eastAsia="Segoe UI" w:cstheme="minorHAnsi"/>
          <w:sz w:val="22"/>
          <w:szCs w:val="22"/>
        </w:rPr>
      </w:pPr>
      <w:r w:rsidRPr="00BE1D07">
        <w:rPr>
          <w:rFonts w:eastAsia="Segoe UI" w:cstheme="minorHAnsi"/>
          <w:sz w:val="22"/>
          <w:szCs w:val="22"/>
        </w:rPr>
        <w:t>Kompensasjon beregnes basert på:</w:t>
      </w:r>
    </w:p>
    <w:p w14:paraId="3648119B" w14:textId="5AADE338" w:rsidR="6B55A528" w:rsidRPr="00BE1D07" w:rsidRDefault="749CA604" w:rsidP="2DC4794E">
      <w:pPr>
        <w:spacing w:line="300" w:lineRule="auto"/>
        <w:rPr>
          <w:rFonts w:eastAsia="Segoe UI" w:cstheme="minorHAnsi"/>
          <w:sz w:val="22"/>
          <w:szCs w:val="22"/>
        </w:rPr>
      </w:pPr>
      <w:r w:rsidRPr="00BE1D07">
        <w:rPr>
          <w:rFonts w:eastAsia="Segoe UI" w:cstheme="minorHAnsi"/>
          <w:sz w:val="22"/>
          <w:szCs w:val="22"/>
        </w:rPr>
        <w:t xml:space="preserve">* </w:t>
      </w:r>
      <w:r w:rsidR="6B55A528" w:rsidRPr="00BE1D07">
        <w:rPr>
          <w:rFonts w:eastAsia="Segoe UI" w:cstheme="minorHAnsi"/>
          <w:sz w:val="22"/>
          <w:szCs w:val="22"/>
        </w:rPr>
        <w:t>Månedlig SLA-rapport fra Leverandør</w:t>
      </w:r>
    </w:p>
    <w:p w14:paraId="27F69C65" w14:textId="204CFB3E" w:rsidR="6B55A528" w:rsidRPr="00BE1D07" w:rsidRDefault="749CA604" w:rsidP="2DC4794E">
      <w:pPr>
        <w:spacing w:line="300" w:lineRule="auto"/>
        <w:rPr>
          <w:rFonts w:eastAsia="Segoe UI" w:cstheme="minorHAnsi"/>
          <w:sz w:val="22"/>
          <w:szCs w:val="22"/>
        </w:rPr>
      </w:pPr>
      <w:r w:rsidRPr="00BE1D07">
        <w:rPr>
          <w:rFonts w:eastAsia="Segoe UI" w:cstheme="minorHAnsi"/>
          <w:sz w:val="22"/>
          <w:szCs w:val="22"/>
        </w:rPr>
        <w:t xml:space="preserve">* </w:t>
      </w:r>
      <w:r w:rsidR="6B55A528" w:rsidRPr="00BE1D07">
        <w:rPr>
          <w:rFonts w:eastAsia="Segoe UI" w:cstheme="minorHAnsi"/>
          <w:sz w:val="22"/>
          <w:szCs w:val="22"/>
        </w:rPr>
        <w:t>Verifisering fra Kunden</w:t>
      </w:r>
    </w:p>
    <w:p w14:paraId="0F3D420A" w14:textId="075A03CF" w:rsidR="6B55A528" w:rsidRPr="00BE1D07" w:rsidRDefault="42E0044E" w:rsidP="2DC4794E">
      <w:pPr>
        <w:spacing w:line="300" w:lineRule="auto"/>
        <w:rPr>
          <w:rFonts w:eastAsia="Segoe UI" w:cstheme="minorHAnsi"/>
          <w:sz w:val="22"/>
          <w:szCs w:val="22"/>
        </w:rPr>
      </w:pPr>
      <w:r w:rsidRPr="00BE1D07">
        <w:rPr>
          <w:rFonts w:eastAsia="Segoe UI" w:cstheme="minorHAnsi"/>
          <w:sz w:val="22"/>
          <w:szCs w:val="22"/>
        </w:rPr>
        <w:t xml:space="preserve">* </w:t>
      </w:r>
      <w:r w:rsidR="5DABFD20" w:rsidRPr="00BE1D07">
        <w:rPr>
          <w:rFonts w:eastAsia="Segoe UI" w:cstheme="minorHAnsi"/>
          <w:sz w:val="22"/>
          <w:szCs w:val="22"/>
        </w:rPr>
        <w:t xml:space="preserve">Målinger i </w:t>
      </w:r>
      <w:r w:rsidR="61C26C6A" w:rsidRPr="00BE1D07">
        <w:rPr>
          <w:rFonts w:eastAsia="Segoe UI" w:cstheme="minorHAnsi"/>
          <w:sz w:val="22"/>
          <w:szCs w:val="22"/>
        </w:rPr>
        <w:t xml:space="preserve">programvarens </w:t>
      </w:r>
      <w:r w:rsidR="5DABFD20" w:rsidRPr="00BE1D07">
        <w:rPr>
          <w:rFonts w:eastAsia="Segoe UI" w:cstheme="minorHAnsi"/>
          <w:sz w:val="22"/>
          <w:szCs w:val="22"/>
        </w:rPr>
        <w:t>overvåkingssystem</w:t>
      </w:r>
    </w:p>
    <w:p w14:paraId="46A40EC8" w14:textId="582E2064" w:rsidR="08E67F13" w:rsidRDefault="08E67F13" w:rsidP="08E67F13">
      <w:pPr>
        <w:spacing w:line="259" w:lineRule="auto"/>
        <w:rPr>
          <w:rFonts w:eastAsiaTheme="minorEastAsia"/>
          <w:sz w:val="21"/>
          <w:szCs w:val="21"/>
        </w:rPr>
      </w:pPr>
    </w:p>
    <w:p w14:paraId="1CBACC0B" w14:textId="53713373" w:rsidR="00FD171D" w:rsidRPr="00264AD0" w:rsidRDefault="6B23B8D9" w:rsidP="00A34832">
      <w:pPr>
        <w:pStyle w:val="Heading2"/>
        <w:numPr>
          <w:ilvl w:val="1"/>
          <w:numId w:val="27"/>
        </w:numPr>
        <w:ind w:left="709"/>
        <w:rPr>
          <w:rFonts w:ascii="Cambria" w:hAnsi="Cambria" w:cs="Calibri"/>
          <w:b/>
          <w:sz w:val="26"/>
          <w:szCs w:val="26"/>
          <w:lang w:eastAsia="en-US"/>
        </w:rPr>
      </w:pPr>
      <w:bookmarkStart w:id="120" w:name="_Toc238581432"/>
      <w:r w:rsidRPr="3B3936B5">
        <w:rPr>
          <w:rFonts w:ascii="Cambria" w:hAnsi="Cambria" w:cs="Calibri"/>
          <w:b/>
          <w:sz w:val="26"/>
          <w:szCs w:val="26"/>
          <w:lang w:eastAsia="en-US"/>
        </w:rPr>
        <w:t>Forhold til øvrige sanksjoner</w:t>
      </w:r>
      <w:bookmarkEnd w:id="120"/>
    </w:p>
    <w:p w14:paraId="3C2A8777" w14:textId="2CC8B9F6" w:rsidR="749CA604" w:rsidRPr="00BE1D07" w:rsidRDefault="749CA604" w:rsidP="1569BDA1">
      <w:pPr>
        <w:spacing w:line="300" w:lineRule="auto"/>
        <w:rPr>
          <w:rFonts w:eastAsia="Segoe UI" w:cstheme="minorHAnsi"/>
          <w:sz w:val="22"/>
          <w:szCs w:val="22"/>
        </w:rPr>
      </w:pPr>
      <w:r w:rsidRPr="00BE1D07">
        <w:rPr>
          <w:rFonts w:eastAsia="Segoe UI" w:cstheme="minorHAnsi"/>
          <w:sz w:val="22"/>
          <w:szCs w:val="22"/>
        </w:rPr>
        <w:t xml:space="preserve">* SLA-prisavslag kommer </w:t>
      </w:r>
      <w:r w:rsidRPr="00BE1D07">
        <w:rPr>
          <w:rFonts w:eastAsia="Segoe UI" w:cstheme="minorHAnsi"/>
          <w:b/>
          <w:sz w:val="22"/>
          <w:szCs w:val="22"/>
        </w:rPr>
        <w:t>i tillegg til dagbøter</w:t>
      </w:r>
      <w:r w:rsidRPr="00BE1D07">
        <w:rPr>
          <w:rFonts w:eastAsia="Segoe UI" w:cstheme="minorHAnsi"/>
          <w:sz w:val="22"/>
          <w:szCs w:val="22"/>
        </w:rPr>
        <w:t xml:space="preserve"> der dette er avtalt</w:t>
      </w:r>
    </w:p>
    <w:p w14:paraId="017951D4" w14:textId="05BFA3AE" w:rsidR="749CA604" w:rsidRPr="00BE1D07" w:rsidRDefault="749CA604" w:rsidP="1569BDA1">
      <w:pPr>
        <w:spacing w:line="300" w:lineRule="auto"/>
        <w:rPr>
          <w:rFonts w:eastAsia="Segoe UI" w:cstheme="minorHAnsi"/>
          <w:sz w:val="22"/>
          <w:szCs w:val="22"/>
        </w:rPr>
      </w:pPr>
      <w:r w:rsidRPr="00BE1D07">
        <w:rPr>
          <w:rFonts w:eastAsia="Segoe UI" w:cstheme="minorHAnsi"/>
          <w:sz w:val="22"/>
          <w:szCs w:val="22"/>
        </w:rPr>
        <w:t>* Samlet kompensasjon kan ikke overstige avtalt maksimum</w:t>
      </w:r>
    </w:p>
    <w:p w14:paraId="55E08302" w14:textId="0015E535" w:rsidR="43286815" w:rsidRDefault="43286815" w:rsidP="43286815">
      <w:pPr>
        <w:spacing w:line="259" w:lineRule="auto"/>
        <w:rPr>
          <w:rFonts w:eastAsiaTheme="minorEastAsia"/>
          <w:b/>
          <w:bCs/>
          <w:sz w:val="21"/>
          <w:szCs w:val="21"/>
        </w:rPr>
      </w:pPr>
    </w:p>
    <w:p w14:paraId="33792283" w14:textId="4F07E231" w:rsidR="00C05820" w:rsidRPr="009C2D44" w:rsidRDefault="19CC15D2" w:rsidP="00587E95">
      <w:pPr>
        <w:pStyle w:val="Heading2"/>
        <w:numPr>
          <w:ilvl w:val="1"/>
          <w:numId w:val="27"/>
        </w:numPr>
        <w:spacing w:after="0"/>
        <w:ind w:left="709"/>
        <w:rPr>
          <w:rFonts w:ascii="Cambria" w:hAnsi="Cambria" w:cs="Calibri"/>
          <w:b/>
          <w:sz w:val="26"/>
          <w:szCs w:val="26"/>
          <w:lang w:eastAsia="en-US"/>
        </w:rPr>
      </w:pPr>
      <w:bookmarkStart w:id="121" w:name="_Toc55896674"/>
      <w:bookmarkStart w:id="122" w:name="_Toc55896675"/>
      <w:bookmarkStart w:id="123" w:name="_Toc55896678"/>
      <w:bookmarkStart w:id="124" w:name="_Toc55896677"/>
      <w:bookmarkStart w:id="125" w:name="_Toc55896671"/>
      <w:bookmarkStart w:id="126" w:name="_Toc55896673"/>
      <w:bookmarkStart w:id="127" w:name="_Toc55896676"/>
      <w:bookmarkStart w:id="128" w:name="_Toc55896672"/>
      <w:bookmarkStart w:id="129" w:name="_Toc118719267"/>
      <w:bookmarkStart w:id="130" w:name="_Toc238581433"/>
      <w:bookmarkEnd w:id="121"/>
      <w:bookmarkEnd w:id="122"/>
      <w:bookmarkEnd w:id="123"/>
      <w:bookmarkEnd w:id="124"/>
      <w:bookmarkEnd w:id="125"/>
      <w:bookmarkEnd w:id="126"/>
      <w:bookmarkEnd w:id="127"/>
      <w:bookmarkEnd w:id="128"/>
      <w:r w:rsidRPr="3B3936B5">
        <w:rPr>
          <w:rFonts w:ascii="Cambria" w:hAnsi="Cambria" w:cs="Calibri"/>
          <w:b/>
          <w:bCs/>
          <w:sz w:val="26"/>
          <w:szCs w:val="26"/>
          <w:lang w:eastAsia="en-US"/>
        </w:rPr>
        <w:t>Brukerstøtte</w:t>
      </w:r>
      <w:bookmarkEnd w:id="129"/>
      <w:bookmarkEnd w:id="130"/>
    </w:p>
    <w:p w14:paraId="784CE472" w14:textId="38E4E68C" w:rsidR="009C2D44" w:rsidRDefault="009C2D44" w:rsidP="009C2D44">
      <w:pPr>
        <w:rPr>
          <w:rStyle w:val="normaltextrun"/>
          <w:rFonts w:ascii="Calibri" w:hAnsi="Calibri"/>
          <w:i/>
          <w:iCs/>
          <w:color w:val="000000"/>
          <w:sz w:val="20"/>
          <w:szCs w:val="20"/>
          <w:shd w:val="clear" w:color="auto" w:fill="FFFFFF"/>
        </w:rPr>
      </w:pPr>
      <w:r w:rsidRPr="00D7614F">
        <w:rPr>
          <w:rStyle w:val="normaltextrun"/>
          <w:rFonts w:ascii="Calibri" w:hAnsi="Calibri"/>
          <w:i/>
          <w:iCs/>
          <w:color w:val="000000"/>
          <w:sz w:val="20"/>
          <w:szCs w:val="20"/>
          <w:shd w:val="clear" w:color="auto" w:fill="FFFFFF"/>
        </w:rPr>
        <w:t>Avtalens punkt 2.4.4</w:t>
      </w:r>
    </w:p>
    <w:p w14:paraId="0AE3F670" w14:textId="77777777" w:rsidR="00D7614F" w:rsidRPr="00D7614F" w:rsidRDefault="00D7614F" w:rsidP="009C2D44">
      <w:pPr>
        <w:rPr>
          <w:rStyle w:val="normaltextrun"/>
          <w:rFonts w:ascii="Calibri" w:hAnsi="Calibri"/>
          <w:i/>
          <w:iCs/>
          <w:color w:val="000000"/>
          <w:sz w:val="20"/>
          <w:szCs w:val="20"/>
          <w:shd w:val="clear" w:color="auto" w:fill="FFFFFF"/>
        </w:rPr>
      </w:pPr>
    </w:p>
    <w:p w14:paraId="492DD55B" w14:textId="77777777" w:rsidR="00C05820" w:rsidRPr="00615B16" w:rsidRDefault="52835E6D" w:rsidP="40D0E1FA">
      <w:pPr>
        <w:spacing w:line="259" w:lineRule="auto"/>
      </w:pPr>
      <w:r w:rsidRPr="3B3ABC36">
        <w:rPr>
          <w:rFonts w:eastAsia="Segoe UI"/>
          <w:i/>
          <w:iCs/>
          <w:sz w:val="22"/>
          <w:szCs w:val="22"/>
        </w:rPr>
        <w:t xml:space="preserve">Hvis avtalen omfatter brukerstøtte, skal tjenesten være beskrevet her. Det kan også spesifiseres hvilke brukere eller brukergrupper hos Kunden som kan søke bistand. Hvis Leverandøren garanterer svar innenfor gitte frister, skal dette fremgå her. </w:t>
      </w:r>
    </w:p>
    <w:p w14:paraId="7DB9B1E9" w14:textId="5D27404B" w:rsidR="3B3ABC36" w:rsidRDefault="3B3ABC36" w:rsidP="3B3ABC36">
      <w:pPr>
        <w:spacing w:line="259" w:lineRule="auto"/>
        <w:rPr>
          <w:rFonts w:eastAsia="Segoe UI"/>
          <w:i/>
          <w:iCs/>
          <w:sz w:val="22"/>
          <w:szCs w:val="22"/>
        </w:rPr>
      </w:pPr>
    </w:p>
    <w:p w14:paraId="523D0345" w14:textId="5CD6D09B" w:rsidR="29F894EE" w:rsidRDefault="29F894EE" w:rsidP="4917CF8C">
      <w:pPr>
        <w:spacing w:line="259" w:lineRule="auto"/>
      </w:pPr>
      <w:r w:rsidRPr="3400E6BB">
        <w:rPr>
          <w:rFonts w:eastAsia="Segoe UI"/>
          <w:sz w:val="22"/>
          <w:szCs w:val="22"/>
        </w:rPr>
        <w:t xml:space="preserve">Leverandøren skal tilbys teknisk brukerstøtte til et utvalg av agenter/administratorer som har tilgang til å </w:t>
      </w:r>
      <w:r w:rsidR="577A5AE6" w:rsidRPr="3400E6BB">
        <w:rPr>
          <w:rFonts w:eastAsia="Segoe UI"/>
          <w:sz w:val="22"/>
          <w:szCs w:val="22"/>
        </w:rPr>
        <w:t>kontakte support / brukerstøtte.</w:t>
      </w:r>
    </w:p>
    <w:p w14:paraId="7E93DFE0" w14:textId="49EBD49B" w:rsidR="3400E6BB" w:rsidRDefault="3400E6BB" w:rsidP="3400E6BB">
      <w:pPr>
        <w:spacing w:line="259" w:lineRule="auto"/>
        <w:rPr>
          <w:rFonts w:eastAsia="Segoe UI"/>
          <w:i/>
          <w:iCs/>
          <w:sz w:val="22"/>
          <w:szCs w:val="22"/>
        </w:rPr>
      </w:pPr>
    </w:p>
    <w:p w14:paraId="7E5ECEC2" w14:textId="6EDE1DCD" w:rsidR="00C05820" w:rsidRPr="009C2D44" w:rsidRDefault="449929B3" w:rsidP="00664B4C">
      <w:pPr>
        <w:pStyle w:val="Heading2"/>
        <w:numPr>
          <w:ilvl w:val="1"/>
          <w:numId w:val="27"/>
        </w:numPr>
        <w:spacing w:after="0"/>
        <w:ind w:left="709"/>
        <w:rPr>
          <w:rFonts w:ascii="Cambria" w:hAnsi="Cambria" w:cs="Calibri"/>
          <w:b/>
          <w:sz w:val="26"/>
          <w:szCs w:val="26"/>
          <w:lang w:eastAsia="en-US"/>
        </w:rPr>
      </w:pPr>
      <w:bookmarkStart w:id="131" w:name="_Toc118719268"/>
      <w:bookmarkStart w:id="132" w:name="_Toc238581434"/>
      <w:r w:rsidRPr="3B3936B5">
        <w:rPr>
          <w:rFonts w:ascii="Cambria" w:hAnsi="Cambria" w:cs="Calibri"/>
          <w:b/>
          <w:sz w:val="26"/>
          <w:szCs w:val="26"/>
          <w:lang w:eastAsia="en-US"/>
        </w:rPr>
        <w:t>Generelt om håndtering av feil</w:t>
      </w:r>
      <w:bookmarkEnd w:id="131"/>
      <w:bookmarkEnd w:id="132"/>
    </w:p>
    <w:p w14:paraId="35A0F5C8" w14:textId="7B01C674" w:rsidR="009C2D44" w:rsidRDefault="009C2D44" w:rsidP="009C2D44">
      <w:pPr>
        <w:rPr>
          <w:rStyle w:val="normaltextrun"/>
          <w:rFonts w:ascii="Calibri" w:hAnsi="Calibri"/>
          <w:i/>
          <w:iCs/>
          <w:color w:val="000000"/>
          <w:sz w:val="20"/>
          <w:szCs w:val="20"/>
          <w:shd w:val="clear" w:color="auto" w:fill="FFFFFF"/>
        </w:rPr>
      </w:pPr>
      <w:r w:rsidRPr="00D7614F">
        <w:rPr>
          <w:rStyle w:val="normaltextrun"/>
          <w:rFonts w:ascii="Calibri" w:hAnsi="Calibri"/>
          <w:i/>
          <w:iCs/>
          <w:color w:val="000000"/>
          <w:sz w:val="20"/>
          <w:szCs w:val="20"/>
          <w:shd w:val="clear" w:color="auto" w:fill="FFFFFF"/>
        </w:rPr>
        <w:t>Avtalens punkt 2.4.5.1</w:t>
      </w:r>
    </w:p>
    <w:p w14:paraId="37559FBE" w14:textId="77777777" w:rsidR="00D7614F" w:rsidRPr="00D7614F" w:rsidRDefault="00D7614F" w:rsidP="009C2D44">
      <w:pPr>
        <w:rPr>
          <w:rStyle w:val="normaltextrun"/>
          <w:rFonts w:ascii="Calibri" w:hAnsi="Calibri"/>
          <w:i/>
          <w:iCs/>
          <w:color w:val="000000"/>
          <w:sz w:val="20"/>
          <w:szCs w:val="20"/>
          <w:shd w:val="clear" w:color="auto" w:fill="FFFFFF"/>
        </w:rPr>
      </w:pPr>
    </w:p>
    <w:p w14:paraId="162EEC5A" w14:textId="77777777" w:rsidR="00C05820" w:rsidRPr="00615B16" w:rsidRDefault="449929B3" w:rsidP="4A56856D">
      <w:pPr>
        <w:spacing w:line="259" w:lineRule="auto"/>
        <w:rPr>
          <w:rFonts w:eastAsia="Segoe UI" w:cstheme="minorHAnsi"/>
          <w:i/>
          <w:sz w:val="22"/>
          <w:szCs w:val="22"/>
        </w:rPr>
      </w:pPr>
      <w:r w:rsidRPr="00615B16">
        <w:rPr>
          <w:rFonts w:eastAsia="Segoe UI" w:cstheme="minorHAnsi"/>
          <w:i/>
          <w:sz w:val="22"/>
          <w:szCs w:val="22"/>
        </w:rPr>
        <w:t xml:space="preserve">Hvis det skal gjelde andre definisjoner av feil enn de som fremgår i avtalen punkt 2.4.5.1, skal disse fremgå her. </w:t>
      </w:r>
    </w:p>
    <w:p w14:paraId="454C9016" w14:textId="77777777" w:rsidR="00AA5821" w:rsidRDefault="00AA5821" w:rsidP="4A56856D">
      <w:pPr>
        <w:spacing w:line="259" w:lineRule="auto"/>
        <w:rPr>
          <w:rFonts w:eastAsiaTheme="minorEastAsia"/>
        </w:rPr>
      </w:pPr>
    </w:p>
    <w:p w14:paraId="0832EFC5" w14:textId="5D4DD029" w:rsidR="00430D03" w:rsidRPr="00615B16" w:rsidRDefault="00AA5821" w:rsidP="4A56856D">
      <w:pPr>
        <w:spacing w:line="259" w:lineRule="auto"/>
        <w:rPr>
          <w:rFonts w:eastAsia="Segoe UI" w:cstheme="minorHAnsi"/>
          <w:sz w:val="22"/>
          <w:szCs w:val="22"/>
        </w:rPr>
      </w:pPr>
      <w:r w:rsidRPr="00615B16">
        <w:rPr>
          <w:rFonts w:eastAsia="Segoe UI" w:cstheme="minorHAnsi"/>
          <w:sz w:val="22"/>
          <w:szCs w:val="22"/>
        </w:rPr>
        <w:t xml:space="preserve">Statens vegvesen benytter i tillegg </w:t>
      </w:r>
      <w:r w:rsidR="00832738" w:rsidRPr="00615B16">
        <w:rPr>
          <w:rFonts w:eastAsia="Segoe UI" w:cstheme="minorHAnsi"/>
          <w:sz w:val="22"/>
          <w:szCs w:val="22"/>
        </w:rPr>
        <w:t xml:space="preserve">nivå </w:t>
      </w:r>
      <w:r w:rsidR="00430D03" w:rsidRPr="00615B16">
        <w:rPr>
          <w:rFonts w:eastAsia="Segoe UI" w:cstheme="minorHAnsi"/>
          <w:sz w:val="22"/>
          <w:szCs w:val="22"/>
        </w:rPr>
        <w:t xml:space="preserve">-  </w:t>
      </w:r>
      <w:r w:rsidR="00832738" w:rsidRPr="00615B16">
        <w:rPr>
          <w:rFonts w:eastAsia="Segoe UI" w:cstheme="minorHAnsi"/>
          <w:sz w:val="22"/>
          <w:szCs w:val="22"/>
        </w:rPr>
        <w:t>D</w:t>
      </w:r>
      <w:r w:rsidR="000D353F" w:rsidRPr="00615B16">
        <w:rPr>
          <w:rFonts w:eastAsia="Segoe UI" w:cstheme="minorHAnsi"/>
          <w:sz w:val="22"/>
          <w:szCs w:val="22"/>
        </w:rPr>
        <w:t xml:space="preserve"> </w:t>
      </w:r>
      <w:r w:rsidR="00CD4822" w:rsidRPr="00615B16">
        <w:rPr>
          <w:rFonts w:eastAsia="Segoe UI" w:cstheme="minorHAnsi"/>
          <w:sz w:val="22"/>
          <w:szCs w:val="22"/>
        </w:rPr>
        <w:t xml:space="preserve">Kosmetisk. </w:t>
      </w:r>
    </w:p>
    <w:p w14:paraId="00CAF984" w14:textId="77777777" w:rsidR="00430D03" w:rsidRPr="00615B16" w:rsidRDefault="00430D03" w:rsidP="00430D03">
      <w:pPr>
        <w:spacing w:line="259" w:lineRule="auto"/>
        <w:rPr>
          <w:rFonts w:eastAsia="Segoe UI" w:cstheme="minorHAnsi"/>
          <w:sz w:val="22"/>
          <w:szCs w:val="22"/>
        </w:rPr>
      </w:pPr>
      <w:r w:rsidRPr="00615B16">
        <w:rPr>
          <w:rFonts w:eastAsia="Segoe UI" w:cstheme="minorHAnsi"/>
          <w:b/>
          <w:sz w:val="22"/>
          <w:szCs w:val="22"/>
        </w:rPr>
        <w:t>Definisjon</w:t>
      </w:r>
      <w:r w:rsidRPr="00615B16">
        <w:rPr>
          <w:rFonts w:eastAsia="Segoe UI" w:cstheme="minorHAnsi"/>
          <w:sz w:val="22"/>
          <w:szCs w:val="22"/>
        </w:rPr>
        <w:t>:</w:t>
      </w:r>
      <w:r w:rsidR="00CD4822" w:rsidRPr="00615B16">
        <w:rPr>
          <w:rFonts w:eastAsia="Segoe UI" w:cstheme="minorHAnsi"/>
          <w:sz w:val="22"/>
          <w:szCs w:val="22"/>
        </w:rPr>
        <w:t xml:space="preserve"> </w:t>
      </w:r>
      <w:r w:rsidRPr="00615B16">
        <w:rPr>
          <w:rFonts w:eastAsia="Segoe UI" w:cstheme="minorHAnsi"/>
          <w:sz w:val="22"/>
          <w:szCs w:val="22"/>
        </w:rPr>
        <w:t>En feil i programvaren som kun påvirker utseende, presentasjon eller brukergrensesnitt, uten å påvirke funksjonalitet, ytelse, sikkerhet eller data. Feilen hindrer ikke bruk av systemet og har normalt liten eller ingen innvirkning på arbeidsprosesser.</w:t>
      </w:r>
    </w:p>
    <w:p w14:paraId="66B1D3C2" w14:textId="05D2F9B9" w:rsidR="00AA5821" w:rsidRPr="00AA5821" w:rsidRDefault="00AA5821" w:rsidP="4A56856D">
      <w:pPr>
        <w:spacing w:line="259" w:lineRule="auto"/>
        <w:rPr>
          <w:rFonts w:eastAsiaTheme="minorEastAsia"/>
        </w:rPr>
      </w:pPr>
    </w:p>
    <w:p w14:paraId="212E068C" w14:textId="57DEBED2" w:rsidR="00C05820" w:rsidRPr="009C2D44" w:rsidRDefault="00C05820" w:rsidP="00664B4C">
      <w:pPr>
        <w:pStyle w:val="Heading2"/>
        <w:numPr>
          <w:ilvl w:val="1"/>
          <w:numId w:val="27"/>
        </w:numPr>
        <w:spacing w:after="0"/>
        <w:ind w:left="709"/>
        <w:rPr>
          <w:rFonts w:ascii="Cambria" w:hAnsi="Cambria" w:cs="Calibri"/>
          <w:b/>
          <w:sz w:val="26"/>
          <w:szCs w:val="26"/>
          <w:lang w:eastAsia="en-US"/>
        </w:rPr>
      </w:pPr>
      <w:bookmarkStart w:id="133" w:name="_Toc118719269"/>
      <w:bookmarkStart w:id="134" w:name="_Toc238581435"/>
      <w:r w:rsidRPr="3B3936B5">
        <w:rPr>
          <w:rFonts w:ascii="Cambria" w:hAnsi="Cambria" w:cs="Calibri"/>
          <w:b/>
          <w:sz w:val="26"/>
          <w:szCs w:val="26"/>
          <w:lang w:eastAsia="en-US"/>
        </w:rPr>
        <w:t>Installering av programrettelser</w:t>
      </w:r>
      <w:bookmarkEnd w:id="133"/>
      <w:bookmarkEnd w:id="134"/>
      <w:r w:rsidRPr="3B3936B5">
        <w:rPr>
          <w:rFonts w:ascii="Cambria" w:hAnsi="Cambria" w:cs="Calibri"/>
          <w:b/>
          <w:sz w:val="26"/>
          <w:szCs w:val="26"/>
          <w:lang w:eastAsia="en-US"/>
        </w:rPr>
        <w:t xml:space="preserve"> </w:t>
      </w:r>
    </w:p>
    <w:p w14:paraId="7D6089AE" w14:textId="7B8EE55F" w:rsidR="009C2D44" w:rsidRPr="00260B84" w:rsidRDefault="009C2D44" w:rsidP="009C2D44">
      <w:pPr>
        <w:rPr>
          <w:rStyle w:val="normaltextrun"/>
          <w:rFonts w:ascii="Calibri" w:hAnsi="Calibri"/>
          <w:i/>
          <w:iCs/>
          <w:color w:val="000000"/>
          <w:sz w:val="20"/>
          <w:szCs w:val="20"/>
          <w:shd w:val="clear" w:color="auto" w:fill="FFFFFF"/>
        </w:rPr>
      </w:pPr>
      <w:r w:rsidRPr="00260B84">
        <w:rPr>
          <w:rStyle w:val="normaltextrun"/>
          <w:rFonts w:ascii="Calibri" w:hAnsi="Calibri"/>
          <w:i/>
          <w:iCs/>
          <w:color w:val="000000"/>
          <w:sz w:val="20"/>
          <w:szCs w:val="20"/>
          <w:shd w:val="clear" w:color="auto" w:fill="FFFFFF"/>
        </w:rPr>
        <w:t>Avtalens punkt 2.4.6</w:t>
      </w:r>
    </w:p>
    <w:p w14:paraId="13454A22" w14:textId="77777777" w:rsidR="00260B84" w:rsidRDefault="00260B84" w:rsidP="40D0E1FA">
      <w:pPr>
        <w:spacing w:line="259" w:lineRule="auto"/>
        <w:rPr>
          <w:rFonts w:eastAsia="Segoe UI" w:cstheme="minorHAnsi"/>
          <w:i/>
          <w:iCs/>
          <w:sz w:val="22"/>
          <w:szCs w:val="22"/>
        </w:rPr>
      </w:pPr>
    </w:p>
    <w:p w14:paraId="10238CCB" w14:textId="77777777" w:rsidR="0027221E" w:rsidRDefault="0027221E" w:rsidP="0027221E">
      <w:pPr>
        <w:spacing w:line="259" w:lineRule="auto"/>
        <w:rPr>
          <w:rFonts w:eastAsia="Segoe UI" w:cstheme="minorHAnsi"/>
          <w:sz w:val="22"/>
          <w:szCs w:val="22"/>
        </w:rPr>
      </w:pPr>
    </w:p>
    <w:p w14:paraId="3EDD021E" w14:textId="77777777" w:rsidR="0027221E" w:rsidRPr="003A62EB" w:rsidRDefault="0027221E" w:rsidP="0027221E">
      <w:pPr>
        <w:spacing w:line="259" w:lineRule="auto"/>
        <w:rPr>
          <w:rFonts w:eastAsia="Segoe UI" w:cstheme="minorHAnsi"/>
          <w:sz w:val="22"/>
          <w:szCs w:val="22"/>
        </w:rPr>
      </w:pPr>
      <w:r w:rsidRPr="003A62EB">
        <w:rPr>
          <w:rFonts w:eastAsia="Segoe UI" w:cstheme="minorHAnsi"/>
          <w:sz w:val="22"/>
          <w:szCs w:val="22"/>
        </w:rPr>
        <w:t xml:space="preserve">All feilsøk og feilretting utføres i System Test Miljøet og testes der. Når feilen er rettet, meldes det inn en endringsanmodning på </w:t>
      </w:r>
      <w:proofErr w:type="spellStart"/>
      <w:r w:rsidRPr="003A62EB">
        <w:rPr>
          <w:rFonts w:eastAsia="Segoe UI" w:cstheme="minorHAnsi"/>
          <w:sz w:val="22"/>
          <w:szCs w:val="22"/>
        </w:rPr>
        <w:t>Akseptanse</w:t>
      </w:r>
      <w:proofErr w:type="spellEnd"/>
      <w:r w:rsidRPr="003A62EB">
        <w:rPr>
          <w:rFonts w:eastAsia="Segoe UI" w:cstheme="minorHAnsi"/>
          <w:sz w:val="22"/>
          <w:szCs w:val="22"/>
        </w:rPr>
        <w:t xml:space="preserve"> Test Miljø til IKT-Henvendelser som sender saken videre til endringsledelse for utførelse. Vedlagt endringsanmodningen følger det med oppdatert dokumentasjon og installasjonsdokumentasjon. </w:t>
      </w:r>
    </w:p>
    <w:p w14:paraId="3FA6FF7B" w14:textId="77777777" w:rsidR="0027221E" w:rsidRDefault="0027221E" w:rsidP="0027221E">
      <w:pPr>
        <w:spacing w:line="259" w:lineRule="auto"/>
        <w:rPr>
          <w:rFonts w:eastAsia="Segoe UI" w:cstheme="minorHAnsi"/>
          <w:sz w:val="22"/>
          <w:szCs w:val="22"/>
        </w:rPr>
      </w:pPr>
    </w:p>
    <w:p w14:paraId="04A3EF93" w14:textId="77777777" w:rsidR="0027221E" w:rsidRPr="003A62EB" w:rsidRDefault="0027221E" w:rsidP="0027221E">
      <w:pPr>
        <w:spacing w:line="259" w:lineRule="auto"/>
        <w:rPr>
          <w:rFonts w:eastAsia="Segoe UI" w:cstheme="minorHAnsi"/>
          <w:sz w:val="22"/>
          <w:szCs w:val="22"/>
        </w:rPr>
      </w:pPr>
      <w:r w:rsidRPr="003A62EB">
        <w:rPr>
          <w:rFonts w:eastAsia="Segoe UI" w:cstheme="minorHAnsi"/>
          <w:sz w:val="22"/>
          <w:szCs w:val="22"/>
        </w:rPr>
        <w:t xml:space="preserve">Ny test i </w:t>
      </w:r>
      <w:proofErr w:type="spellStart"/>
      <w:r w:rsidRPr="003A62EB">
        <w:rPr>
          <w:rFonts w:eastAsia="Segoe UI" w:cstheme="minorHAnsi"/>
          <w:sz w:val="22"/>
          <w:szCs w:val="22"/>
        </w:rPr>
        <w:t>Akseptanse</w:t>
      </w:r>
      <w:proofErr w:type="spellEnd"/>
      <w:r w:rsidRPr="003A62EB">
        <w:rPr>
          <w:rFonts w:eastAsia="Segoe UI" w:cstheme="minorHAnsi"/>
          <w:sz w:val="22"/>
          <w:szCs w:val="22"/>
        </w:rPr>
        <w:t xml:space="preserve"> Test Miljø utføres. Deretter meldes det en endringsanmodning på Produksjon slik at feilrettingen utføres også her. </w:t>
      </w:r>
    </w:p>
    <w:p w14:paraId="202A7E5F" w14:textId="77777777" w:rsidR="0027221E" w:rsidRDefault="0027221E" w:rsidP="0027221E">
      <w:pPr>
        <w:spacing w:line="259" w:lineRule="auto"/>
        <w:rPr>
          <w:rFonts w:eastAsia="Segoe UI" w:cstheme="minorHAnsi"/>
          <w:sz w:val="22"/>
          <w:szCs w:val="22"/>
        </w:rPr>
      </w:pPr>
    </w:p>
    <w:p w14:paraId="193EBD2F" w14:textId="77777777" w:rsidR="0027221E" w:rsidRPr="003A62EB" w:rsidRDefault="0027221E" w:rsidP="0027221E">
      <w:pPr>
        <w:spacing w:line="259" w:lineRule="auto"/>
        <w:rPr>
          <w:rFonts w:eastAsia="Segoe UI" w:cstheme="minorHAnsi"/>
          <w:sz w:val="22"/>
          <w:szCs w:val="22"/>
        </w:rPr>
      </w:pPr>
      <w:r w:rsidRPr="003A62EB">
        <w:rPr>
          <w:rFonts w:eastAsia="Segoe UI" w:cstheme="minorHAnsi"/>
          <w:sz w:val="22"/>
          <w:szCs w:val="22"/>
        </w:rPr>
        <w:t>Dersom det tilbys kun en spesifikk versjon av programvaren skal det fremgå her. Om relevant, bes leverandøren å beskrive oppgraderingstakt for programvaren, eventuelt større oppgraderinger – inkludert varslinger av slike, og rutiner for periodisk vedlikehold. </w:t>
      </w:r>
    </w:p>
    <w:p w14:paraId="4F142AAE" w14:textId="77777777" w:rsidR="0027221E" w:rsidRPr="00615B16" w:rsidRDefault="0027221E" w:rsidP="40D0E1FA">
      <w:pPr>
        <w:spacing w:line="259" w:lineRule="auto"/>
        <w:rPr>
          <w:rFonts w:eastAsia="Segoe UI" w:cstheme="minorHAnsi"/>
          <w:i/>
          <w:sz w:val="22"/>
          <w:szCs w:val="22"/>
        </w:rPr>
      </w:pPr>
    </w:p>
    <w:p w14:paraId="7BE510EE" w14:textId="738213CF" w:rsidR="00C05820" w:rsidRPr="00D7614F" w:rsidRDefault="00C05820" w:rsidP="00664B4C">
      <w:pPr>
        <w:pStyle w:val="Heading2"/>
        <w:numPr>
          <w:ilvl w:val="1"/>
          <w:numId w:val="27"/>
        </w:numPr>
        <w:spacing w:after="0"/>
        <w:ind w:left="709"/>
        <w:rPr>
          <w:rFonts w:ascii="Cambria" w:hAnsi="Cambria" w:cs="Calibri"/>
          <w:b/>
          <w:sz w:val="26"/>
          <w:szCs w:val="26"/>
          <w:lang w:eastAsia="en-US"/>
        </w:rPr>
      </w:pPr>
      <w:bookmarkStart w:id="135" w:name="_Toc118719270"/>
      <w:bookmarkStart w:id="136" w:name="_Toc238581436"/>
      <w:r w:rsidRPr="3B3936B5">
        <w:rPr>
          <w:rFonts w:ascii="Cambria" w:hAnsi="Cambria" w:cs="Calibri"/>
          <w:b/>
          <w:sz w:val="26"/>
          <w:szCs w:val="26"/>
          <w:lang w:eastAsia="en-US"/>
        </w:rPr>
        <w:t>Nye versjoner</w:t>
      </w:r>
      <w:bookmarkEnd w:id="135"/>
      <w:bookmarkEnd w:id="136"/>
    </w:p>
    <w:p w14:paraId="2E4D6E2C" w14:textId="6B886280" w:rsidR="009C2D44" w:rsidRPr="00260B84" w:rsidRDefault="009C2D44" w:rsidP="009C2D44">
      <w:pPr>
        <w:rPr>
          <w:rStyle w:val="normaltextrun"/>
          <w:rFonts w:ascii="Calibri" w:hAnsi="Calibri"/>
          <w:i/>
          <w:iCs/>
          <w:color w:val="000000"/>
          <w:sz w:val="20"/>
          <w:szCs w:val="20"/>
          <w:shd w:val="clear" w:color="auto" w:fill="FFFFFF"/>
        </w:rPr>
      </w:pPr>
      <w:r w:rsidRPr="00260B84">
        <w:rPr>
          <w:rStyle w:val="normaltextrun"/>
          <w:rFonts w:ascii="Calibri" w:hAnsi="Calibri"/>
          <w:i/>
          <w:iCs/>
          <w:color w:val="000000"/>
          <w:sz w:val="20"/>
          <w:szCs w:val="20"/>
          <w:shd w:val="clear" w:color="auto" w:fill="FFFFFF"/>
        </w:rPr>
        <w:t>Avtalens punkt 2.4.7</w:t>
      </w:r>
    </w:p>
    <w:p w14:paraId="3CD0D998" w14:textId="77777777" w:rsidR="00260B84" w:rsidRDefault="00260B84" w:rsidP="40D0E1FA">
      <w:pPr>
        <w:spacing w:line="259" w:lineRule="auto"/>
        <w:rPr>
          <w:rFonts w:eastAsia="Segoe UI" w:cstheme="minorHAnsi"/>
          <w:i/>
          <w:iCs/>
          <w:sz w:val="22"/>
          <w:szCs w:val="22"/>
        </w:rPr>
      </w:pPr>
    </w:p>
    <w:p w14:paraId="1DC77FE9" w14:textId="2229E8B3" w:rsidR="00C05820" w:rsidRPr="00615B16" w:rsidRDefault="00C05820" w:rsidP="40D0E1FA">
      <w:pPr>
        <w:spacing w:line="259" w:lineRule="auto"/>
        <w:rPr>
          <w:rFonts w:eastAsia="Segoe UI" w:cstheme="minorHAnsi"/>
          <w:i/>
          <w:sz w:val="22"/>
          <w:szCs w:val="22"/>
        </w:rPr>
      </w:pPr>
      <w:r w:rsidRPr="00615B16">
        <w:rPr>
          <w:rFonts w:eastAsia="Segoe UI" w:cstheme="minorHAnsi"/>
          <w:i/>
          <w:sz w:val="22"/>
          <w:szCs w:val="22"/>
        </w:rPr>
        <w:t xml:space="preserve">Leverandørens frister for tilgjengeliggjøring av nye versjoner av programvare kan spesifiseres her. Programvare som ikke skal oppdateres til nye versjoner kan også angis her. </w:t>
      </w:r>
    </w:p>
    <w:p w14:paraId="392B94BC" w14:textId="77777777" w:rsidR="007C06A5" w:rsidRDefault="007C06A5" w:rsidP="40D0E1FA">
      <w:pPr>
        <w:spacing w:line="259" w:lineRule="auto"/>
        <w:rPr>
          <w:rFonts w:eastAsia="Segoe UI" w:cstheme="minorHAnsi"/>
          <w:i/>
          <w:sz w:val="22"/>
          <w:szCs w:val="22"/>
        </w:rPr>
      </w:pPr>
    </w:p>
    <w:p w14:paraId="05EEF58B" w14:textId="77777777" w:rsidR="0033064A" w:rsidRDefault="0033064A" w:rsidP="007C06A5">
      <w:pPr>
        <w:spacing w:line="259" w:lineRule="auto"/>
        <w:rPr>
          <w:rFonts w:eastAsia="Segoe UI" w:cstheme="minorHAnsi"/>
          <w:sz w:val="22"/>
          <w:szCs w:val="22"/>
        </w:rPr>
      </w:pPr>
    </w:p>
    <w:p w14:paraId="6039BB14" w14:textId="452DFB35" w:rsidR="007C06A5" w:rsidRPr="009F3164" w:rsidRDefault="007C06A5" w:rsidP="007C06A5">
      <w:pPr>
        <w:spacing w:line="259" w:lineRule="auto"/>
        <w:rPr>
          <w:rFonts w:eastAsia="Segoe UI" w:cstheme="minorHAnsi"/>
          <w:sz w:val="22"/>
          <w:szCs w:val="22"/>
        </w:rPr>
      </w:pPr>
      <w:r w:rsidRPr="009F3164">
        <w:rPr>
          <w:rFonts w:eastAsia="Segoe UI" w:cstheme="minorHAnsi"/>
          <w:sz w:val="22"/>
          <w:szCs w:val="22"/>
        </w:rPr>
        <w:t xml:space="preserve">Når en ny løsning eller en ny versjon av en løsning er klar til å installeres i </w:t>
      </w:r>
      <w:proofErr w:type="spellStart"/>
      <w:r w:rsidRPr="009F3164">
        <w:rPr>
          <w:rFonts w:eastAsia="Segoe UI" w:cstheme="minorHAnsi"/>
          <w:sz w:val="22"/>
          <w:szCs w:val="22"/>
        </w:rPr>
        <w:t>Akseptanse</w:t>
      </w:r>
      <w:proofErr w:type="spellEnd"/>
      <w:r w:rsidRPr="009F3164">
        <w:rPr>
          <w:rFonts w:eastAsia="Segoe UI" w:cstheme="minorHAnsi"/>
          <w:sz w:val="22"/>
          <w:szCs w:val="22"/>
        </w:rPr>
        <w:t xml:space="preserve"> Test Miljø (ATM) og senere Produksjon (PROD), må dette meldes inn til </w:t>
      </w:r>
      <w:r w:rsidR="00C565B0">
        <w:rPr>
          <w:rFonts w:eastAsia="Segoe UI" w:cstheme="minorHAnsi"/>
          <w:sz w:val="22"/>
          <w:szCs w:val="22"/>
        </w:rPr>
        <w:t xml:space="preserve">kundens interne prosess for </w:t>
      </w:r>
      <w:r w:rsidR="00FF6A30">
        <w:rPr>
          <w:rFonts w:eastAsia="Segoe UI" w:cstheme="minorHAnsi"/>
          <w:sz w:val="22"/>
          <w:szCs w:val="22"/>
        </w:rPr>
        <w:t>endringer</w:t>
      </w:r>
      <w:r w:rsidRPr="009F3164">
        <w:rPr>
          <w:rFonts w:eastAsia="Segoe UI" w:cstheme="minorHAnsi"/>
          <w:sz w:val="22"/>
          <w:szCs w:val="22"/>
        </w:rPr>
        <w:t xml:space="preserve">, via IKT-Henvendelser. Dette gjøres av systemeier/systemforvalter eller en ressurs som er godkjent av systemeier. Det lages en endringsanmodning for installasjon i </w:t>
      </w:r>
      <w:proofErr w:type="spellStart"/>
      <w:r w:rsidRPr="009F3164">
        <w:rPr>
          <w:rFonts w:eastAsia="Segoe UI" w:cstheme="minorHAnsi"/>
          <w:sz w:val="22"/>
          <w:szCs w:val="22"/>
        </w:rPr>
        <w:t>Testprod</w:t>
      </w:r>
      <w:proofErr w:type="spellEnd"/>
      <w:r w:rsidRPr="009F3164">
        <w:rPr>
          <w:rFonts w:eastAsia="Segoe UI" w:cstheme="minorHAnsi"/>
          <w:sz w:val="22"/>
          <w:szCs w:val="22"/>
        </w:rPr>
        <w:t xml:space="preserve"> og en endringsanmodning for installasjon i Produksjon. Endringsanmodningen inneholder all påkrevd dokumentasjon. </w:t>
      </w:r>
    </w:p>
    <w:p w14:paraId="4C4EA822" w14:textId="77777777" w:rsidR="0033064A" w:rsidRDefault="0033064A" w:rsidP="007C06A5">
      <w:pPr>
        <w:spacing w:line="259" w:lineRule="auto"/>
        <w:rPr>
          <w:rFonts w:eastAsia="Segoe UI" w:cstheme="minorHAnsi"/>
          <w:sz w:val="22"/>
          <w:szCs w:val="22"/>
        </w:rPr>
      </w:pPr>
    </w:p>
    <w:p w14:paraId="21CAEA20" w14:textId="77777777" w:rsidR="007C06A5" w:rsidRDefault="007C06A5" w:rsidP="007C06A5">
      <w:pPr>
        <w:spacing w:line="259" w:lineRule="auto"/>
        <w:rPr>
          <w:rFonts w:eastAsia="Segoe UI" w:cstheme="minorHAnsi"/>
          <w:sz w:val="22"/>
          <w:szCs w:val="22"/>
        </w:rPr>
      </w:pPr>
      <w:r w:rsidRPr="009F3164">
        <w:rPr>
          <w:rFonts w:eastAsia="Segoe UI" w:cstheme="minorHAnsi"/>
          <w:sz w:val="22"/>
          <w:szCs w:val="22"/>
        </w:rPr>
        <w:t>Endringen må meldes inn i god tid. Endringsanmodningen blir så kvalitetssikret av endringsledelse, og sendt til utføring/implementasjon i henhold til etablerte rutiner. </w:t>
      </w:r>
    </w:p>
    <w:p w14:paraId="28499786" w14:textId="77777777" w:rsidR="001333F2" w:rsidRDefault="001333F2" w:rsidP="007C06A5">
      <w:pPr>
        <w:spacing w:line="259" w:lineRule="auto"/>
        <w:rPr>
          <w:rFonts w:eastAsia="Segoe UI" w:cstheme="minorHAnsi"/>
          <w:sz w:val="22"/>
          <w:szCs w:val="22"/>
        </w:rPr>
      </w:pPr>
    </w:p>
    <w:p w14:paraId="7501CF46" w14:textId="77777777" w:rsidR="001333F2" w:rsidRPr="009F3164" w:rsidRDefault="001333F2" w:rsidP="007C06A5">
      <w:pPr>
        <w:spacing w:line="259" w:lineRule="auto"/>
        <w:rPr>
          <w:rFonts w:eastAsia="Segoe UI" w:cstheme="minorHAnsi"/>
          <w:sz w:val="22"/>
          <w:szCs w:val="22"/>
        </w:rPr>
      </w:pPr>
    </w:p>
    <w:p w14:paraId="0B1EF4FA" w14:textId="77777777" w:rsidR="007C06A5" w:rsidRPr="00615B16" w:rsidRDefault="007C06A5" w:rsidP="40D0E1FA">
      <w:pPr>
        <w:spacing w:line="259" w:lineRule="auto"/>
        <w:rPr>
          <w:rFonts w:eastAsia="Segoe UI" w:cstheme="minorHAnsi"/>
          <w:i/>
          <w:sz w:val="22"/>
          <w:szCs w:val="22"/>
        </w:rPr>
      </w:pPr>
    </w:p>
    <w:p w14:paraId="7B1D3290" w14:textId="4ACFA609" w:rsidR="00C05820" w:rsidRPr="002E1480" w:rsidRDefault="00C05820" w:rsidP="00C05820">
      <w:pPr>
        <w:rPr>
          <w:lang w:eastAsia="nb-NO"/>
        </w:rPr>
      </w:pPr>
      <w:r w:rsidRPr="1289C94B">
        <w:rPr>
          <w:lang w:eastAsia="nb-NO"/>
        </w:rPr>
        <w:t xml:space="preserve"> </w:t>
      </w:r>
      <w:r w:rsidRPr="1289C94B">
        <w:rPr>
          <w:lang w:eastAsia="nb-NO"/>
        </w:rPr>
        <w:br w:type="page"/>
      </w:r>
    </w:p>
    <w:p w14:paraId="2A29C902" w14:textId="79B1EF8A" w:rsidR="00C05820" w:rsidRPr="006735FE" w:rsidRDefault="2F815496" w:rsidP="3B3936B5">
      <w:pPr>
        <w:pageBreakBefore/>
        <w:spacing w:before="480" w:line="276" w:lineRule="auto"/>
        <w:ind w:left="432" w:hanging="432"/>
        <w:contextualSpacing/>
        <w:outlineLvl w:val="0"/>
        <w:rPr>
          <w:rFonts w:ascii="Cambria" w:eastAsia="MS Gothic" w:hAnsi="Cambria" w:cs="Times New Roman"/>
          <w:b/>
          <w:sz w:val="28"/>
          <w:szCs w:val="28"/>
        </w:rPr>
      </w:pPr>
      <w:bookmarkStart w:id="137" w:name="_Toc118719272"/>
      <w:bookmarkStart w:id="138" w:name="_Toc238581437"/>
      <w:r w:rsidRPr="3B3936B5">
        <w:rPr>
          <w:rFonts w:ascii="Cambria" w:eastAsia="MS Gothic" w:hAnsi="Cambria" w:cs="Times New Roman"/>
          <w:b/>
          <w:bCs/>
          <w:sz w:val="28"/>
          <w:szCs w:val="28"/>
        </w:rPr>
        <w:t xml:space="preserve">6 </w:t>
      </w:r>
      <w:r w:rsidR="00C05820" w:rsidRPr="3B3936B5">
        <w:rPr>
          <w:rFonts w:ascii="Cambria" w:eastAsia="MS Gothic" w:hAnsi="Cambria" w:cs="Times New Roman"/>
          <w:b/>
          <w:sz w:val="28"/>
          <w:szCs w:val="28"/>
        </w:rPr>
        <w:t>Bilag 6: Administrative bestemmelser</w:t>
      </w:r>
      <w:bookmarkEnd w:id="137"/>
      <w:bookmarkEnd w:id="138"/>
    </w:p>
    <w:p w14:paraId="20110D99" w14:textId="77777777" w:rsidR="00C05820" w:rsidRDefault="00C05820" w:rsidP="00C05820">
      <w:pPr>
        <w:rPr>
          <w:lang w:eastAsia="nb-NO"/>
        </w:rPr>
      </w:pPr>
      <w:r>
        <w:rPr>
          <w:rStyle w:val="normaltextrun"/>
          <w:rFonts w:ascii="Calibri" w:hAnsi="Calibri" w:cs="Calibri"/>
          <w:i/>
          <w:iCs/>
          <w:color w:val="000000"/>
          <w:sz w:val="20"/>
          <w:szCs w:val="20"/>
          <w:shd w:val="clear" w:color="auto" w:fill="FFFFFF"/>
        </w:rPr>
        <w:t>Administrative bestemmelser og andre opplysninger relevant for Partenes forhold. Fylles ut av Leverandøren basert på de overordnede føringer Kunden har gitt i bilaget.</w:t>
      </w:r>
      <w:r>
        <w:rPr>
          <w:rStyle w:val="eop"/>
          <w:rFonts w:ascii="Calibri" w:hAnsi="Calibri" w:cs="Calibri"/>
          <w:color w:val="000000"/>
          <w:sz w:val="20"/>
          <w:szCs w:val="20"/>
          <w:shd w:val="clear" w:color="auto" w:fill="FFFFFF"/>
        </w:rPr>
        <w:t> </w:t>
      </w:r>
    </w:p>
    <w:p w14:paraId="49435F14" w14:textId="387D6927" w:rsidR="00C05820" w:rsidRPr="002A12CF" w:rsidRDefault="00C05820" w:rsidP="00A34832">
      <w:pPr>
        <w:pStyle w:val="Heading2"/>
        <w:numPr>
          <w:ilvl w:val="1"/>
          <w:numId w:val="29"/>
        </w:numPr>
        <w:spacing w:after="0"/>
        <w:ind w:left="709"/>
        <w:rPr>
          <w:rFonts w:ascii="Cambria" w:hAnsi="Cambria" w:cs="Calibri"/>
          <w:b/>
          <w:sz w:val="26"/>
          <w:szCs w:val="26"/>
          <w:lang w:eastAsia="en-US"/>
        </w:rPr>
      </w:pPr>
      <w:bookmarkStart w:id="139" w:name="_Toc118719273"/>
      <w:bookmarkStart w:id="140" w:name="_Toc238581438"/>
      <w:r w:rsidRPr="3B3936B5">
        <w:rPr>
          <w:rFonts w:ascii="Cambria" w:hAnsi="Cambria" w:cs="Calibri"/>
          <w:b/>
          <w:sz w:val="26"/>
          <w:szCs w:val="26"/>
          <w:lang w:eastAsia="en-US"/>
        </w:rPr>
        <w:t>Partenes representanter</w:t>
      </w:r>
      <w:bookmarkEnd w:id="139"/>
      <w:bookmarkEnd w:id="140"/>
    </w:p>
    <w:p w14:paraId="746FFC95" w14:textId="0739D253" w:rsidR="005954D1" w:rsidRDefault="005954D1" w:rsidP="005954D1">
      <w:pPr>
        <w:rPr>
          <w:rStyle w:val="normaltextrun"/>
          <w:rFonts w:ascii="Calibri" w:hAnsi="Calibri" w:cs="Calibri"/>
          <w:i/>
          <w:iCs/>
          <w:color w:val="000000"/>
          <w:sz w:val="20"/>
          <w:szCs w:val="20"/>
          <w:shd w:val="clear" w:color="auto" w:fill="FFFFFF"/>
        </w:rPr>
      </w:pPr>
      <w:r w:rsidRPr="005954D1">
        <w:rPr>
          <w:rStyle w:val="normaltextrun"/>
          <w:rFonts w:ascii="Calibri" w:hAnsi="Calibri" w:cs="Calibri"/>
          <w:i/>
          <w:iCs/>
          <w:color w:val="000000"/>
          <w:sz w:val="20"/>
          <w:szCs w:val="20"/>
          <w:shd w:val="clear" w:color="auto" w:fill="FFFFFF"/>
        </w:rPr>
        <w:t>Avtalens punkt 2.1</w:t>
      </w:r>
    </w:p>
    <w:p w14:paraId="3475B2BB" w14:textId="77777777" w:rsidR="005954D1" w:rsidRPr="005954D1" w:rsidRDefault="005954D1" w:rsidP="005954D1">
      <w:pPr>
        <w:rPr>
          <w:rStyle w:val="normaltextrun"/>
          <w:rFonts w:ascii="Calibri" w:hAnsi="Calibri" w:cs="Calibri"/>
          <w:i/>
          <w:iCs/>
          <w:color w:val="000000"/>
          <w:sz w:val="20"/>
          <w:szCs w:val="20"/>
          <w:shd w:val="clear" w:color="auto" w:fill="FFFFFF"/>
        </w:rPr>
      </w:pPr>
    </w:p>
    <w:p w14:paraId="38A35A75" w14:textId="2B47E1BC" w:rsidR="00C05820" w:rsidRPr="00337D03" w:rsidRDefault="00C05820" w:rsidP="40D0E1FA">
      <w:pPr>
        <w:rPr>
          <w:rStyle w:val="normaltextrun"/>
          <w:rFonts w:ascii="Calibri" w:hAnsi="Calibri" w:cs="Calibri"/>
          <w:color w:val="000000"/>
          <w:sz w:val="22"/>
          <w:szCs w:val="22"/>
          <w:shd w:val="clear" w:color="auto" w:fill="FFFFFF"/>
        </w:rPr>
      </w:pPr>
      <w:r w:rsidRPr="00337D03">
        <w:rPr>
          <w:rStyle w:val="normaltextrun"/>
          <w:rFonts w:ascii="Calibri" w:hAnsi="Calibri" w:cs="Calibri"/>
          <w:color w:val="000000"/>
          <w:sz w:val="22"/>
          <w:szCs w:val="22"/>
          <w:shd w:val="clear" w:color="auto" w:fill="FFFFFF"/>
        </w:rPr>
        <w:t>Bemyndiget representant for partene, og prosedyrer og varslingsfrister for eventuell utskiftning av disse, skal spesifiseres her.</w:t>
      </w:r>
    </w:p>
    <w:p w14:paraId="7FABC12F" w14:textId="7B1F2ABF" w:rsidR="005F784D" w:rsidRDefault="005F784D" w:rsidP="00C05820"/>
    <w:p w14:paraId="75B7D932" w14:textId="16FDD2C7" w:rsidR="005F784D" w:rsidRPr="00337D03" w:rsidRDefault="005F784D" w:rsidP="00C05820">
      <w:pPr>
        <w:rPr>
          <w:rStyle w:val="normaltextrun"/>
          <w:rFonts w:ascii="Calibri" w:hAnsi="Calibri" w:cs="Calibri"/>
          <w:color w:val="000000"/>
          <w:sz w:val="22"/>
          <w:szCs w:val="22"/>
          <w:shd w:val="clear" w:color="auto" w:fill="FFFFFF"/>
        </w:rPr>
      </w:pPr>
      <w:r w:rsidRPr="00337D03">
        <w:rPr>
          <w:rStyle w:val="normaltextrun"/>
          <w:rFonts w:ascii="Calibri" w:hAnsi="Calibri" w:cs="Calibri"/>
          <w:b/>
          <w:color w:val="000000"/>
          <w:sz w:val="22"/>
          <w:szCs w:val="22"/>
          <w:shd w:val="clear" w:color="auto" w:fill="FFFFFF"/>
        </w:rPr>
        <w:t>Hos Kunden</w:t>
      </w:r>
      <w:r w:rsidRPr="00337D03">
        <w:rPr>
          <w:rStyle w:val="normaltextrun"/>
          <w:rFonts w:ascii="Calibri" w:hAnsi="Calibri" w:cs="Calibri"/>
          <w:color w:val="000000"/>
          <w:sz w:val="22"/>
          <w:szCs w:val="22"/>
          <w:shd w:val="clear" w:color="auto" w:fill="FFFFFF"/>
        </w:rPr>
        <w:t xml:space="preserve">: </w:t>
      </w:r>
      <w:r w:rsidR="004A19BB" w:rsidRPr="00337D03">
        <w:rPr>
          <w:rStyle w:val="normaltextrun"/>
          <w:rFonts w:ascii="Calibri" w:hAnsi="Calibri" w:cs="Calibri"/>
          <w:color w:val="000000"/>
          <w:sz w:val="22"/>
          <w:szCs w:val="22"/>
          <w:shd w:val="clear" w:color="auto" w:fill="FFFFFF"/>
        </w:rPr>
        <w:t>[Sett inn navn/rolle og kontaktopplysninger for bemyndiget representant]</w:t>
      </w:r>
    </w:p>
    <w:p w14:paraId="228BE799" w14:textId="6C40A11C" w:rsidR="004A19BB" w:rsidRPr="00337D03" w:rsidRDefault="004A19BB" w:rsidP="00C05820">
      <w:pPr>
        <w:rPr>
          <w:rStyle w:val="normaltextrun"/>
          <w:rFonts w:ascii="Calibri" w:hAnsi="Calibri" w:cs="Calibri"/>
          <w:color w:val="000000"/>
          <w:sz w:val="22"/>
          <w:szCs w:val="22"/>
          <w:shd w:val="clear" w:color="auto" w:fill="FFFFFF"/>
        </w:rPr>
      </w:pPr>
    </w:p>
    <w:p w14:paraId="0671A8C9" w14:textId="05491D3A" w:rsidR="004A19BB" w:rsidRPr="00337D03" w:rsidRDefault="00884E3A" w:rsidP="00C05820">
      <w:pPr>
        <w:rPr>
          <w:rStyle w:val="normaltextrun"/>
          <w:rFonts w:ascii="Calibri" w:hAnsi="Calibri" w:cs="Calibri"/>
          <w:color w:val="00B0F0"/>
          <w:sz w:val="22"/>
          <w:szCs w:val="22"/>
          <w:shd w:val="clear" w:color="auto" w:fill="FFFFFF"/>
        </w:rPr>
      </w:pPr>
      <w:r w:rsidRPr="00337D03">
        <w:rPr>
          <w:rStyle w:val="normaltextrun"/>
          <w:rFonts w:ascii="Calibri" w:hAnsi="Calibri" w:cs="Calibri"/>
          <w:b/>
          <w:color w:val="000000"/>
          <w:sz w:val="22"/>
          <w:szCs w:val="22"/>
          <w:shd w:val="clear" w:color="auto" w:fill="FFFFFF"/>
        </w:rPr>
        <w:t>Hos Leverandøren</w:t>
      </w:r>
      <w:r w:rsidRPr="00337D03">
        <w:rPr>
          <w:rStyle w:val="normaltextrun"/>
          <w:rFonts w:ascii="Calibri" w:hAnsi="Calibri" w:cs="Calibri"/>
          <w:color w:val="000000"/>
          <w:sz w:val="22"/>
          <w:szCs w:val="22"/>
          <w:shd w:val="clear" w:color="auto" w:fill="FFFFFF"/>
        </w:rPr>
        <w:t xml:space="preserve">: </w:t>
      </w:r>
      <w:r w:rsidRPr="00337D03">
        <w:rPr>
          <w:rStyle w:val="normaltextrun"/>
          <w:rFonts w:ascii="Calibri" w:hAnsi="Calibri" w:cs="Calibri"/>
          <w:color w:val="00B0F0"/>
          <w:sz w:val="22"/>
          <w:szCs w:val="22"/>
          <w:shd w:val="clear" w:color="auto" w:fill="FFFFFF"/>
        </w:rPr>
        <w:t>[Sett inn navn/rolle og kontaktopplysninger for bemyndiget representant]</w:t>
      </w:r>
    </w:p>
    <w:p w14:paraId="4EF5EE83" w14:textId="35DD5840" w:rsidR="3D715708" w:rsidRDefault="3D715708" w:rsidP="40ECF204">
      <w:pPr>
        <w:rPr>
          <w:i/>
          <w:iCs/>
        </w:rPr>
      </w:pPr>
    </w:p>
    <w:p w14:paraId="3BC5D0A1" w14:textId="4A16CC08" w:rsidR="3D715708" w:rsidRPr="00337D03" w:rsidRDefault="5B05EFCB" w:rsidP="6DC6B217">
      <w:pPr>
        <w:rPr>
          <w:rStyle w:val="normaltextrun"/>
          <w:rFonts w:ascii="Calibri" w:hAnsi="Calibri" w:cs="Calibri"/>
          <w:color w:val="000000"/>
          <w:sz w:val="22"/>
          <w:szCs w:val="22"/>
          <w:shd w:val="clear" w:color="auto" w:fill="FFFFFF"/>
        </w:rPr>
      </w:pPr>
      <w:r w:rsidRPr="00337D03">
        <w:rPr>
          <w:rStyle w:val="normaltextrun"/>
          <w:rFonts w:ascii="Calibri" w:hAnsi="Calibri" w:cs="Calibri"/>
          <w:color w:val="000000"/>
          <w:sz w:val="22"/>
          <w:szCs w:val="22"/>
          <w:shd w:val="clear" w:color="auto" w:fill="FFFFFF"/>
        </w:rPr>
        <w:t>Ved behov for bytte av bemyndiget representant, skal partene varsle hverandre med minimum 2 ukers varsel, med mindre kortere varslingsperiode er nødvendig som følge av forhold utenfor partenes kontroll.</w:t>
      </w:r>
    </w:p>
    <w:p w14:paraId="7079A037" w14:textId="65F9800B" w:rsidR="3D715708" w:rsidRPr="00337D03" w:rsidRDefault="3D715708" w:rsidP="6DC6B217">
      <w:pPr>
        <w:rPr>
          <w:rStyle w:val="normaltextrun"/>
          <w:rFonts w:ascii="Calibri" w:hAnsi="Calibri" w:cs="Calibri"/>
          <w:color w:val="000000"/>
          <w:sz w:val="22"/>
          <w:szCs w:val="22"/>
          <w:shd w:val="clear" w:color="auto" w:fill="FFFFFF"/>
        </w:rPr>
      </w:pPr>
    </w:p>
    <w:p w14:paraId="59014E2E" w14:textId="74A87AFB" w:rsidR="3D715708" w:rsidRPr="00337D03" w:rsidRDefault="5B05EFCB" w:rsidP="6DC6B217">
      <w:pPr>
        <w:rPr>
          <w:rStyle w:val="normaltextrun"/>
          <w:rFonts w:ascii="Calibri" w:hAnsi="Calibri" w:cs="Calibri"/>
          <w:color w:val="000000"/>
          <w:sz w:val="22"/>
          <w:szCs w:val="22"/>
          <w:shd w:val="clear" w:color="auto" w:fill="FFFFFF"/>
        </w:rPr>
      </w:pPr>
      <w:r w:rsidRPr="00337D03">
        <w:rPr>
          <w:rStyle w:val="normaltextrun"/>
          <w:rFonts w:ascii="Calibri" w:hAnsi="Calibri" w:cs="Calibri"/>
          <w:color w:val="000000"/>
          <w:sz w:val="22"/>
          <w:szCs w:val="22"/>
          <w:shd w:val="clear" w:color="auto" w:fill="FFFFFF"/>
        </w:rPr>
        <w:t>Leverandørens bemyndigede representant betraktes som nøkkelpersonell, hvilket innebærer at ordinære krav til kompetanseoverføring mm. gjelder.</w:t>
      </w:r>
    </w:p>
    <w:p w14:paraId="301965FD" w14:textId="16A78D9D" w:rsidR="3D715708" w:rsidRDefault="3D715708" w:rsidP="40ECF204">
      <w:pPr>
        <w:rPr>
          <w:i/>
          <w:iCs/>
        </w:rPr>
      </w:pPr>
    </w:p>
    <w:p w14:paraId="6DD20C53" w14:textId="57F80787" w:rsidR="00C05820" w:rsidRDefault="00C05820" w:rsidP="00A34832">
      <w:pPr>
        <w:pStyle w:val="Heading2"/>
        <w:numPr>
          <w:ilvl w:val="1"/>
          <w:numId w:val="29"/>
        </w:numPr>
        <w:spacing w:after="0"/>
        <w:ind w:left="709"/>
        <w:rPr>
          <w:rFonts w:ascii="Cambria" w:hAnsi="Cambria" w:cs="Calibri"/>
          <w:b/>
          <w:sz w:val="26"/>
          <w:szCs w:val="26"/>
          <w:lang w:eastAsia="en-US"/>
        </w:rPr>
      </w:pPr>
      <w:bookmarkStart w:id="141" w:name="_Toc118719274"/>
      <w:bookmarkStart w:id="142" w:name="_Toc238581439"/>
      <w:r w:rsidRPr="3B3936B5">
        <w:rPr>
          <w:rFonts w:ascii="Cambria" w:hAnsi="Cambria" w:cs="Calibri"/>
          <w:b/>
          <w:sz w:val="26"/>
          <w:szCs w:val="26"/>
          <w:lang w:eastAsia="en-US"/>
        </w:rPr>
        <w:t>Samhandlingsplan</w:t>
      </w:r>
      <w:bookmarkEnd w:id="141"/>
      <w:bookmarkEnd w:id="142"/>
    </w:p>
    <w:p w14:paraId="5F4E33E4" w14:textId="562987FF" w:rsidR="00DA2665" w:rsidRDefault="00DA2665" w:rsidP="00DA2665">
      <w:pPr>
        <w:rPr>
          <w:rStyle w:val="normaltextrun"/>
          <w:rFonts w:ascii="Calibri" w:hAnsi="Calibri"/>
          <w:i/>
          <w:iCs/>
          <w:color w:val="000000"/>
          <w:sz w:val="20"/>
          <w:szCs w:val="20"/>
          <w:shd w:val="clear" w:color="auto" w:fill="FFFFFF"/>
        </w:rPr>
      </w:pPr>
      <w:r w:rsidRPr="00DA2665">
        <w:rPr>
          <w:rStyle w:val="normaltextrun"/>
          <w:rFonts w:ascii="Calibri" w:hAnsi="Calibri"/>
          <w:i/>
          <w:iCs/>
          <w:color w:val="000000"/>
          <w:sz w:val="20"/>
          <w:szCs w:val="20"/>
          <w:shd w:val="clear" w:color="auto" w:fill="FFFFFF"/>
        </w:rPr>
        <w:t>Avtalens punkt 2.3.2</w:t>
      </w:r>
    </w:p>
    <w:p w14:paraId="253F54BF" w14:textId="77777777" w:rsidR="00DA2665" w:rsidRPr="00DA2665" w:rsidRDefault="00DA2665" w:rsidP="00DA2665">
      <w:pPr>
        <w:rPr>
          <w:rStyle w:val="normaltextrun"/>
          <w:rFonts w:ascii="Calibri" w:hAnsi="Calibri" w:cs="Calibri"/>
          <w:i/>
          <w:iCs/>
          <w:color w:val="000000"/>
          <w:sz w:val="20"/>
          <w:szCs w:val="20"/>
          <w:shd w:val="clear" w:color="auto" w:fill="FFFFFF"/>
        </w:rPr>
      </w:pPr>
    </w:p>
    <w:p w14:paraId="2E2FB37B" w14:textId="77777777" w:rsidR="00C05820" w:rsidRPr="0049088D" w:rsidRDefault="72801AF9" w:rsidP="40D0E1FA">
      <w:pPr>
        <w:spacing w:line="259" w:lineRule="auto"/>
        <w:rPr>
          <w:rStyle w:val="normaltextrun"/>
          <w:rFonts w:ascii="Calibri" w:hAnsi="Calibri" w:cs="Calibri"/>
          <w:i/>
          <w:color w:val="000000"/>
          <w:sz w:val="20"/>
          <w:szCs w:val="20"/>
          <w:shd w:val="clear" w:color="auto" w:fill="FFFFFF"/>
        </w:rPr>
      </w:pPr>
      <w:r w:rsidRPr="0049088D">
        <w:rPr>
          <w:rStyle w:val="normaltextrun"/>
          <w:rFonts w:ascii="Calibri" w:hAnsi="Calibri" w:cs="Calibri"/>
          <w:i/>
          <w:color w:val="000000"/>
          <w:sz w:val="20"/>
          <w:szCs w:val="20"/>
          <w:shd w:val="clear" w:color="auto" w:fill="FFFFFF"/>
        </w:rPr>
        <w:t xml:space="preserve">Kundens krav til samhandling skal fremgå her. </w:t>
      </w:r>
    </w:p>
    <w:p w14:paraId="6B383ED1" w14:textId="58E41F98" w:rsidR="583269B3" w:rsidRDefault="583269B3" w:rsidP="583269B3">
      <w:pPr>
        <w:spacing w:line="259" w:lineRule="auto"/>
        <w:rPr>
          <w:rFonts w:eastAsiaTheme="minorEastAsia"/>
          <w:i/>
          <w:iCs/>
          <w:color w:val="00B0F0"/>
        </w:rPr>
      </w:pPr>
    </w:p>
    <w:p w14:paraId="559AA805" w14:textId="4ABDE7C4" w:rsidR="1BA86033" w:rsidRPr="003C578D" w:rsidRDefault="1BA86033" w:rsidP="5BE249FD">
      <w:pPr>
        <w:spacing w:line="259" w:lineRule="auto"/>
        <w:rPr>
          <w:rFonts w:eastAsia="Segoe UI" w:cstheme="minorHAnsi"/>
          <w:color w:val="00B0F0"/>
          <w:sz w:val="22"/>
          <w:szCs w:val="22"/>
        </w:rPr>
      </w:pPr>
      <w:r w:rsidRPr="003C578D">
        <w:rPr>
          <w:rFonts w:eastAsia="Segoe UI" w:cstheme="minorHAnsi"/>
          <w:color w:val="00B0F0"/>
          <w:sz w:val="22"/>
          <w:szCs w:val="22"/>
        </w:rPr>
        <w:t>Leverandøren bes gi en overordnet beskrivelse og illustrasjon av anbefalt samhandlingsplan. Leverandøren bes foreslå roller som bør utnevnes hos kunden og hos leverandøren, samt en kort beskrivelse av hensikten med de forskjellige rollene (2-3 setninger), hyppigheten for møter, agenda for møter osv.</w:t>
      </w:r>
    </w:p>
    <w:p w14:paraId="3E2C222F" w14:textId="201427C0" w:rsidR="583269B3" w:rsidRPr="003C578D" w:rsidRDefault="583269B3" w:rsidP="177C85DB">
      <w:pPr>
        <w:rPr>
          <w:rFonts w:eastAsia="Segoe UI" w:cstheme="minorHAnsi"/>
          <w:color w:val="00B0F0"/>
          <w:sz w:val="22"/>
          <w:szCs w:val="22"/>
        </w:rPr>
      </w:pPr>
    </w:p>
    <w:p w14:paraId="5FD86F4E" w14:textId="4EF0C4F3" w:rsidR="1BA86033" w:rsidRPr="003C578D" w:rsidRDefault="4BED188B" w:rsidP="5BE249FD">
      <w:pPr>
        <w:rPr>
          <w:rFonts w:eastAsia="Segoe UI" w:cstheme="minorHAnsi"/>
          <w:color w:val="00B0F0"/>
          <w:sz w:val="22"/>
          <w:szCs w:val="22"/>
        </w:rPr>
      </w:pPr>
      <w:r w:rsidRPr="003C578D">
        <w:rPr>
          <w:rFonts w:eastAsia="Segoe UI" w:cstheme="minorHAnsi"/>
          <w:color w:val="00B0F0"/>
          <w:sz w:val="22"/>
          <w:szCs w:val="22"/>
        </w:rPr>
        <w:t xml:space="preserve">Leverandørens foreslåtte samarbeidsorganisasjon bør legge opp til et effektivt og koordinert samarbeid mellom alle </w:t>
      </w:r>
      <w:r w:rsidR="1610CF66" w:rsidRPr="003C578D">
        <w:rPr>
          <w:rFonts w:eastAsia="Segoe UI" w:cstheme="minorHAnsi"/>
          <w:color w:val="00B0F0"/>
          <w:sz w:val="22"/>
          <w:szCs w:val="22"/>
        </w:rPr>
        <w:t xml:space="preserve">involverte </w:t>
      </w:r>
      <w:r w:rsidRPr="003C578D">
        <w:rPr>
          <w:rFonts w:eastAsia="Segoe UI" w:cstheme="minorHAnsi"/>
          <w:color w:val="00B0F0"/>
          <w:sz w:val="22"/>
          <w:szCs w:val="22"/>
        </w:rPr>
        <w:t>aktøre</w:t>
      </w:r>
      <w:r w:rsidR="59FD4856" w:rsidRPr="003C578D">
        <w:rPr>
          <w:rFonts w:eastAsia="Segoe UI" w:cstheme="minorHAnsi"/>
          <w:color w:val="00B0F0"/>
          <w:sz w:val="22"/>
          <w:szCs w:val="22"/>
        </w:rPr>
        <w:t>r</w:t>
      </w:r>
      <w:r w:rsidRPr="003C578D">
        <w:rPr>
          <w:rFonts w:eastAsia="Segoe UI" w:cstheme="minorHAnsi"/>
          <w:color w:val="00B0F0"/>
          <w:sz w:val="22"/>
          <w:szCs w:val="22"/>
        </w:rPr>
        <w:t xml:space="preserve"> med klare ansvarsområder.</w:t>
      </w:r>
    </w:p>
    <w:p w14:paraId="34A3A5E3" w14:textId="4F5DEE76" w:rsidR="583269B3" w:rsidRDefault="583269B3" w:rsidP="5BE249FD">
      <w:pPr>
        <w:rPr>
          <w:rFonts w:eastAsiaTheme="minorEastAsia"/>
          <w:i/>
          <w:iCs/>
          <w:color w:val="00B0F0"/>
        </w:rPr>
      </w:pPr>
    </w:p>
    <w:p w14:paraId="6C67AA7E" w14:textId="2EC5F017" w:rsidR="1BA86033" w:rsidRPr="00581533" w:rsidRDefault="1BA86033" w:rsidP="53880AEF">
      <w:pPr>
        <w:rPr>
          <w:rFonts w:ascii="Calibri" w:eastAsia="Calibri" w:hAnsi="Calibri" w:cs="Calibri"/>
          <w:color w:val="00B0F0"/>
          <w:sz w:val="22"/>
          <w:szCs w:val="22"/>
        </w:rPr>
      </w:pPr>
      <w:r w:rsidRPr="00581533">
        <w:rPr>
          <w:rFonts w:ascii="Calibri" w:eastAsia="Calibri" w:hAnsi="Calibri" w:cs="Calibri"/>
          <w:color w:val="00B0F0"/>
          <w:sz w:val="22"/>
          <w:szCs w:val="22"/>
        </w:rPr>
        <w:t xml:space="preserve">Beskrivelsen </w:t>
      </w:r>
      <w:r w:rsidR="5AAAAC87" w:rsidRPr="00581533">
        <w:rPr>
          <w:rFonts w:ascii="Calibri" w:eastAsia="Calibri" w:hAnsi="Calibri" w:cs="Calibri"/>
          <w:color w:val="00B0F0"/>
          <w:sz w:val="22"/>
          <w:szCs w:val="22"/>
        </w:rPr>
        <w:t>skal</w:t>
      </w:r>
      <w:r w:rsidRPr="00581533">
        <w:rPr>
          <w:rFonts w:ascii="Calibri" w:eastAsia="Calibri" w:hAnsi="Calibri" w:cs="Calibri"/>
          <w:color w:val="00B0F0"/>
          <w:sz w:val="22"/>
          <w:szCs w:val="22"/>
        </w:rPr>
        <w:t xml:space="preserve"> omfatte blant annet følgende punkter:</w:t>
      </w:r>
    </w:p>
    <w:p w14:paraId="3ECB3199" w14:textId="6D1E5B8A" w:rsidR="1BA86033" w:rsidRPr="00581533" w:rsidRDefault="1BA86033" w:rsidP="003727C4">
      <w:pPr>
        <w:numPr>
          <w:ilvl w:val="0"/>
          <w:numId w:val="10"/>
        </w:numPr>
        <w:ind w:left="360"/>
        <w:rPr>
          <w:rFonts w:ascii="Calibri" w:eastAsia="Calibri" w:hAnsi="Calibri" w:cs="Calibri"/>
          <w:color w:val="00B0F0"/>
          <w:sz w:val="22"/>
          <w:szCs w:val="22"/>
        </w:rPr>
      </w:pPr>
      <w:r w:rsidRPr="00581533">
        <w:rPr>
          <w:rFonts w:ascii="Calibri" w:eastAsia="Calibri" w:hAnsi="Calibri" w:cs="Calibri"/>
          <w:color w:val="00B0F0"/>
          <w:sz w:val="22"/>
          <w:szCs w:val="22"/>
        </w:rPr>
        <w:t>Leverandøren skal beskrive deres totale tilnærming til samarbeid med kunden under driftsfasen, inkludert plan for organisering, aktiviteter og prosesser.</w:t>
      </w:r>
    </w:p>
    <w:p w14:paraId="53603DD5" w14:textId="02064632" w:rsidR="1BA86033" w:rsidRPr="00581533" w:rsidRDefault="1BA86033" w:rsidP="003727C4">
      <w:pPr>
        <w:numPr>
          <w:ilvl w:val="0"/>
          <w:numId w:val="10"/>
        </w:numPr>
        <w:ind w:left="360"/>
        <w:rPr>
          <w:rFonts w:ascii="Calibri" w:eastAsia="Calibri" w:hAnsi="Calibri" w:cs="Calibri"/>
          <w:color w:val="00B0F0"/>
          <w:sz w:val="22"/>
          <w:szCs w:val="22"/>
        </w:rPr>
      </w:pPr>
      <w:r w:rsidRPr="00581533">
        <w:rPr>
          <w:rFonts w:ascii="Calibri" w:eastAsia="Calibri" w:hAnsi="Calibri" w:cs="Calibri"/>
          <w:color w:val="00B0F0"/>
          <w:sz w:val="22"/>
          <w:szCs w:val="22"/>
        </w:rPr>
        <w:t>Leverandøren bør ha en organisasjon for varig samarbeid med kunden gjennom løsningens levetid og beskrive hvordan organisasjonen er ment å løse det totale omfang innen leveranser, drift, utvikling, opplæring, planlegging og ledelse.</w:t>
      </w:r>
    </w:p>
    <w:p w14:paraId="1E904F7F" w14:textId="6B84C4B4" w:rsidR="1BA86033" w:rsidRPr="00581533" w:rsidRDefault="1BA86033" w:rsidP="003727C4">
      <w:pPr>
        <w:numPr>
          <w:ilvl w:val="0"/>
          <w:numId w:val="10"/>
        </w:numPr>
        <w:ind w:left="360"/>
        <w:rPr>
          <w:rFonts w:ascii="Calibri" w:eastAsia="Calibri" w:hAnsi="Calibri" w:cs="Calibri"/>
          <w:color w:val="00B0F0"/>
          <w:sz w:val="22"/>
          <w:szCs w:val="22"/>
        </w:rPr>
      </w:pPr>
      <w:r w:rsidRPr="00581533">
        <w:rPr>
          <w:rFonts w:ascii="Calibri" w:eastAsia="Calibri" w:hAnsi="Calibri" w:cs="Calibri"/>
          <w:color w:val="00B0F0"/>
          <w:sz w:val="22"/>
          <w:szCs w:val="22"/>
        </w:rPr>
        <w:t xml:space="preserve">Leverandøren bør </w:t>
      </w:r>
      <w:proofErr w:type="spellStart"/>
      <w:r w:rsidRPr="00581533">
        <w:rPr>
          <w:rFonts w:ascii="Calibri" w:eastAsia="Calibri" w:hAnsi="Calibri" w:cs="Calibri"/>
          <w:color w:val="00B0F0"/>
          <w:sz w:val="22"/>
          <w:szCs w:val="22"/>
        </w:rPr>
        <w:t>fasilitere</w:t>
      </w:r>
      <w:proofErr w:type="spellEnd"/>
      <w:r w:rsidRPr="00581533">
        <w:rPr>
          <w:rFonts w:ascii="Calibri" w:eastAsia="Calibri" w:hAnsi="Calibri" w:cs="Calibri"/>
          <w:color w:val="00B0F0"/>
          <w:sz w:val="22"/>
          <w:szCs w:val="22"/>
        </w:rPr>
        <w:t xml:space="preserve"> og referatføre jevnlige samarbeidsmøter med Kunden for å opprettholde tett samarbeid og dialog angående leveranser, utvikling, drift, utrulling, planlegging og aktuelle utfordringer.</w:t>
      </w:r>
    </w:p>
    <w:p w14:paraId="01DE1CDD" w14:textId="6C6B0EA8" w:rsidR="1BA86033" w:rsidRPr="00581533" w:rsidRDefault="1BA86033" w:rsidP="003727C4">
      <w:pPr>
        <w:numPr>
          <w:ilvl w:val="0"/>
          <w:numId w:val="10"/>
        </w:numPr>
        <w:ind w:left="360"/>
        <w:rPr>
          <w:rFonts w:ascii="Calibri" w:eastAsia="Calibri" w:hAnsi="Calibri" w:cs="Calibri"/>
          <w:color w:val="00B0F0"/>
          <w:sz w:val="22"/>
          <w:szCs w:val="22"/>
        </w:rPr>
      </w:pPr>
      <w:r w:rsidRPr="00581533">
        <w:rPr>
          <w:rFonts w:ascii="Calibri" w:eastAsia="Calibri" w:hAnsi="Calibri" w:cs="Calibri"/>
          <w:color w:val="00B0F0"/>
          <w:sz w:val="22"/>
          <w:szCs w:val="22"/>
        </w:rPr>
        <w:t>Leverandøren bør ha jevnlig dialog med Kunden og Kundens Driftsansvarlig for å gi veiledning om forebyggende og korrektivt vedlikehold.</w:t>
      </w:r>
    </w:p>
    <w:p w14:paraId="72569CCE" w14:textId="0E65EF2D" w:rsidR="583269B3" w:rsidRPr="00581533" w:rsidRDefault="583269B3" w:rsidP="5BE249FD">
      <w:pPr>
        <w:rPr>
          <w:rFonts w:ascii="Calibri" w:eastAsia="Calibri" w:hAnsi="Calibri" w:cs="Calibri"/>
          <w:color w:val="00B0F0"/>
          <w:sz w:val="22"/>
          <w:szCs w:val="22"/>
        </w:rPr>
      </w:pPr>
    </w:p>
    <w:p w14:paraId="440CF2F1" w14:textId="76CE7839" w:rsidR="1BA86033" w:rsidRPr="00581533" w:rsidRDefault="1BA86033" w:rsidP="004869C1">
      <w:pPr>
        <w:rPr>
          <w:rFonts w:ascii="Calibri" w:eastAsia="Calibri" w:hAnsi="Calibri" w:cs="Calibri"/>
          <w:color w:val="00B0F0"/>
          <w:sz w:val="22"/>
          <w:szCs w:val="22"/>
        </w:rPr>
      </w:pPr>
      <w:r w:rsidRPr="00581533">
        <w:rPr>
          <w:rFonts w:ascii="Calibri" w:eastAsia="Calibri" w:hAnsi="Calibri" w:cs="Calibri"/>
          <w:color w:val="00B0F0"/>
          <w:sz w:val="22"/>
          <w:szCs w:val="22"/>
        </w:rPr>
        <w:t>Vennligst gi en beskrivelse her.</w:t>
      </w:r>
    </w:p>
    <w:p w14:paraId="77053BBD" w14:textId="37DB24CE" w:rsidR="00C05820" w:rsidRPr="002C2453" w:rsidRDefault="00C05820" w:rsidP="00D64293">
      <w:pPr>
        <w:pStyle w:val="Heading2"/>
        <w:numPr>
          <w:ilvl w:val="1"/>
          <w:numId w:val="29"/>
        </w:numPr>
        <w:spacing w:after="0"/>
        <w:ind w:left="709"/>
        <w:rPr>
          <w:rFonts w:ascii="Cambria" w:hAnsi="Cambria" w:cs="Calibri"/>
          <w:b/>
          <w:sz w:val="26"/>
          <w:szCs w:val="26"/>
          <w:lang w:eastAsia="en-US"/>
        </w:rPr>
      </w:pPr>
      <w:bookmarkStart w:id="143" w:name="_Toc118719275"/>
      <w:bookmarkStart w:id="144" w:name="_Toc238581440"/>
      <w:r w:rsidRPr="3B3936B5">
        <w:rPr>
          <w:rFonts w:ascii="Cambria" w:hAnsi="Cambria" w:cs="Calibri"/>
          <w:b/>
          <w:sz w:val="26"/>
          <w:szCs w:val="26"/>
          <w:lang w:eastAsia="en-US"/>
        </w:rPr>
        <w:t>Rapportering om utført vedlikehold</w:t>
      </w:r>
      <w:bookmarkEnd w:id="143"/>
      <w:bookmarkEnd w:id="144"/>
      <w:r w:rsidRPr="3B3936B5">
        <w:rPr>
          <w:rFonts w:ascii="Cambria" w:hAnsi="Cambria" w:cs="Calibri"/>
          <w:b/>
          <w:sz w:val="26"/>
          <w:szCs w:val="26"/>
          <w:lang w:eastAsia="en-US"/>
        </w:rPr>
        <w:t xml:space="preserve"> </w:t>
      </w:r>
    </w:p>
    <w:p w14:paraId="518EE618" w14:textId="721DFEFB" w:rsidR="002C2453" w:rsidRPr="000D561B" w:rsidRDefault="002C2453" w:rsidP="00D64293">
      <w:pPr>
        <w:rPr>
          <w:rStyle w:val="normaltextrun"/>
          <w:rFonts w:ascii="Calibri" w:hAnsi="Calibri"/>
          <w:i/>
          <w:color w:val="000000"/>
          <w:sz w:val="20"/>
          <w:szCs w:val="20"/>
          <w:shd w:val="clear" w:color="auto" w:fill="FFFFFF"/>
        </w:rPr>
      </w:pPr>
      <w:r w:rsidRPr="000D561B">
        <w:rPr>
          <w:rStyle w:val="normaltextrun"/>
          <w:rFonts w:ascii="Calibri" w:hAnsi="Calibri"/>
          <w:i/>
          <w:color w:val="000000"/>
          <w:sz w:val="20"/>
          <w:szCs w:val="20"/>
          <w:shd w:val="clear" w:color="auto" w:fill="FFFFFF"/>
        </w:rPr>
        <w:t>Avtalens punkt 2.4.2</w:t>
      </w:r>
    </w:p>
    <w:p w14:paraId="60DF6FCF" w14:textId="77777777" w:rsidR="00500038" w:rsidRDefault="00500038" w:rsidP="00D2091E">
      <w:pPr>
        <w:spacing w:line="259" w:lineRule="auto"/>
        <w:rPr>
          <w:rFonts w:ascii="Calibri" w:eastAsia="Calibri" w:hAnsi="Calibri" w:cs="Calibri"/>
          <w:i/>
          <w:color w:val="00B0F0"/>
          <w:sz w:val="22"/>
          <w:szCs w:val="22"/>
        </w:rPr>
      </w:pPr>
    </w:p>
    <w:p w14:paraId="598C01E7" w14:textId="2E8C8BE4" w:rsidR="00C05820" w:rsidRPr="00500038" w:rsidRDefault="00C05820" w:rsidP="0D6151C3">
      <w:pPr>
        <w:spacing w:line="259" w:lineRule="auto"/>
        <w:rPr>
          <w:rFonts w:ascii="Calibri" w:eastAsia="Calibri" w:hAnsi="Calibri" w:cs="Calibri"/>
          <w:i/>
          <w:color w:val="00B0F0"/>
          <w:sz w:val="22"/>
          <w:szCs w:val="22"/>
        </w:rPr>
      </w:pPr>
      <w:r w:rsidRPr="00500038">
        <w:rPr>
          <w:rFonts w:ascii="Calibri" w:eastAsia="Calibri" w:hAnsi="Calibri" w:cs="Calibri"/>
          <w:i/>
          <w:color w:val="00B0F0"/>
          <w:sz w:val="22"/>
          <w:szCs w:val="22"/>
        </w:rPr>
        <w:t xml:space="preserve">Format og rapporteringsnivå for rapport om utført vedlikehold kan spesifiseres her. </w:t>
      </w:r>
    </w:p>
    <w:p w14:paraId="750EC1DD" w14:textId="77777777" w:rsidR="00D2091E" w:rsidRDefault="00D2091E" w:rsidP="00D2091E">
      <w:pPr>
        <w:spacing w:line="259" w:lineRule="auto"/>
        <w:rPr>
          <w:rFonts w:eastAsiaTheme="minorEastAsia"/>
          <w:i/>
          <w:iCs/>
          <w:color w:val="00B0F0"/>
        </w:rPr>
      </w:pPr>
      <w:bookmarkStart w:id="145" w:name="_Toc118719276"/>
    </w:p>
    <w:p w14:paraId="7C05E944" w14:textId="6FE4E835" w:rsidR="00D2091E" w:rsidRPr="00D2091E" w:rsidRDefault="19CC15D2" w:rsidP="007D6163">
      <w:pPr>
        <w:pStyle w:val="Heading2"/>
        <w:numPr>
          <w:ilvl w:val="1"/>
          <w:numId w:val="29"/>
        </w:numPr>
        <w:spacing w:after="0"/>
        <w:ind w:left="709"/>
        <w:rPr>
          <w:rFonts w:ascii="Cambria" w:hAnsi="Cambria" w:cs="Calibri"/>
          <w:b/>
          <w:bCs/>
          <w:sz w:val="26"/>
          <w:szCs w:val="26"/>
          <w:lang w:eastAsia="en-US"/>
        </w:rPr>
      </w:pPr>
      <w:bookmarkStart w:id="146" w:name="_Toc238581441"/>
      <w:r w:rsidRPr="3B3936B5">
        <w:rPr>
          <w:rFonts w:ascii="Cambria" w:hAnsi="Cambria" w:cs="Calibri"/>
          <w:b/>
          <w:bCs/>
          <w:sz w:val="26"/>
          <w:szCs w:val="26"/>
          <w:lang w:eastAsia="en-US"/>
        </w:rPr>
        <w:t>Nøkkelpersonell</w:t>
      </w:r>
      <w:bookmarkEnd w:id="146"/>
    </w:p>
    <w:p w14:paraId="20866F3A" w14:textId="09D2E006" w:rsidR="00D2091E" w:rsidRDefault="00D2091E" w:rsidP="00D2091E">
      <w:pPr>
        <w:rPr>
          <w:rStyle w:val="normaltextrun"/>
          <w:rFonts w:ascii="Calibri" w:hAnsi="Calibri"/>
          <w:i/>
          <w:iCs/>
          <w:color w:val="000000"/>
          <w:sz w:val="20"/>
          <w:szCs w:val="20"/>
          <w:shd w:val="clear" w:color="auto" w:fill="FFFFFF"/>
        </w:rPr>
      </w:pPr>
      <w:r w:rsidRPr="00D2091E">
        <w:rPr>
          <w:rStyle w:val="normaltextrun"/>
          <w:rFonts w:ascii="Calibri" w:hAnsi="Calibri"/>
          <w:i/>
          <w:iCs/>
          <w:color w:val="000000"/>
          <w:sz w:val="20"/>
          <w:szCs w:val="20"/>
          <w:shd w:val="clear" w:color="auto" w:fill="FFFFFF"/>
        </w:rPr>
        <w:t>Avtalens punkt 5.2.2</w:t>
      </w:r>
    </w:p>
    <w:p w14:paraId="7AE1C488" w14:textId="77777777" w:rsidR="00D2091E" w:rsidRPr="00D2091E" w:rsidRDefault="00D2091E" w:rsidP="00D2091E">
      <w:pPr>
        <w:rPr>
          <w:rStyle w:val="normaltextrun"/>
          <w:rFonts w:ascii="Calibri" w:hAnsi="Calibri"/>
          <w:i/>
          <w:iCs/>
          <w:color w:val="000000"/>
          <w:sz w:val="20"/>
          <w:szCs w:val="20"/>
          <w:shd w:val="clear" w:color="auto" w:fill="FFFFFF"/>
        </w:rPr>
      </w:pPr>
    </w:p>
    <w:bookmarkEnd w:id="145"/>
    <w:p w14:paraId="3C2D836E" w14:textId="77777777" w:rsidR="00C05820" w:rsidRPr="00500038" w:rsidRDefault="4EB776C6" w:rsidP="0D6151C3">
      <w:pPr>
        <w:spacing w:line="259" w:lineRule="auto"/>
        <w:rPr>
          <w:rFonts w:ascii="Calibri" w:eastAsia="Calibri" w:hAnsi="Calibri" w:cs="Calibri"/>
          <w:i/>
          <w:color w:val="00B0F0"/>
          <w:sz w:val="22"/>
          <w:szCs w:val="22"/>
        </w:rPr>
      </w:pPr>
      <w:r w:rsidRPr="00500038">
        <w:rPr>
          <w:rFonts w:ascii="Calibri" w:eastAsia="Calibri" w:hAnsi="Calibri" w:cs="Calibri"/>
          <w:i/>
          <w:color w:val="00B0F0"/>
          <w:sz w:val="22"/>
          <w:szCs w:val="22"/>
        </w:rPr>
        <w:t>Leverandørens nøkkelpersonell skal angis her.</w:t>
      </w:r>
    </w:p>
    <w:p w14:paraId="6FA83CBF" w14:textId="4EBF4CB1" w:rsidR="07784D2E" w:rsidRPr="00500038" w:rsidRDefault="07784D2E" w:rsidP="07784D2E">
      <w:pPr>
        <w:spacing w:line="259" w:lineRule="auto"/>
        <w:rPr>
          <w:rStyle w:val="normaltextrun"/>
          <w:rFonts w:ascii="Calibri" w:hAnsi="Calibri" w:cs="Calibri"/>
          <w:color w:val="000000"/>
          <w:sz w:val="22"/>
          <w:szCs w:val="22"/>
          <w:shd w:val="clear" w:color="auto" w:fill="FFFFFF"/>
        </w:rPr>
      </w:pPr>
    </w:p>
    <w:p w14:paraId="7CC0393C" w14:textId="010B852E" w:rsidR="759F4CCA" w:rsidRPr="00500038" w:rsidRDefault="7D6A2F1B" w:rsidP="3F48E8FC">
      <w:pPr>
        <w:rPr>
          <w:rStyle w:val="normaltextrun"/>
          <w:rFonts w:ascii="Calibri" w:hAnsi="Calibri" w:cs="Calibri"/>
          <w:color w:val="000000"/>
          <w:sz w:val="22"/>
          <w:szCs w:val="22"/>
          <w:shd w:val="clear" w:color="auto" w:fill="FFFFFF"/>
        </w:rPr>
      </w:pPr>
      <w:r w:rsidRPr="00500038">
        <w:rPr>
          <w:rStyle w:val="normaltextrun"/>
          <w:rFonts w:ascii="Calibri" w:hAnsi="Calibri" w:cs="Calibri"/>
          <w:color w:val="000000"/>
          <w:sz w:val="22"/>
          <w:szCs w:val="22"/>
          <w:shd w:val="clear" w:color="auto" w:fill="FFFFFF"/>
        </w:rPr>
        <w:t xml:space="preserve">Nøkkelpersonell skal ikke skiftes ut uten forutgående godkjenning fra kunden. Anmodning om utskifting skal så vidt mulig varsles av leverandøren 2 måneder før utskiftingen planlegges. Godkjenning eller avslag skal gis innen 5 arbeidsdager fra leverandørens forespørsel om godkjenning er mottatt. Godkjenning kan ikke nektes uten saklig grunn. Avslag skal begrunnes. </w:t>
      </w:r>
    </w:p>
    <w:p w14:paraId="35A774D6" w14:textId="7C0F0A27" w:rsidR="07784D2E" w:rsidRPr="00500038" w:rsidRDefault="07784D2E" w:rsidP="3F48E8FC">
      <w:pPr>
        <w:rPr>
          <w:rStyle w:val="normaltextrun"/>
          <w:rFonts w:ascii="Calibri" w:hAnsi="Calibri" w:cs="Calibri"/>
          <w:color w:val="000000"/>
          <w:sz w:val="22"/>
          <w:szCs w:val="22"/>
          <w:shd w:val="clear" w:color="auto" w:fill="FFFFFF"/>
        </w:rPr>
      </w:pPr>
    </w:p>
    <w:p w14:paraId="641196EB" w14:textId="4B68C6C5" w:rsidR="759F4CCA" w:rsidRPr="00500038" w:rsidRDefault="7D6A2F1B" w:rsidP="3F48E8FC">
      <w:pPr>
        <w:rPr>
          <w:rStyle w:val="normaltextrun"/>
          <w:rFonts w:ascii="Calibri" w:hAnsi="Calibri" w:cs="Calibri"/>
          <w:color w:val="000000"/>
          <w:sz w:val="22"/>
          <w:szCs w:val="22"/>
          <w:shd w:val="clear" w:color="auto" w:fill="FFFFFF"/>
        </w:rPr>
      </w:pPr>
      <w:r w:rsidRPr="00500038">
        <w:rPr>
          <w:rStyle w:val="normaltextrun"/>
          <w:rFonts w:ascii="Calibri" w:hAnsi="Calibri" w:cs="Calibri"/>
          <w:color w:val="000000"/>
          <w:sz w:val="22"/>
          <w:szCs w:val="22"/>
          <w:shd w:val="clear" w:color="auto" w:fill="FFFFFF"/>
        </w:rPr>
        <w:t>Nytt nøkkelpersonell skal ha samme erfaring og kompetanse som vedkommende som blir skiftet ut. Varselet skal inneholde en sammenligning av personell som skiftes ut, med personell som byttes inn, inkludert CV for nytt personell. Leverandøren skal sikre at all relevant kompetanse overføres til nytt personell. Skifte skal gjennomføres på en slik måte at det har minimal påvirkning på leveransene og alle kostnader som påløper i forbindelse med bytte av nøkkelpersonell dekkes av leverandøren. Dette gjelder også for introduksjon av nytt personell som medfører at antallet nøkkelpersoner økes.</w:t>
      </w:r>
    </w:p>
    <w:p w14:paraId="00151827" w14:textId="05BF720A" w:rsidR="07784D2E" w:rsidRPr="00500038" w:rsidRDefault="07784D2E" w:rsidP="3F48E8FC">
      <w:pPr>
        <w:rPr>
          <w:rStyle w:val="normaltextrun"/>
          <w:rFonts w:ascii="Calibri" w:hAnsi="Calibri" w:cs="Calibri"/>
          <w:color w:val="000000"/>
          <w:sz w:val="22"/>
          <w:szCs w:val="22"/>
          <w:shd w:val="clear" w:color="auto" w:fill="FFFFFF"/>
        </w:rPr>
      </w:pPr>
    </w:p>
    <w:p w14:paraId="140A5D10" w14:textId="32E03541" w:rsidR="759F4CCA" w:rsidRPr="00500038" w:rsidRDefault="7D6A2F1B" w:rsidP="3F48E8FC">
      <w:pPr>
        <w:rPr>
          <w:rStyle w:val="normaltextrun"/>
          <w:rFonts w:ascii="Calibri" w:hAnsi="Calibri" w:cs="Calibri"/>
          <w:color w:val="000000"/>
          <w:sz w:val="22"/>
          <w:szCs w:val="22"/>
          <w:shd w:val="clear" w:color="auto" w:fill="FFFFFF"/>
        </w:rPr>
      </w:pPr>
      <w:r w:rsidRPr="00500038">
        <w:rPr>
          <w:rStyle w:val="normaltextrun"/>
          <w:rFonts w:ascii="Calibri" w:hAnsi="Calibri" w:cs="Calibri"/>
          <w:color w:val="000000"/>
          <w:sz w:val="22"/>
          <w:szCs w:val="22"/>
          <w:shd w:val="clear" w:color="auto" w:fill="FFFFFF"/>
        </w:rPr>
        <w:t xml:space="preserve">Personer angitt som nøkkelpersonell skal gjøre seg kjent med og undertegne </w:t>
      </w:r>
      <w:r w:rsidRPr="0038669C">
        <w:rPr>
          <w:rStyle w:val="normaltextrun"/>
          <w:rFonts w:ascii="Calibri" w:hAnsi="Calibri" w:cs="Calibri"/>
          <w:color w:val="000000"/>
          <w:sz w:val="22"/>
          <w:szCs w:val="22"/>
          <w:shd w:val="clear" w:color="auto" w:fill="FFFFFF"/>
        </w:rPr>
        <w:t>konfidensialitetserklæring</w:t>
      </w:r>
      <w:r w:rsidRPr="00500038">
        <w:rPr>
          <w:rStyle w:val="normaltextrun"/>
          <w:rFonts w:ascii="Calibri" w:hAnsi="Calibri" w:cs="Calibri"/>
          <w:color w:val="000000"/>
          <w:sz w:val="22"/>
          <w:szCs w:val="22"/>
          <w:shd w:val="clear" w:color="auto" w:fill="FFFFFF"/>
        </w:rPr>
        <w:t>. Leverandøren vil forbli ansvarlig for at nøkkelpersonell opptrer i samsvar med erklæringen, og alle eventuelle krav skal rettes mot leverandøren, ikke mot enkeltpersonene.</w:t>
      </w:r>
    </w:p>
    <w:p w14:paraId="54C50F8A" w14:textId="42BA0B56" w:rsidR="07784D2E" w:rsidRPr="00500038" w:rsidRDefault="07784D2E" w:rsidP="3F48E8FC">
      <w:pPr>
        <w:rPr>
          <w:rStyle w:val="normaltextrun"/>
          <w:rFonts w:ascii="Calibri" w:hAnsi="Calibri" w:cs="Calibri"/>
          <w:color w:val="000000"/>
          <w:sz w:val="22"/>
          <w:szCs w:val="22"/>
          <w:shd w:val="clear" w:color="auto" w:fill="FFFFFF"/>
        </w:rPr>
      </w:pPr>
    </w:p>
    <w:p w14:paraId="15A9079D" w14:textId="44D5BCBF" w:rsidR="759F4CCA" w:rsidRPr="00500038" w:rsidRDefault="7D6A2F1B" w:rsidP="3F48E8FC">
      <w:pPr>
        <w:rPr>
          <w:rStyle w:val="normaltextrun"/>
          <w:rFonts w:ascii="Calibri" w:hAnsi="Calibri" w:cs="Calibri"/>
          <w:color w:val="000000"/>
          <w:sz w:val="22"/>
          <w:szCs w:val="22"/>
          <w:shd w:val="clear" w:color="auto" w:fill="FFFFFF"/>
        </w:rPr>
      </w:pPr>
      <w:r w:rsidRPr="00500038">
        <w:rPr>
          <w:rStyle w:val="normaltextrun"/>
          <w:rFonts w:ascii="Calibri" w:hAnsi="Calibri" w:cs="Calibri"/>
          <w:color w:val="000000"/>
          <w:sz w:val="22"/>
          <w:szCs w:val="22"/>
          <w:shd w:val="clear" w:color="auto" w:fill="FFFFFF"/>
        </w:rPr>
        <w:t>Personell som kunden på saklig grunnlag ikke ønsker å benytte eller ønsker skiftet ut, skal snarest mulig og senest innen 30 arbeidsdager erstattes med annet personell med minst tilsvarende kompetanse.</w:t>
      </w:r>
    </w:p>
    <w:p w14:paraId="550B1814" w14:textId="70E2D61B" w:rsidR="07784D2E" w:rsidRDefault="07784D2E" w:rsidP="07784D2E">
      <w:pPr>
        <w:spacing w:line="259" w:lineRule="auto"/>
        <w:rPr>
          <w:rFonts w:eastAsiaTheme="minorEastAsia"/>
          <w:i/>
          <w:iCs/>
          <w:color w:val="00B0F0"/>
        </w:rPr>
      </w:pPr>
    </w:p>
    <w:p w14:paraId="3917DF9D" w14:textId="7511FE0D" w:rsidR="00C05820" w:rsidRPr="00434C96" w:rsidRDefault="00C05820" w:rsidP="007D6163">
      <w:pPr>
        <w:pStyle w:val="Heading2"/>
        <w:numPr>
          <w:ilvl w:val="1"/>
          <w:numId w:val="29"/>
        </w:numPr>
        <w:spacing w:after="0"/>
        <w:ind w:left="709"/>
        <w:rPr>
          <w:rFonts w:ascii="Cambria" w:hAnsi="Cambria" w:cs="Calibri"/>
          <w:b/>
          <w:sz w:val="26"/>
          <w:szCs w:val="26"/>
          <w:lang w:eastAsia="en-US"/>
        </w:rPr>
      </w:pPr>
      <w:bookmarkStart w:id="147" w:name="_Toc118719277"/>
      <w:bookmarkStart w:id="148" w:name="_Toc238581442"/>
      <w:r w:rsidRPr="3B3936B5">
        <w:rPr>
          <w:rFonts w:ascii="Cambria" w:hAnsi="Cambria" w:cs="Calibri"/>
          <w:b/>
          <w:sz w:val="26"/>
          <w:szCs w:val="26"/>
          <w:lang w:eastAsia="en-US"/>
        </w:rPr>
        <w:t>Leverandørens bruk av underleverandører</w:t>
      </w:r>
      <w:bookmarkEnd w:id="147"/>
      <w:bookmarkEnd w:id="148"/>
    </w:p>
    <w:p w14:paraId="39A7CC35" w14:textId="7551E90A" w:rsidR="00434C96" w:rsidRPr="00434C96" w:rsidRDefault="00434C96" w:rsidP="00434C96">
      <w:pPr>
        <w:rPr>
          <w:rStyle w:val="normaltextrun"/>
          <w:rFonts w:ascii="Calibri" w:hAnsi="Calibri"/>
          <w:i/>
          <w:iCs/>
          <w:color w:val="000000"/>
          <w:sz w:val="20"/>
          <w:szCs w:val="20"/>
          <w:shd w:val="clear" w:color="auto" w:fill="FFFFFF"/>
        </w:rPr>
      </w:pPr>
      <w:r w:rsidRPr="00434C96">
        <w:rPr>
          <w:rStyle w:val="normaltextrun"/>
          <w:rFonts w:ascii="Calibri" w:hAnsi="Calibri"/>
          <w:i/>
          <w:iCs/>
          <w:color w:val="000000"/>
          <w:sz w:val="20"/>
          <w:szCs w:val="20"/>
          <w:shd w:val="clear" w:color="auto" w:fill="FFFFFF"/>
        </w:rPr>
        <w:t>Avtalens punkt 5.3.1</w:t>
      </w:r>
    </w:p>
    <w:p w14:paraId="63EA5CE7" w14:textId="77777777" w:rsidR="00C05820" w:rsidRPr="00434C96" w:rsidRDefault="00C05820" w:rsidP="0D6151C3">
      <w:pPr>
        <w:spacing w:line="259" w:lineRule="auto"/>
        <w:rPr>
          <w:rFonts w:ascii="Calibri" w:eastAsia="Calibri" w:hAnsi="Calibri" w:cs="Calibri"/>
          <w:i/>
          <w:color w:val="00B0F0"/>
          <w:sz w:val="22"/>
          <w:szCs w:val="22"/>
        </w:rPr>
      </w:pPr>
      <w:r w:rsidRPr="00434C96">
        <w:rPr>
          <w:rFonts w:ascii="Calibri" w:eastAsia="Calibri" w:hAnsi="Calibri" w:cs="Calibri"/>
          <w:i/>
          <w:color w:val="00B0F0"/>
          <w:sz w:val="22"/>
          <w:szCs w:val="22"/>
        </w:rPr>
        <w:t xml:space="preserve">Leverandørens godkjente underleverandører angis her. Regler for utskifting av underleverandører kan også angis her. </w:t>
      </w:r>
    </w:p>
    <w:p w14:paraId="06AF0C1F" w14:textId="47E1085D" w:rsidR="00C05820" w:rsidRPr="007E6402" w:rsidRDefault="19CC15D2" w:rsidP="007D6163">
      <w:pPr>
        <w:pStyle w:val="Heading2"/>
        <w:numPr>
          <w:ilvl w:val="1"/>
          <w:numId w:val="29"/>
        </w:numPr>
        <w:spacing w:after="0"/>
        <w:ind w:left="709"/>
        <w:rPr>
          <w:rFonts w:ascii="Cambria" w:hAnsi="Cambria" w:cs="Calibri"/>
          <w:b/>
          <w:sz w:val="26"/>
          <w:szCs w:val="26"/>
          <w:lang w:eastAsia="en-US"/>
        </w:rPr>
      </w:pPr>
      <w:bookmarkStart w:id="149" w:name="_Toc118719279"/>
      <w:bookmarkStart w:id="150" w:name="_Toc238581443"/>
      <w:r w:rsidRPr="3B3936B5">
        <w:rPr>
          <w:rFonts w:ascii="Cambria" w:hAnsi="Cambria" w:cs="Calibri"/>
          <w:b/>
          <w:bCs/>
          <w:sz w:val="26"/>
          <w:szCs w:val="26"/>
          <w:lang w:eastAsia="en-US"/>
        </w:rPr>
        <w:t>Møter</w:t>
      </w:r>
      <w:bookmarkEnd w:id="149"/>
      <w:bookmarkEnd w:id="150"/>
    </w:p>
    <w:p w14:paraId="29497FC4" w14:textId="03B752C1" w:rsidR="007E6402" w:rsidRPr="007E6402" w:rsidRDefault="007E6402" w:rsidP="007E6402">
      <w:pPr>
        <w:rPr>
          <w:rStyle w:val="normaltextrun"/>
          <w:rFonts w:ascii="Calibri" w:hAnsi="Calibri"/>
          <w:i/>
          <w:iCs/>
          <w:color w:val="000000"/>
          <w:sz w:val="20"/>
          <w:szCs w:val="20"/>
          <w:shd w:val="clear" w:color="auto" w:fill="FFFFFF"/>
        </w:rPr>
      </w:pPr>
      <w:r w:rsidRPr="007E6402">
        <w:rPr>
          <w:rStyle w:val="normaltextrun"/>
          <w:rFonts w:ascii="Calibri" w:hAnsi="Calibri"/>
          <w:i/>
          <w:iCs/>
          <w:color w:val="000000"/>
          <w:sz w:val="20"/>
          <w:szCs w:val="20"/>
          <w:shd w:val="clear" w:color="auto" w:fill="FFFFFF"/>
        </w:rPr>
        <w:t>Avtalens punkt 5.4</w:t>
      </w:r>
    </w:p>
    <w:p w14:paraId="628BE84B" w14:textId="77777777" w:rsidR="007E6402" w:rsidRDefault="007E6402" w:rsidP="0D6151C3">
      <w:pPr>
        <w:spacing w:line="259" w:lineRule="auto"/>
        <w:rPr>
          <w:rFonts w:ascii="Calibri" w:eastAsia="Calibri" w:hAnsi="Calibri" w:cs="Calibri"/>
          <w:i/>
          <w:color w:val="00B050"/>
          <w:sz w:val="22"/>
          <w:szCs w:val="22"/>
        </w:rPr>
      </w:pPr>
    </w:p>
    <w:p w14:paraId="0470BB43" w14:textId="33586E4A" w:rsidR="00C05820" w:rsidRPr="007E6402" w:rsidRDefault="00C05820" w:rsidP="0D6151C3">
      <w:pPr>
        <w:spacing w:line="259" w:lineRule="auto"/>
        <w:rPr>
          <w:rFonts w:ascii="Calibri" w:eastAsia="Calibri" w:hAnsi="Calibri" w:cs="Calibri"/>
          <w:i/>
          <w:sz w:val="22"/>
          <w:szCs w:val="22"/>
        </w:rPr>
      </w:pPr>
      <w:r w:rsidRPr="007E6402">
        <w:rPr>
          <w:rFonts w:ascii="Calibri" w:eastAsia="Calibri" w:hAnsi="Calibri" w:cs="Calibri"/>
          <w:i/>
          <w:sz w:val="22"/>
          <w:szCs w:val="22"/>
        </w:rPr>
        <w:t xml:space="preserve">Andre frister og rutiner for møter skal fremkomme her. </w:t>
      </w:r>
    </w:p>
    <w:p w14:paraId="132A9065" w14:textId="2957D8D3" w:rsidR="179CD4B2" w:rsidRDefault="179CD4B2" w:rsidP="179CD4B2">
      <w:pPr>
        <w:spacing w:line="259" w:lineRule="auto"/>
        <w:rPr>
          <w:rFonts w:eastAsiaTheme="minorEastAsia"/>
          <w:i/>
          <w:iCs/>
          <w:color w:val="00B0F0"/>
        </w:rPr>
      </w:pPr>
    </w:p>
    <w:p w14:paraId="2C57AD76" w14:textId="1D993431" w:rsidR="28B74D81" w:rsidRPr="007E6402" w:rsidRDefault="5D714B48" w:rsidP="3F48E8FC">
      <w:pPr>
        <w:rPr>
          <w:rStyle w:val="normaltextrun"/>
          <w:rFonts w:ascii="Calibri" w:hAnsi="Calibri" w:cs="Calibri"/>
          <w:color w:val="000000"/>
          <w:sz w:val="22"/>
          <w:szCs w:val="22"/>
          <w:shd w:val="clear" w:color="auto" w:fill="FFFFFF"/>
        </w:rPr>
      </w:pPr>
      <w:r w:rsidRPr="007E6402">
        <w:rPr>
          <w:rStyle w:val="normaltextrun"/>
          <w:rFonts w:ascii="Calibri" w:hAnsi="Calibri" w:cs="Calibri"/>
          <w:color w:val="000000"/>
          <w:sz w:val="22"/>
          <w:szCs w:val="22"/>
          <w:shd w:val="clear" w:color="auto" w:fill="FFFFFF"/>
        </w:rPr>
        <w:t>Med mindre annet avtales, skal møter avholdes i kundens lokaler</w:t>
      </w:r>
      <w:r w:rsidR="5153E95D" w:rsidRPr="007E6402">
        <w:rPr>
          <w:rStyle w:val="normaltextrun"/>
          <w:rFonts w:ascii="Calibri" w:hAnsi="Calibri" w:cs="Calibri"/>
          <w:color w:val="000000"/>
          <w:sz w:val="22"/>
          <w:szCs w:val="22"/>
          <w:shd w:val="clear" w:color="auto" w:fill="FFFFFF"/>
        </w:rPr>
        <w:t xml:space="preserve"> eller på Teams</w:t>
      </w:r>
      <w:r w:rsidRPr="007E6402">
        <w:rPr>
          <w:rStyle w:val="normaltextrun"/>
          <w:rFonts w:ascii="Calibri" w:hAnsi="Calibri" w:cs="Calibri"/>
          <w:color w:val="000000"/>
          <w:sz w:val="22"/>
          <w:szCs w:val="22"/>
          <w:shd w:val="clear" w:color="auto" w:fill="FFFFFF"/>
        </w:rPr>
        <w:t>.</w:t>
      </w:r>
    </w:p>
    <w:p w14:paraId="763892E6" w14:textId="14396620" w:rsidR="179CD4B2" w:rsidRPr="007E6402" w:rsidRDefault="179CD4B2" w:rsidP="3F48E8FC">
      <w:pPr>
        <w:rPr>
          <w:rStyle w:val="normaltextrun"/>
          <w:rFonts w:ascii="Calibri" w:hAnsi="Calibri" w:cs="Calibri"/>
          <w:color w:val="000000"/>
          <w:sz w:val="22"/>
          <w:szCs w:val="22"/>
          <w:shd w:val="clear" w:color="auto" w:fill="FFFFFF"/>
        </w:rPr>
      </w:pPr>
    </w:p>
    <w:p w14:paraId="75C2337F" w14:textId="1B1D4865" w:rsidR="28B74D81" w:rsidRPr="007E6402" w:rsidRDefault="37E855F6" w:rsidP="3F48E8FC">
      <w:pPr>
        <w:rPr>
          <w:rStyle w:val="normaltextrun"/>
          <w:rFonts w:ascii="Calibri" w:hAnsi="Calibri" w:cs="Calibri"/>
          <w:color w:val="000000"/>
          <w:sz w:val="22"/>
          <w:szCs w:val="22"/>
          <w:shd w:val="clear" w:color="auto" w:fill="FFFFFF"/>
        </w:rPr>
      </w:pPr>
      <w:r w:rsidRPr="007E6402">
        <w:rPr>
          <w:rStyle w:val="normaltextrun"/>
          <w:rFonts w:ascii="Calibri" w:hAnsi="Calibri" w:cs="Calibri"/>
          <w:color w:val="000000"/>
          <w:sz w:val="22"/>
          <w:szCs w:val="22"/>
          <w:shd w:val="clear" w:color="auto" w:fill="FFFFFF"/>
        </w:rPr>
        <w:t>Leverandøren skal føre referat fra møtene. Den ansvarlige for referatet skal sende utkast til møtedeltakerne for gjennomlesning og verifikasjon senes 3 arbeidsdager etter at møtet er gjennomført. Eventuelle innsigelser eller innspill må sendes senest 5 arbeidsdager etter at utkastet er mottatt.</w:t>
      </w:r>
    </w:p>
    <w:p w14:paraId="01ADF38A" w14:textId="0208ECBC" w:rsidR="179CD4B2" w:rsidRDefault="179CD4B2" w:rsidP="3F48E8FC">
      <w:pPr>
        <w:rPr>
          <w:rFonts w:ascii="Franklin Gothic Book" w:eastAsia="Franklin Gothic Book" w:hAnsi="Franklin Gothic Book" w:cs="Franklin Gothic Book"/>
          <w:color w:val="000000" w:themeColor="text1"/>
        </w:rPr>
      </w:pPr>
    </w:p>
    <w:p w14:paraId="3FEEE9AE" w14:textId="1C18FDFD" w:rsidR="28B74D81" w:rsidRPr="007E6402" w:rsidRDefault="0BEC3A79" w:rsidP="00046359">
      <w:pPr>
        <w:spacing w:line="259" w:lineRule="auto"/>
        <w:rPr>
          <w:rFonts w:ascii="Calibri" w:eastAsia="Calibri" w:hAnsi="Calibri" w:cs="Calibri"/>
          <w:i/>
          <w:color w:val="00B0F0"/>
          <w:sz w:val="22"/>
          <w:szCs w:val="22"/>
        </w:rPr>
      </w:pPr>
      <w:r w:rsidRPr="007E6402">
        <w:rPr>
          <w:rFonts w:ascii="Calibri" w:eastAsia="Calibri" w:hAnsi="Calibri" w:cs="Calibri"/>
          <w:i/>
          <w:color w:val="00B0F0"/>
          <w:sz w:val="22"/>
          <w:szCs w:val="22"/>
        </w:rPr>
        <w:t>Leverandøren bes beskrive et forslag til en møtestruktur med blant annet følgende punkter:</w:t>
      </w:r>
    </w:p>
    <w:p w14:paraId="59DA3A83" w14:textId="4A07340B"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Formål, beslutninger og ansvarsområder</w:t>
      </w:r>
    </w:p>
    <w:p w14:paraId="533091F6" w14:textId="2CA402D8"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Agenda</w:t>
      </w:r>
    </w:p>
    <w:p w14:paraId="653A631A" w14:textId="014B14C9"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Eier</w:t>
      </w:r>
    </w:p>
    <w:p w14:paraId="3CCEFBEF" w14:textId="6118C0D3"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Tid og sted, frekvens, varslingsperiode for innkalling</w:t>
      </w:r>
    </w:p>
    <w:p w14:paraId="47BE46E1" w14:textId="5427C604"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Deltakere</w:t>
      </w:r>
    </w:p>
    <w:p w14:paraId="63737DFF" w14:textId="1DE8D791"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Dokumentasjon som skal sendes sammen med møteinnkalling</w:t>
      </w:r>
    </w:p>
    <w:p w14:paraId="1D1F3558" w14:textId="53A95140" w:rsidR="28B74D81" w:rsidRPr="007E6402" w:rsidRDefault="3C0F390E" w:rsidP="003727C4">
      <w:pPr>
        <w:numPr>
          <w:ilvl w:val="0"/>
          <w:numId w:val="4"/>
        </w:numPr>
        <w:rPr>
          <w:rFonts w:ascii="Calibri" w:eastAsia="Calibri" w:hAnsi="Calibri" w:cs="Calibri"/>
          <w:i/>
          <w:color w:val="00B0F0"/>
          <w:sz w:val="22"/>
          <w:szCs w:val="22"/>
        </w:rPr>
      </w:pPr>
      <w:r w:rsidRPr="007E6402">
        <w:rPr>
          <w:rFonts w:ascii="Calibri" w:eastAsia="Calibri" w:hAnsi="Calibri" w:cs="Calibri"/>
          <w:i/>
          <w:color w:val="00B0F0"/>
          <w:sz w:val="22"/>
          <w:szCs w:val="22"/>
        </w:rPr>
        <w:t>Behov for forberedelser</w:t>
      </w:r>
    </w:p>
    <w:p w14:paraId="52B741F3" w14:textId="53570B7C" w:rsidR="179CD4B2" w:rsidRPr="007E6402" w:rsidRDefault="179CD4B2" w:rsidP="007E6402">
      <w:pPr>
        <w:rPr>
          <w:rFonts w:ascii="Calibri" w:eastAsia="Calibri" w:hAnsi="Calibri" w:cs="Calibri"/>
          <w:i/>
          <w:color w:val="00B0F0"/>
          <w:sz w:val="22"/>
          <w:szCs w:val="22"/>
        </w:rPr>
      </w:pPr>
    </w:p>
    <w:p w14:paraId="19248119" w14:textId="21F7DF2D" w:rsidR="28B74D81" w:rsidRPr="007E6402" w:rsidRDefault="3C0F390E" w:rsidP="007E6402">
      <w:pPr>
        <w:rPr>
          <w:rFonts w:ascii="Calibri" w:eastAsia="Calibri" w:hAnsi="Calibri" w:cs="Calibri"/>
          <w:i/>
          <w:color w:val="00B0F0"/>
          <w:sz w:val="22"/>
          <w:szCs w:val="22"/>
        </w:rPr>
      </w:pPr>
      <w:r w:rsidRPr="007E6402">
        <w:rPr>
          <w:rFonts w:ascii="Calibri" w:eastAsia="Calibri" w:hAnsi="Calibri" w:cs="Calibri"/>
          <w:i/>
          <w:color w:val="00B0F0"/>
          <w:sz w:val="22"/>
          <w:szCs w:val="22"/>
        </w:rPr>
        <w:t>Vennligst gi en beskrivelse her.</w:t>
      </w:r>
    </w:p>
    <w:p w14:paraId="73CC9D14" w14:textId="61B20489" w:rsidR="00C05820" w:rsidRPr="007E6402" w:rsidRDefault="00C05820" w:rsidP="007D6163">
      <w:pPr>
        <w:pStyle w:val="Heading2"/>
        <w:numPr>
          <w:ilvl w:val="1"/>
          <w:numId w:val="29"/>
        </w:numPr>
        <w:spacing w:after="0"/>
        <w:ind w:left="709"/>
        <w:rPr>
          <w:rFonts w:ascii="Cambria" w:hAnsi="Cambria" w:cs="Calibri"/>
          <w:b/>
          <w:sz w:val="26"/>
          <w:szCs w:val="26"/>
          <w:lang w:eastAsia="en-US"/>
        </w:rPr>
      </w:pPr>
      <w:bookmarkStart w:id="151" w:name="_Toc118719280"/>
      <w:bookmarkStart w:id="152" w:name="_Toc238581444"/>
      <w:r w:rsidRPr="3B3936B5">
        <w:rPr>
          <w:rFonts w:ascii="Cambria" w:hAnsi="Cambria" w:cs="Calibri"/>
          <w:b/>
          <w:sz w:val="26"/>
          <w:szCs w:val="26"/>
          <w:lang w:eastAsia="en-US"/>
        </w:rPr>
        <w:t>Lønns- og arbeidsvilkår</w:t>
      </w:r>
      <w:bookmarkEnd w:id="151"/>
      <w:bookmarkEnd w:id="152"/>
    </w:p>
    <w:p w14:paraId="6609A125" w14:textId="1A77F431" w:rsidR="007E6402" w:rsidRPr="007E6402" w:rsidRDefault="007E6402" w:rsidP="007E6402">
      <w:pPr>
        <w:rPr>
          <w:rStyle w:val="normaltextrun"/>
          <w:rFonts w:ascii="Calibri" w:hAnsi="Calibri"/>
          <w:i/>
          <w:iCs/>
          <w:color w:val="000000"/>
          <w:sz w:val="20"/>
          <w:szCs w:val="20"/>
          <w:shd w:val="clear" w:color="auto" w:fill="FFFFFF"/>
        </w:rPr>
      </w:pPr>
      <w:r w:rsidRPr="007E6402">
        <w:rPr>
          <w:rStyle w:val="normaltextrun"/>
          <w:rFonts w:ascii="Calibri" w:hAnsi="Calibri"/>
          <w:i/>
          <w:iCs/>
          <w:color w:val="000000"/>
          <w:sz w:val="20"/>
          <w:szCs w:val="20"/>
          <w:shd w:val="clear" w:color="auto" w:fill="FFFFFF"/>
        </w:rPr>
        <w:t>Avtalens punkt 5.5</w:t>
      </w:r>
    </w:p>
    <w:p w14:paraId="4F6193C6" w14:textId="77777777" w:rsidR="00731777" w:rsidRDefault="00731777" w:rsidP="0D6151C3">
      <w:pPr>
        <w:textAlignment w:val="baseline"/>
        <w:rPr>
          <w:rFonts w:ascii="Calibri" w:eastAsia="Calibri" w:hAnsi="Calibri" w:cs="Calibri"/>
          <w:i/>
          <w:sz w:val="22"/>
          <w:szCs w:val="22"/>
        </w:rPr>
      </w:pPr>
      <w:bookmarkStart w:id="153" w:name="_Toc118719281"/>
    </w:p>
    <w:p w14:paraId="40079F87" w14:textId="13481530" w:rsidR="00AD63AE" w:rsidRPr="00731777" w:rsidRDefault="00AD63AE" w:rsidP="0D6151C3">
      <w:pPr>
        <w:textAlignment w:val="baseline"/>
        <w:rPr>
          <w:rFonts w:ascii="Calibri" w:eastAsia="Calibri" w:hAnsi="Calibri" w:cs="Calibri"/>
          <w:i/>
          <w:sz w:val="22"/>
          <w:szCs w:val="22"/>
        </w:rPr>
      </w:pPr>
      <w:r w:rsidRPr="00731777">
        <w:rPr>
          <w:rFonts w:ascii="Calibri" w:eastAsia="Calibri" w:hAnsi="Calibri" w:cs="Calibri"/>
          <w:i/>
          <w:sz w:val="22"/>
          <w:szCs w:val="22"/>
        </w:rPr>
        <w:t>Hvis Kunden har etterspurt dokumentasjon knyttet til lønns- og arbeidsvilkår, skal dokumentasjon inntas her.</w:t>
      </w:r>
    </w:p>
    <w:p w14:paraId="7F7FE777" w14:textId="77777777" w:rsidR="00AD63AE" w:rsidRPr="00731777" w:rsidRDefault="00AD63AE" w:rsidP="00AD63AE">
      <w:pPr>
        <w:textAlignment w:val="baseline"/>
        <w:rPr>
          <w:rFonts w:ascii="Calibri" w:eastAsia="Calibri" w:hAnsi="Calibri" w:cs="Calibri"/>
          <w:i/>
          <w:sz w:val="22"/>
          <w:szCs w:val="22"/>
        </w:rPr>
      </w:pPr>
    </w:p>
    <w:p w14:paraId="68DFAFDF" w14:textId="77777777" w:rsidR="00AD63AE" w:rsidRPr="00731777" w:rsidRDefault="00AD63AE" w:rsidP="4966698D">
      <w:pPr>
        <w:spacing w:line="259" w:lineRule="auto"/>
        <w:rPr>
          <w:rFonts w:ascii="Calibri" w:eastAsia="Calibri" w:hAnsi="Calibri" w:cs="Calibri"/>
          <w:i/>
          <w:sz w:val="22"/>
          <w:szCs w:val="22"/>
        </w:rPr>
      </w:pPr>
      <w:r w:rsidRPr="00731777">
        <w:rPr>
          <w:rFonts w:ascii="Calibri" w:eastAsia="Calibri" w:hAnsi="Calibri" w:cs="Calibri"/>
          <w:i/>
          <w:sz w:val="22"/>
          <w:szCs w:val="22"/>
        </w:rPr>
        <w:t xml:space="preserve">Hvis det er avtalt høyere dagbot for brudd på dokumentasjonsplikten enn det som følger av avtalens punkt 5.5.2, skal det fremgå her. </w:t>
      </w:r>
    </w:p>
    <w:p w14:paraId="3EF11E97" w14:textId="25C99715" w:rsidR="00083D10" w:rsidRPr="00731777" w:rsidRDefault="00083D10" w:rsidP="007D6163">
      <w:pPr>
        <w:pStyle w:val="Heading2"/>
        <w:numPr>
          <w:ilvl w:val="1"/>
          <w:numId w:val="29"/>
        </w:numPr>
        <w:spacing w:after="0"/>
        <w:ind w:left="709"/>
        <w:rPr>
          <w:rFonts w:ascii="Cambria" w:hAnsi="Cambria" w:cs="Calibri"/>
          <w:b/>
          <w:sz w:val="26"/>
          <w:szCs w:val="26"/>
          <w:lang w:eastAsia="en-US"/>
        </w:rPr>
      </w:pPr>
      <w:bookmarkStart w:id="154" w:name="_Toc238581445"/>
      <w:r w:rsidRPr="3B3936B5">
        <w:rPr>
          <w:rFonts w:ascii="Cambria" w:hAnsi="Cambria" w:cs="Calibri"/>
          <w:b/>
          <w:sz w:val="26"/>
          <w:szCs w:val="26"/>
          <w:lang w:eastAsia="en-US"/>
        </w:rPr>
        <w:t>Taushetsplikt</w:t>
      </w:r>
      <w:bookmarkEnd w:id="154"/>
    </w:p>
    <w:p w14:paraId="11FE968D" w14:textId="6EE265A7" w:rsidR="00731777" w:rsidRPr="00731777" w:rsidRDefault="00731777" w:rsidP="00731777">
      <w:pPr>
        <w:rPr>
          <w:rStyle w:val="normaltextrun"/>
          <w:rFonts w:ascii="Calibri" w:hAnsi="Calibri"/>
          <w:i/>
          <w:iCs/>
          <w:color w:val="000000"/>
          <w:sz w:val="20"/>
          <w:szCs w:val="20"/>
          <w:shd w:val="clear" w:color="auto" w:fill="FFFFFF"/>
        </w:rPr>
      </w:pPr>
      <w:r w:rsidRPr="00731777">
        <w:rPr>
          <w:rStyle w:val="normaltextrun"/>
          <w:rFonts w:ascii="Calibri" w:hAnsi="Calibri"/>
          <w:i/>
          <w:iCs/>
          <w:color w:val="000000"/>
          <w:sz w:val="20"/>
          <w:szCs w:val="20"/>
          <w:shd w:val="clear" w:color="auto" w:fill="FFFFFF"/>
        </w:rPr>
        <w:t>Avtalens punkt 5.6</w:t>
      </w:r>
    </w:p>
    <w:p w14:paraId="0194D783" w14:textId="77777777" w:rsidR="00731777" w:rsidRDefault="00731777" w:rsidP="4966698D">
      <w:pPr>
        <w:rPr>
          <w:rFonts w:eastAsiaTheme="minorEastAsia"/>
          <w:i/>
          <w:iCs/>
          <w:color w:val="00B0F0"/>
        </w:rPr>
      </w:pPr>
    </w:p>
    <w:p w14:paraId="55BF7B96" w14:textId="6092FA2F" w:rsidR="00083D10" w:rsidRPr="006D2DDC" w:rsidRDefault="00083D10" w:rsidP="4966698D">
      <w:pPr>
        <w:rPr>
          <w:rFonts w:ascii="Calibri" w:eastAsia="Calibri" w:hAnsi="Calibri" w:cs="Calibri"/>
          <w:i/>
          <w:sz w:val="22"/>
          <w:szCs w:val="22"/>
        </w:rPr>
      </w:pPr>
      <w:r w:rsidRPr="006D2DDC">
        <w:rPr>
          <w:rFonts w:ascii="Calibri" w:eastAsia="Calibri" w:hAnsi="Calibri" w:cs="Calibri"/>
          <w:i/>
          <w:sz w:val="22"/>
          <w:szCs w:val="22"/>
        </w:rPr>
        <w:t xml:space="preserve">Hvis taushetsplikten skal ha en annen varighet enn det som følger av avtalens punkt 5.6, skal det fremgå her. </w:t>
      </w:r>
    </w:p>
    <w:p w14:paraId="2EA4D0FD" w14:textId="41691924" w:rsidR="00C05820" w:rsidRPr="00731777" w:rsidRDefault="00C05820" w:rsidP="007D6163">
      <w:pPr>
        <w:pStyle w:val="Heading2"/>
        <w:numPr>
          <w:ilvl w:val="1"/>
          <w:numId w:val="29"/>
        </w:numPr>
        <w:spacing w:after="0"/>
        <w:ind w:left="709"/>
        <w:rPr>
          <w:rFonts w:ascii="Cambria" w:hAnsi="Cambria" w:cs="Calibri"/>
          <w:b/>
          <w:sz w:val="26"/>
          <w:szCs w:val="26"/>
          <w:lang w:eastAsia="en-US"/>
        </w:rPr>
      </w:pPr>
      <w:bookmarkStart w:id="155" w:name="_Toc238581446"/>
      <w:r w:rsidRPr="3B3936B5">
        <w:rPr>
          <w:rFonts w:ascii="Cambria" w:hAnsi="Cambria" w:cs="Calibri"/>
          <w:b/>
          <w:sz w:val="26"/>
          <w:szCs w:val="26"/>
          <w:lang w:eastAsia="en-US"/>
        </w:rPr>
        <w:t>Skriftlighet</w:t>
      </w:r>
      <w:bookmarkEnd w:id="153"/>
      <w:bookmarkEnd w:id="155"/>
    </w:p>
    <w:p w14:paraId="0F14A5EC" w14:textId="262DFA45" w:rsidR="00731777" w:rsidRDefault="00731777" w:rsidP="00731777">
      <w:pPr>
        <w:rPr>
          <w:rStyle w:val="normaltextrun"/>
          <w:rFonts w:ascii="Calibri" w:hAnsi="Calibri"/>
          <w:i/>
          <w:iCs/>
          <w:color w:val="000000"/>
          <w:sz w:val="20"/>
          <w:szCs w:val="20"/>
          <w:shd w:val="clear" w:color="auto" w:fill="FFFFFF"/>
        </w:rPr>
      </w:pPr>
      <w:r w:rsidRPr="00731777">
        <w:rPr>
          <w:rStyle w:val="normaltextrun"/>
          <w:rFonts w:ascii="Calibri" w:hAnsi="Calibri"/>
          <w:i/>
          <w:iCs/>
          <w:color w:val="000000"/>
          <w:sz w:val="20"/>
          <w:szCs w:val="20"/>
          <w:shd w:val="clear" w:color="auto" w:fill="FFFFFF"/>
        </w:rPr>
        <w:t>Avtalens punkt 5.7</w:t>
      </w:r>
    </w:p>
    <w:p w14:paraId="6993409F" w14:textId="77777777" w:rsidR="00731777" w:rsidRPr="00731777" w:rsidRDefault="00731777" w:rsidP="00731777">
      <w:pPr>
        <w:rPr>
          <w:rStyle w:val="normaltextrun"/>
          <w:rFonts w:ascii="Calibri" w:hAnsi="Calibri"/>
          <w:i/>
          <w:iCs/>
          <w:color w:val="000000"/>
          <w:sz w:val="20"/>
          <w:szCs w:val="20"/>
          <w:shd w:val="clear" w:color="auto" w:fill="FFFFFF"/>
        </w:rPr>
      </w:pPr>
    </w:p>
    <w:p w14:paraId="6A1448D8" w14:textId="17559875" w:rsidR="00C05820" w:rsidRPr="006D2DDC" w:rsidRDefault="659468F7" w:rsidP="00C05820">
      <w:pPr>
        <w:rPr>
          <w:rFonts w:ascii="Calibri" w:eastAsia="Calibri" w:hAnsi="Calibri" w:cs="Calibri"/>
          <w:i/>
          <w:sz w:val="22"/>
          <w:szCs w:val="22"/>
        </w:rPr>
      </w:pPr>
      <w:r w:rsidRPr="006D2DDC">
        <w:rPr>
          <w:rFonts w:ascii="Calibri" w:eastAsia="Calibri" w:hAnsi="Calibri" w:cs="Calibri"/>
          <w:i/>
          <w:sz w:val="22"/>
          <w:szCs w:val="22"/>
        </w:rPr>
        <w:t xml:space="preserve">Dersom det er avtalt at varsler, krav eller andre meddelelser knyttet til denne avtalen skal gis på en annen måte enn skriftlig til den postadressen eller elektroniske adressen som er oppgitt </w:t>
      </w:r>
      <w:r w:rsidR="6B9C4683" w:rsidRPr="006D2DDC">
        <w:rPr>
          <w:rFonts w:ascii="Calibri" w:eastAsia="Calibri" w:hAnsi="Calibri" w:cs="Calibri"/>
          <w:i/>
          <w:sz w:val="22"/>
          <w:szCs w:val="22"/>
        </w:rPr>
        <w:t>i tilknytning til bemyndiget person eller rolle ovenfor, f.eks. ved bruk av elektronisk samhandlingsverktøy, skal det spesifiseres he</w:t>
      </w:r>
      <w:r w:rsidR="40D8DC6E" w:rsidRPr="006D2DDC">
        <w:rPr>
          <w:rFonts w:ascii="Calibri" w:eastAsia="Calibri" w:hAnsi="Calibri" w:cs="Calibri"/>
          <w:i/>
          <w:sz w:val="22"/>
          <w:szCs w:val="22"/>
        </w:rPr>
        <w:t>r.</w:t>
      </w:r>
    </w:p>
    <w:p w14:paraId="5C635292" w14:textId="1639E2BE" w:rsidR="00C05820" w:rsidRPr="00AC17A1" w:rsidRDefault="00C05820" w:rsidP="00C05820"/>
    <w:p w14:paraId="785D04A8" w14:textId="1BFEAF1B" w:rsidR="00C05820" w:rsidRPr="006D2DDC" w:rsidRDefault="2C8060F2" w:rsidP="007D6163">
      <w:pPr>
        <w:pStyle w:val="Heading2"/>
        <w:numPr>
          <w:ilvl w:val="1"/>
          <w:numId w:val="29"/>
        </w:numPr>
        <w:spacing w:after="0"/>
        <w:ind w:left="709"/>
        <w:rPr>
          <w:rFonts w:ascii="Cambria" w:hAnsi="Cambria" w:cs="Calibri"/>
          <w:b/>
          <w:sz w:val="26"/>
          <w:szCs w:val="26"/>
          <w:lang w:eastAsia="en-US"/>
        </w:rPr>
      </w:pPr>
      <w:bookmarkStart w:id="156" w:name="_Toc238581447"/>
      <w:r w:rsidRPr="3B3936B5">
        <w:rPr>
          <w:rFonts w:ascii="Cambria" w:hAnsi="Cambria" w:cs="Calibri"/>
          <w:b/>
          <w:sz w:val="26"/>
          <w:szCs w:val="26"/>
          <w:lang w:eastAsia="en-US"/>
        </w:rPr>
        <w:t>Språk</w:t>
      </w:r>
      <w:bookmarkEnd w:id="156"/>
    </w:p>
    <w:p w14:paraId="66C6F8C9" w14:textId="6AE0E7B8" w:rsidR="00C05820" w:rsidRPr="006D2DDC" w:rsidRDefault="2C8060F2" w:rsidP="09F43362">
      <w:pPr>
        <w:rPr>
          <w:rStyle w:val="normaltextrun"/>
          <w:rFonts w:ascii="Calibri" w:hAnsi="Calibri" w:cs="Calibri"/>
          <w:color w:val="000000"/>
          <w:sz w:val="22"/>
          <w:szCs w:val="22"/>
          <w:shd w:val="clear" w:color="auto" w:fill="FFFFFF"/>
        </w:rPr>
      </w:pPr>
      <w:r w:rsidRPr="006D2DDC">
        <w:rPr>
          <w:rStyle w:val="normaltextrun"/>
          <w:rFonts w:ascii="Calibri" w:hAnsi="Calibri" w:cs="Calibri"/>
          <w:color w:val="000000"/>
          <w:sz w:val="22"/>
          <w:szCs w:val="22"/>
          <w:shd w:val="clear" w:color="auto" w:fill="FFFFFF"/>
        </w:rPr>
        <w:t>Skriftlig og muntlig kommunikasjon mellom partene skal være på norsk eller skandinavisk.</w:t>
      </w:r>
    </w:p>
    <w:p w14:paraId="1927A1DF" w14:textId="322054D5" w:rsidR="00C05820" w:rsidRPr="006D2DDC" w:rsidRDefault="00C05820" w:rsidP="09F43362">
      <w:pPr>
        <w:rPr>
          <w:rStyle w:val="normaltextrun"/>
          <w:rFonts w:ascii="Calibri" w:hAnsi="Calibri" w:cs="Calibri"/>
          <w:color w:val="000000"/>
          <w:sz w:val="22"/>
          <w:szCs w:val="22"/>
          <w:shd w:val="clear" w:color="auto" w:fill="FFFFFF"/>
        </w:rPr>
      </w:pPr>
    </w:p>
    <w:p w14:paraId="6B8BD404" w14:textId="5B5553B5" w:rsidR="00C05820" w:rsidRPr="006D2DDC" w:rsidRDefault="2C8060F2" w:rsidP="09F43362">
      <w:pPr>
        <w:rPr>
          <w:rStyle w:val="normaltextrun"/>
          <w:rFonts w:ascii="Calibri" w:hAnsi="Calibri" w:cs="Calibri"/>
          <w:color w:val="000000"/>
          <w:sz w:val="22"/>
          <w:szCs w:val="22"/>
          <w:shd w:val="clear" w:color="auto" w:fill="FFFFFF"/>
        </w:rPr>
      </w:pPr>
      <w:r w:rsidRPr="006D2DDC">
        <w:rPr>
          <w:rStyle w:val="normaltextrun"/>
          <w:rFonts w:ascii="Calibri" w:hAnsi="Calibri" w:cs="Calibri"/>
          <w:color w:val="000000"/>
          <w:sz w:val="22"/>
          <w:szCs w:val="22"/>
          <w:shd w:val="clear" w:color="auto" w:fill="FFFFFF"/>
        </w:rPr>
        <w:t>All brukerdokumentasjon skal være på norsk.</w:t>
      </w:r>
    </w:p>
    <w:p w14:paraId="03F24BE3" w14:textId="600AF147" w:rsidR="00C05820" w:rsidRPr="00AC17A1" w:rsidRDefault="40D8DC6E" w:rsidP="00C05820">
      <w:r>
        <w:t xml:space="preserve"> </w:t>
      </w:r>
      <w:r w:rsidR="00C05820">
        <w:br w:type="page"/>
      </w:r>
    </w:p>
    <w:p w14:paraId="0155EC01" w14:textId="4E9B913B" w:rsidR="00C05820" w:rsidRPr="00086B25" w:rsidRDefault="2FC61DB7" w:rsidP="3B3936B5">
      <w:pPr>
        <w:pageBreakBefore/>
        <w:spacing w:before="480" w:line="276" w:lineRule="auto"/>
        <w:ind w:left="432" w:hanging="432"/>
        <w:contextualSpacing/>
        <w:outlineLvl w:val="0"/>
        <w:rPr>
          <w:rFonts w:ascii="Cambria" w:eastAsia="MS Gothic" w:hAnsi="Cambria" w:cs="Times New Roman"/>
          <w:b/>
          <w:sz w:val="28"/>
          <w:szCs w:val="28"/>
        </w:rPr>
      </w:pPr>
      <w:bookmarkStart w:id="157" w:name="_Toc118719282"/>
      <w:bookmarkStart w:id="158" w:name="_Toc238581448"/>
      <w:r w:rsidRPr="3B3936B5">
        <w:rPr>
          <w:rFonts w:ascii="Cambria" w:eastAsia="MS Gothic" w:hAnsi="Cambria" w:cs="Times New Roman"/>
          <w:b/>
          <w:bCs/>
          <w:sz w:val="28"/>
          <w:szCs w:val="28"/>
        </w:rPr>
        <w:t xml:space="preserve">7 </w:t>
      </w:r>
      <w:r w:rsidR="00C05820" w:rsidRPr="3B3936B5">
        <w:rPr>
          <w:rFonts w:ascii="Cambria" w:eastAsia="MS Gothic" w:hAnsi="Cambria" w:cs="Times New Roman"/>
          <w:b/>
          <w:sz w:val="28"/>
          <w:szCs w:val="28"/>
        </w:rPr>
        <w:t>Bilag 7: Samlet pris og prisbestemmelser</w:t>
      </w:r>
      <w:bookmarkEnd w:id="157"/>
      <w:bookmarkEnd w:id="158"/>
    </w:p>
    <w:p w14:paraId="058AC63A" w14:textId="77777777" w:rsidR="00767333" w:rsidRDefault="00767333" w:rsidP="00767333">
      <w:pPr>
        <w:pStyle w:val="VeiledendetekstfellesforKundeogLeverandr"/>
        <w:rPr>
          <w:rFonts w:eastAsia="Calibri"/>
        </w:rPr>
      </w:pPr>
    </w:p>
    <w:p w14:paraId="173D717C" w14:textId="5D39980B" w:rsidR="00495C72" w:rsidRPr="00495C72" w:rsidRDefault="002623A6" w:rsidP="00767333">
      <w:pPr>
        <w:pStyle w:val="VeiledendetekstfellesforKundeogLeverandr"/>
        <w:rPr>
          <w:rFonts w:eastAsia="Calibri"/>
        </w:rPr>
      </w:pPr>
      <w:r w:rsidRPr="00495C72">
        <w:rPr>
          <w:rFonts w:eastAsia="Calibri"/>
        </w:rPr>
        <w:t>Alle priser og nærmere betingelser for det vederlaget Kunden skal betale for Leverandørens ytelser skal fremgå av bilag 7. Eventuelle spesielle betalingsordninger, rabatter, forskudd, delbetaling og avvikende betalingstidspunkt skal fremkomme av bilaget. </w:t>
      </w:r>
    </w:p>
    <w:p w14:paraId="6849F90F" w14:textId="4EB5C237" w:rsidR="00C05820" w:rsidRPr="00495C72" w:rsidRDefault="19CC15D2" w:rsidP="00830431">
      <w:pPr>
        <w:pStyle w:val="Heading2"/>
        <w:numPr>
          <w:ilvl w:val="1"/>
          <w:numId w:val="30"/>
        </w:numPr>
        <w:spacing w:after="0"/>
        <w:ind w:left="709"/>
        <w:rPr>
          <w:rFonts w:ascii="Cambria" w:hAnsi="Cambria" w:cs="Calibri"/>
          <w:b/>
          <w:sz w:val="26"/>
          <w:szCs w:val="26"/>
          <w:lang w:eastAsia="en-US"/>
        </w:rPr>
      </w:pPr>
      <w:bookmarkStart w:id="159" w:name="_Toc118719283"/>
      <w:bookmarkStart w:id="160" w:name="_Toc238581449"/>
      <w:r w:rsidRPr="3B3936B5">
        <w:rPr>
          <w:rFonts w:ascii="Cambria" w:hAnsi="Cambria" w:cs="Calibri"/>
          <w:b/>
          <w:bCs/>
          <w:sz w:val="26"/>
          <w:szCs w:val="26"/>
          <w:lang w:eastAsia="en-US"/>
        </w:rPr>
        <w:t>Vederlag</w:t>
      </w:r>
      <w:bookmarkEnd w:id="159"/>
      <w:bookmarkEnd w:id="160"/>
    </w:p>
    <w:p w14:paraId="23AA181F" w14:textId="4F6C3048" w:rsidR="00D75D98" w:rsidRDefault="00D75D98" w:rsidP="00D75D98">
      <w:pPr>
        <w:rPr>
          <w:rStyle w:val="normaltextrun"/>
          <w:rFonts w:ascii="Calibri" w:hAnsi="Calibri"/>
          <w:i/>
          <w:iCs/>
          <w:color w:val="000000"/>
          <w:sz w:val="20"/>
          <w:szCs w:val="20"/>
          <w:shd w:val="clear" w:color="auto" w:fill="FFFFFF"/>
        </w:rPr>
      </w:pPr>
      <w:r w:rsidRPr="00AD4E31">
        <w:rPr>
          <w:rStyle w:val="normaltextrun"/>
          <w:rFonts w:ascii="Calibri" w:hAnsi="Calibri"/>
          <w:i/>
          <w:iCs/>
          <w:color w:val="000000"/>
          <w:sz w:val="20"/>
          <w:szCs w:val="20"/>
          <w:shd w:val="clear" w:color="auto" w:fill="FFFFFF"/>
        </w:rPr>
        <w:t>Avtalens punkt 6.1</w:t>
      </w:r>
    </w:p>
    <w:p w14:paraId="30DE9BA4" w14:textId="77777777" w:rsidR="00AD4E31" w:rsidRPr="00AD4E31" w:rsidRDefault="00AD4E31" w:rsidP="00D75D98">
      <w:pPr>
        <w:rPr>
          <w:rStyle w:val="normaltextrun"/>
          <w:rFonts w:ascii="Calibri" w:hAnsi="Calibri"/>
          <w:i/>
          <w:iCs/>
          <w:color w:val="000000"/>
          <w:sz w:val="20"/>
          <w:szCs w:val="20"/>
          <w:shd w:val="clear" w:color="auto" w:fill="FFFFFF"/>
        </w:rPr>
      </w:pPr>
    </w:p>
    <w:p w14:paraId="78E4A42A" w14:textId="77777777" w:rsidR="00C05820" w:rsidRPr="002C25F5" w:rsidRDefault="00C05820" w:rsidP="4966698D">
      <w:pPr>
        <w:spacing w:line="259" w:lineRule="auto"/>
        <w:rPr>
          <w:rFonts w:ascii="Calibri" w:eastAsia="Calibri" w:hAnsi="Calibri" w:cs="Calibri"/>
          <w:iCs/>
          <w:sz w:val="22"/>
          <w:szCs w:val="22"/>
        </w:rPr>
      </w:pPr>
      <w:r w:rsidRPr="002C25F5">
        <w:rPr>
          <w:rFonts w:ascii="Calibri" w:eastAsia="Calibri" w:hAnsi="Calibri" w:cs="Calibri"/>
          <w:iCs/>
          <w:sz w:val="22"/>
          <w:szCs w:val="22"/>
        </w:rPr>
        <w:t xml:space="preserve">Alle priser og nærmere betingelser for det vederlaget Kunden skal betale for Leverandørens ytelser skal fremkomme her. </w:t>
      </w:r>
    </w:p>
    <w:p w14:paraId="767AD8CA" w14:textId="77777777" w:rsidR="00C05820" w:rsidRPr="002C25F5" w:rsidRDefault="00C05820" w:rsidP="00C05820">
      <w:pPr>
        <w:rPr>
          <w:rFonts w:ascii="Calibri" w:eastAsia="Calibri" w:hAnsi="Calibri" w:cs="Calibri"/>
          <w:iCs/>
          <w:sz w:val="22"/>
          <w:szCs w:val="22"/>
        </w:rPr>
      </w:pPr>
    </w:p>
    <w:p w14:paraId="12719A84" w14:textId="77777777" w:rsidR="00C05820" w:rsidRPr="002C25F5" w:rsidRDefault="00C05820" w:rsidP="01D15AEA">
      <w:pPr>
        <w:rPr>
          <w:rFonts w:ascii="Calibri" w:eastAsia="Calibri" w:hAnsi="Calibri" w:cs="Calibri"/>
          <w:iCs/>
          <w:sz w:val="22"/>
          <w:szCs w:val="22"/>
        </w:rPr>
      </w:pPr>
      <w:r w:rsidRPr="002C25F5">
        <w:rPr>
          <w:rFonts w:ascii="Calibri" w:eastAsia="Calibri" w:hAnsi="Calibri" w:cs="Calibri"/>
          <w:iCs/>
          <w:sz w:val="22"/>
          <w:szCs w:val="22"/>
        </w:rPr>
        <w:t xml:space="preserve">Dersom priser ikke skal oppgis eksklusive merverdiavgift, men inkludert toll og eventuelt andre avgifter, skal Kunden spesifisere alternativt prisoppsett her. </w:t>
      </w:r>
    </w:p>
    <w:p w14:paraId="253FE015" w14:textId="77777777" w:rsidR="00465D5E" w:rsidRDefault="00465D5E" w:rsidP="01D15AEA">
      <w:pPr>
        <w:rPr>
          <w:rFonts w:ascii="Calibri" w:eastAsia="Calibri" w:hAnsi="Calibri" w:cs="Calibri"/>
          <w:i/>
          <w:sz w:val="22"/>
          <w:szCs w:val="22"/>
        </w:rPr>
      </w:pPr>
    </w:p>
    <w:p w14:paraId="55020AC7" w14:textId="63559E8F" w:rsidR="00465D5E" w:rsidRPr="00465D5E" w:rsidRDefault="00EB2CF3" w:rsidP="01D15AEA">
      <w:pPr>
        <w:rPr>
          <w:rFonts w:ascii="Calibri" w:eastAsia="Calibri" w:hAnsi="Calibri" w:cs="Calibri"/>
          <w:iCs/>
          <w:sz w:val="22"/>
          <w:szCs w:val="22"/>
        </w:rPr>
      </w:pPr>
      <w:r w:rsidRPr="00EB2CF3">
        <w:rPr>
          <w:rFonts w:ascii="Calibri" w:eastAsia="Calibri" w:hAnsi="Calibri" w:cs="Calibri"/>
          <w:iCs/>
          <w:sz w:val="22"/>
          <w:szCs w:val="22"/>
        </w:rPr>
        <w:t>Leverandøren kan ikke ta seg betalt (om igjen) for forhold som dekkes av garanti eller reklamasjonsrett etter annen avtale som Leverandøren har med Kunden. </w:t>
      </w:r>
    </w:p>
    <w:p w14:paraId="732CC5B6" w14:textId="14FC8DF5" w:rsidR="497B4696" w:rsidRDefault="497B4696" w:rsidP="497B4696">
      <w:pPr>
        <w:rPr>
          <w:rFonts w:eastAsiaTheme="minorEastAsia"/>
          <w:i/>
          <w:iCs/>
          <w:color w:val="00B0F0"/>
        </w:rPr>
      </w:pPr>
    </w:p>
    <w:p w14:paraId="061C318E" w14:textId="77777777" w:rsidR="00FD171D" w:rsidRPr="00FD171D" w:rsidRDefault="00FD171D" w:rsidP="00A34832">
      <w:pPr>
        <w:pStyle w:val="ListParagraph"/>
        <w:keepNext/>
        <w:widowControl/>
        <w:numPr>
          <w:ilvl w:val="0"/>
          <w:numId w:val="21"/>
        </w:numPr>
        <w:spacing w:before="360" w:after="120" w:line="240" w:lineRule="auto"/>
        <w:contextualSpacing w:val="0"/>
        <w:outlineLvl w:val="2"/>
        <w:rPr>
          <w:rFonts w:ascii="Arial" w:eastAsia="Times New Roman" w:hAnsi="Arial" w:cs="Arial"/>
          <w:b/>
          <w:bCs/>
          <w:vanish/>
          <w:lang w:eastAsia="nb-NO"/>
        </w:rPr>
      </w:pPr>
      <w:bookmarkStart w:id="161" w:name="_Toc238192906"/>
      <w:bookmarkStart w:id="162" w:name="_Toc238194507"/>
      <w:bookmarkStart w:id="163" w:name="_Toc238370173"/>
      <w:bookmarkStart w:id="164" w:name="_Toc238370297"/>
      <w:bookmarkStart w:id="165" w:name="_Toc238370421"/>
      <w:bookmarkStart w:id="166" w:name="_Toc238371062"/>
      <w:bookmarkStart w:id="167" w:name="_Toc238371176"/>
      <w:bookmarkStart w:id="168" w:name="_Toc238371290"/>
      <w:bookmarkStart w:id="169" w:name="_Toc238371403"/>
      <w:bookmarkStart w:id="170" w:name="_Toc238371516"/>
      <w:bookmarkStart w:id="171" w:name="_Toc238371619"/>
      <w:bookmarkStart w:id="172" w:name="_Toc238371722"/>
      <w:bookmarkStart w:id="173" w:name="_Toc238371824"/>
      <w:bookmarkStart w:id="174" w:name="_Toc238371926"/>
      <w:bookmarkStart w:id="175" w:name="_Toc238372028"/>
      <w:bookmarkStart w:id="176" w:name="_Toc238454003"/>
      <w:bookmarkStart w:id="177" w:name="_Toc238459104"/>
      <w:bookmarkStart w:id="178" w:name="_Toc238465835"/>
      <w:bookmarkStart w:id="179" w:name="_Toc238475095"/>
      <w:bookmarkStart w:id="180" w:name="_Toc238477082"/>
      <w:bookmarkStart w:id="181" w:name="_Toc238479353"/>
      <w:bookmarkStart w:id="182" w:name="_Toc23858145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AB4399C" w14:textId="77777777" w:rsidR="00FD171D" w:rsidRPr="00FD171D" w:rsidRDefault="00FD171D" w:rsidP="00A34832">
      <w:pPr>
        <w:pStyle w:val="ListParagraph"/>
        <w:keepNext/>
        <w:widowControl/>
        <w:numPr>
          <w:ilvl w:val="0"/>
          <w:numId w:val="21"/>
        </w:numPr>
        <w:spacing w:before="360" w:after="120" w:line="240" w:lineRule="auto"/>
        <w:contextualSpacing w:val="0"/>
        <w:outlineLvl w:val="2"/>
        <w:rPr>
          <w:rFonts w:ascii="Arial" w:eastAsia="Times New Roman" w:hAnsi="Arial" w:cs="Arial"/>
          <w:b/>
          <w:bCs/>
          <w:vanish/>
          <w:lang w:eastAsia="nb-NO"/>
        </w:rPr>
      </w:pPr>
      <w:bookmarkStart w:id="183" w:name="_Toc238192907"/>
      <w:bookmarkStart w:id="184" w:name="_Toc238194508"/>
      <w:bookmarkStart w:id="185" w:name="_Toc238370174"/>
      <w:bookmarkStart w:id="186" w:name="_Toc238370298"/>
      <w:bookmarkStart w:id="187" w:name="_Toc238370422"/>
      <w:bookmarkStart w:id="188" w:name="_Toc238371063"/>
      <w:bookmarkStart w:id="189" w:name="_Toc238371177"/>
      <w:bookmarkStart w:id="190" w:name="_Toc238371291"/>
      <w:bookmarkStart w:id="191" w:name="_Toc238371404"/>
      <w:bookmarkStart w:id="192" w:name="_Toc238371517"/>
      <w:bookmarkStart w:id="193" w:name="_Toc238371620"/>
      <w:bookmarkStart w:id="194" w:name="_Toc238371723"/>
      <w:bookmarkStart w:id="195" w:name="_Toc238371825"/>
      <w:bookmarkStart w:id="196" w:name="_Toc238371927"/>
      <w:bookmarkStart w:id="197" w:name="_Toc238372029"/>
      <w:bookmarkStart w:id="198" w:name="_Toc238454004"/>
      <w:bookmarkStart w:id="199" w:name="_Toc238459105"/>
      <w:bookmarkStart w:id="200" w:name="_Toc238465836"/>
      <w:bookmarkStart w:id="201" w:name="_Toc238475096"/>
      <w:bookmarkStart w:id="202" w:name="_Toc238477083"/>
      <w:bookmarkStart w:id="203" w:name="_Toc238479354"/>
      <w:bookmarkStart w:id="204" w:name="_Toc23858145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ED7F529" w14:textId="4C180C53" w:rsidR="00FD171D" w:rsidRPr="00EB2CF3" w:rsidRDefault="00D84D04" w:rsidP="00830431">
      <w:pPr>
        <w:pStyle w:val="Heading2"/>
        <w:numPr>
          <w:ilvl w:val="2"/>
          <w:numId w:val="30"/>
        </w:numPr>
        <w:spacing w:after="0"/>
        <w:ind w:left="709"/>
        <w:rPr>
          <w:rFonts w:ascii="Cambria" w:hAnsi="Cambria" w:cs="Calibri"/>
          <w:b/>
          <w:sz w:val="26"/>
          <w:szCs w:val="26"/>
          <w:lang w:eastAsia="en-US"/>
        </w:rPr>
      </w:pPr>
      <w:r w:rsidRPr="3B3936B5">
        <w:rPr>
          <w:rFonts w:ascii="Cambria" w:hAnsi="Cambria" w:cs="Calibri"/>
          <w:b/>
          <w:sz w:val="26"/>
          <w:szCs w:val="26"/>
          <w:lang w:eastAsia="en-US"/>
        </w:rPr>
        <w:t xml:space="preserve"> </w:t>
      </w:r>
      <w:bookmarkStart w:id="205" w:name="_Toc238581452"/>
      <w:r w:rsidR="19F8F93C" w:rsidRPr="3B3936B5">
        <w:rPr>
          <w:rFonts w:ascii="Cambria" w:hAnsi="Cambria" w:cs="Calibri"/>
          <w:b/>
          <w:sz w:val="26"/>
          <w:szCs w:val="26"/>
          <w:lang w:eastAsia="en-US"/>
        </w:rPr>
        <w:t>Prinsipp for vederlag og SLA-Kobling</w:t>
      </w:r>
      <w:bookmarkEnd w:id="205"/>
    </w:p>
    <w:p w14:paraId="568CB3E9" w14:textId="77777777" w:rsidR="00C307FD" w:rsidRPr="00C307FD" w:rsidRDefault="00C307FD" w:rsidP="00C307FD">
      <w:pPr>
        <w:rPr>
          <w:lang w:eastAsia="nb-NO"/>
        </w:rPr>
      </w:pPr>
    </w:p>
    <w:p w14:paraId="74E5E0D3" w14:textId="2B5802BF"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Vederlaget for vedlikeholdstjenesten består av:</w:t>
      </w:r>
    </w:p>
    <w:p w14:paraId="7B1C9CF1" w14:textId="49AAA9F2"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 Fast månedlig vederlag for basis vedlikehold (drift/SLA)</w:t>
      </w:r>
    </w:p>
    <w:p w14:paraId="7B0C0252" w14:textId="626D93DB"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 Variabelt vederlag for endringer og opsjoner</w:t>
      </w:r>
    </w:p>
    <w:p w14:paraId="17A8C5F6" w14:textId="77777777" w:rsidR="00730F9C" w:rsidRPr="00EB2CF3" w:rsidRDefault="00730F9C" w:rsidP="1C6A12F7">
      <w:pPr>
        <w:spacing w:line="300" w:lineRule="auto"/>
        <w:rPr>
          <w:rFonts w:ascii="Calibri" w:eastAsia="Calibri" w:hAnsi="Calibri" w:cs="Calibri"/>
          <w:sz w:val="22"/>
          <w:szCs w:val="22"/>
        </w:rPr>
      </w:pPr>
    </w:p>
    <w:p w14:paraId="7EF76409" w14:textId="705A685B"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Den SLA</w:t>
      </w:r>
      <w:r w:rsidR="0A3A1B18" w:rsidRPr="00EB2CF3">
        <w:rPr>
          <w:rFonts w:ascii="Calibri" w:eastAsia="Calibri" w:hAnsi="Calibri" w:cs="Calibri"/>
          <w:sz w:val="22"/>
          <w:szCs w:val="22"/>
        </w:rPr>
        <w:noBreakHyphen/>
      </w:r>
      <w:r w:rsidRPr="00EB2CF3">
        <w:rPr>
          <w:rFonts w:ascii="Calibri" w:eastAsia="Calibri" w:hAnsi="Calibri" w:cs="Calibri"/>
          <w:sz w:val="22"/>
          <w:szCs w:val="22"/>
        </w:rPr>
        <w:t>baserte kompensasjonsmodellen i Bilag 5 skal:</w:t>
      </w:r>
    </w:p>
    <w:p w14:paraId="54AF7A9A" w14:textId="07BE47E4" w:rsidR="0A3A1B18" w:rsidRPr="00EB2CF3" w:rsidRDefault="19F8F93C" w:rsidP="1C6A12F7">
      <w:pPr>
        <w:spacing w:line="300" w:lineRule="auto"/>
        <w:rPr>
          <w:rFonts w:ascii="Calibri" w:eastAsia="Calibri" w:hAnsi="Calibri" w:cs="Calibri"/>
          <w:b/>
          <w:sz w:val="22"/>
          <w:szCs w:val="22"/>
        </w:rPr>
      </w:pPr>
      <w:r w:rsidRPr="00EB2CF3">
        <w:rPr>
          <w:rFonts w:ascii="Calibri" w:eastAsia="Calibri" w:hAnsi="Calibri" w:cs="Calibri"/>
          <w:b/>
          <w:sz w:val="22"/>
          <w:szCs w:val="22"/>
        </w:rPr>
        <w:t>* Direkte påvirke månedlig vederlag</w:t>
      </w:r>
    </w:p>
    <w:p w14:paraId="1DCA6AF0" w14:textId="0C4A6AAD"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 Gi økonomisk insentiv for oppetid og kvalitet</w:t>
      </w:r>
    </w:p>
    <w:p w14:paraId="3ECC15FA" w14:textId="0FBBB1D7" w:rsidR="0A3A1B18" w:rsidRPr="00EB2CF3" w:rsidRDefault="19F8F93C" w:rsidP="1C6A12F7">
      <w:pPr>
        <w:spacing w:line="300" w:lineRule="auto"/>
        <w:rPr>
          <w:rFonts w:ascii="Calibri" w:eastAsia="Calibri" w:hAnsi="Calibri" w:cs="Calibri"/>
          <w:sz w:val="22"/>
          <w:szCs w:val="22"/>
        </w:rPr>
      </w:pPr>
      <w:r w:rsidRPr="00EB2CF3">
        <w:rPr>
          <w:rFonts w:ascii="Calibri" w:eastAsia="Calibri" w:hAnsi="Calibri" w:cs="Calibri"/>
          <w:sz w:val="22"/>
          <w:szCs w:val="22"/>
        </w:rPr>
        <w:t>* Være forutsigbar og etterprøvbar for begge parter</w:t>
      </w:r>
    </w:p>
    <w:p w14:paraId="27B56D68" w14:textId="5B5AB43A" w:rsidR="19F8F93C" w:rsidRDefault="19F8F93C" w:rsidP="6FEE1A0A">
      <w:pPr>
        <w:spacing w:line="259" w:lineRule="auto"/>
      </w:pPr>
    </w:p>
    <w:p w14:paraId="451564BC" w14:textId="2DD9D3C3" w:rsidR="00FD171D" w:rsidRPr="00BF1979" w:rsidRDefault="19F8F93C" w:rsidP="00830431">
      <w:pPr>
        <w:pStyle w:val="Heading2"/>
        <w:numPr>
          <w:ilvl w:val="2"/>
          <w:numId w:val="30"/>
        </w:numPr>
        <w:spacing w:after="0"/>
        <w:ind w:left="709"/>
        <w:rPr>
          <w:rFonts w:ascii="Cambria" w:hAnsi="Cambria" w:cs="Calibri"/>
          <w:b/>
          <w:sz w:val="26"/>
          <w:szCs w:val="26"/>
          <w:lang w:eastAsia="en-US"/>
        </w:rPr>
      </w:pPr>
      <w:bookmarkStart w:id="206" w:name="_Toc238581453"/>
      <w:r w:rsidRPr="3B3936B5">
        <w:rPr>
          <w:rFonts w:ascii="Cambria" w:hAnsi="Cambria" w:cs="Calibri"/>
          <w:b/>
          <w:sz w:val="26"/>
          <w:szCs w:val="26"/>
          <w:lang w:eastAsia="en-US"/>
        </w:rPr>
        <w:t>Struktur for månedlig vederlag</w:t>
      </w:r>
      <w:bookmarkEnd w:id="206"/>
    </w:p>
    <w:p w14:paraId="723D242B" w14:textId="313F3DBB" w:rsidR="00FD171D" w:rsidRDefault="19F8F93C" w:rsidP="00830431">
      <w:pPr>
        <w:pStyle w:val="Heading2"/>
        <w:numPr>
          <w:ilvl w:val="3"/>
          <w:numId w:val="30"/>
        </w:numPr>
        <w:spacing w:after="0"/>
        <w:ind w:left="993"/>
        <w:rPr>
          <w:rFonts w:ascii="Cambria" w:hAnsi="Cambria" w:cs="Calibri"/>
          <w:b/>
          <w:sz w:val="26"/>
          <w:szCs w:val="26"/>
          <w:lang w:eastAsia="en-US"/>
        </w:rPr>
      </w:pPr>
      <w:bookmarkStart w:id="207" w:name="_Toc238581454"/>
      <w:r w:rsidRPr="3B3936B5">
        <w:rPr>
          <w:rFonts w:ascii="Cambria" w:hAnsi="Cambria" w:cs="Calibri"/>
          <w:b/>
          <w:sz w:val="26"/>
          <w:szCs w:val="26"/>
          <w:lang w:eastAsia="en-US"/>
        </w:rPr>
        <w:t>Fast månedlig vederlag</w:t>
      </w:r>
      <w:bookmarkEnd w:id="207"/>
      <w:r w:rsidR="00BE0356">
        <w:rPr>
          <w:rFonts w:ascii="Cambria" w:hAnsi="Cambria" w:cs="Calibri"/>
          <w:b/>
          <w:sz w:val="26"/>
          <w:szCs w:val="26"/>
          <w:lang w:eastAsia="en-US"/>
        </w:rPr>
        <w:br/>
      </w:r>
    </w:p>
    <w:p w14:paraId="015DA38B" w14:textId="1CBEC48F" w:rsidR="00BE0356" w:rsidRPr="00BE0356" w:rsidRDefault="00BE0356" w:rsidP="00BE0356">
      <w:pPr>
        <w:spacing w:line="300" w:lineRule="auto"/>
        <w:rPr>
          <w:rFonts w:ascii="Calibri" w:eastAsia="Calibri" w:hAnsi="Calibri" w:cs="Calibri"/>
          <w:sz w:val="22"/>
          <w:szCs w:val="22"/>
        </w:rPr>
      </w:pPr>
      <w:r w:rsidRPr="00BE0356">
        <w:rPr>
          <w:rFonts w:ascii="Calibri" w:eastAsia="Calibri" w:hAnsi="Calibri" w:cs="Calibri"/>
          <w:sz w:val="22"/>
          <w:szCs w:val="22"/>
        </w:rPr>
        <w:t>Leverandøren bes oppgi en fast pris for den ordinære vedlikeholdstjenesten, og herunder beskrive om den er basert på en flat månedspris, antall brukere eller andre parametere.</w:t>
      </w:r>
    </w:p>
    <w:p w14:paraId="01C8DB5E" w14:textId="77777777" w:rsidR="00E42681" w:rsidRPr="00E42681" w:rsidRDefault="00E42681" w:rsidP="00E42681"/>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701"/>
        <w:gridCol w:w="3179"/>
        <w:gridCol w:w="3179"/>
      </w:tblGrid>
      <w:tr w:rsidR="77592131" w14:paraId="19D2A674" w14:textId="77777777" w:rsidTr="0013081B">
        <w:trPr>
          <w:trHeight w:val="300"/>
        </w:trPr>
        <w:tc>
          <w:tcPr>
            <w:tcW w:w="2701" w:type="dxa"/>
            <w:shd w:val="clear" w:color="auto" w:fill="D9D9D9" w:themeFill="background1" w:themeFillShade="D9"/>
          </w:tcPr>
          <w:p w14:paraId="2FACFA3B" w14:textId="11D07FB2" w:rsidR="77592131" w:rsidRPr="00E42681" w:rsidRDefault="19F8F93C" w:rsidP="00E42681">
            <w:pPr>
              <w:pStyle w:val="VeiledendetekstfellesforKundeogLeverandr"/>
              <w:rPr>
                <w:b/>
              </w:rPr>
            </w:pPr>
            <w:r w:rsidRPr="00E42681">
              <w:rPr>
                <w:b/>
              </w:rPr>
              <w:t>Komponent</w:t>
            </w:r>
          </w:p>
        </w:tc>
        <w:tc>
          <w:tcPr>
            <w:tcW w:w="3179" w:type="dxa"/>
            <w:shd w:val="clear" w:color="auto" w:fill="D9D9D9" w:themeFill="background1" w:themeFillShade="D9"/>
          </w:tcPr>
          <w:p w14:paraId="0196E2E2" w14:textId="7D2A324C" w:rsidR="77592131" w:rsidRPr="00E42681" w:rsidRDefault="19F8F93C" w:rsidP="00E42681">
            <w:pPr>
              <w:pStyle w:val="VeiledendetekstfellesforKundeogLeverandr"/>
              <w:rPr>
                <w:b/>
              </w:rPr>
            </w:pPr>
            <w:r w:rsidRPr="00E42681">
              <w:rPr>
                <w:b/>
              </w:rPr>
              <w:t>Beskrivelse</w:t>
            </w:r>
          </w:p>
        </w:tc>
        <w:tc>
          <w:tcPr>
            <w:tcW w:w="3179" w:type="dxa"/>
            <w:shd w:val="clear" w:color="auto" w:fill="D9D9D9" w:themeFill="background1" w:themeFillShade="D9"/>
          </w:tcPr>
          <w:p w14:paraId="4014A43A" w14:textId="23909B52" w:rsidR="5C28352F" w:rsidRPr="00315303" w:rsidRDefault="5C28352F" w:rsidP="00AC5DD6">
            <w:pPr>
              <w:spacing w:line="259" w:lineRule="auto"/>
              <w:rPr>
                <w:rFonts w:ascii="Calibri" w:eastAsia="Calibri" w:hAnsi="Calibri" w:cs="Calibri"/>
                <w:b/>
                <w:i/>
                <w:color w:val="00B050"/>
                <w:sz w:val="22"/>
                <w:szCs w:val="22"/>
              </w:rPr>
            </w:pPr>
            <w:r w:rsidRPr="00AC5DD6">
              <w:rPr>
                <w:i/>
                <w:iCs/>
                <w:color w:val="4472C4" w:themeColor="accent1"/>
              </w:rPr>
              <w:t>Leverandørens besvarelse</w:t>
            </w:r>
          </w:p>
        </w:tc>
      </w:tr>
      <w:tr w:rsidR="77592131" w14:paraId="60C2B134" w14:textId="77777777" w:rsidTr="0013081B">
        <w:trPr>
          <w:trHeight w:val="300"/>
        </w:trPr>
        <w:tc>
          <w:tcPr>
            <w:tcW w:w="2701" w:type="dxa"/>
          </w:tcPr>
          <w:p w14:paraId="707249C0" w14:textId="5147B31F" w:rsidR="77592131" w:rsidRDefault="19F8F93C" w:rsidP="77592131">
            <w:pPr>
              <w:spacing w:line="259" w:lineRule="auto"/>
            </w:pPr>
            <w:r w:rsidRPr="32A6607E">
              <w:rPr>
                <w:rFonts w:ascii="Calibri" w:eastAsia="Yu Mincho" w:hAnsi="Calibri" w:cs="Arial"/>
                <w:sz w:val="21"/>
                <w:szCs w:val="21"/>
              </w:rPr>
              <w:t>Basisvedlikehold</w:t>
            </w:r>
          </w:p>
        </w:tc>
        <w:tc>
          <w:tcPr>
            <w:tcW w:w="3179" w:type="dxa"/>
          </w:tcPr>
          <w:p w14:paraId="4C76E000" w14:textId="61D5E99A" w:rsidR="77592131" w:rsidRDefault="04BC8D83" w:rsidP="66750CF1">
            <w:pPr>
              <w:spacing w:line="259" w:lineRule="auto"/>
              <w:rPr>
                <w:rFonts w:ascii="Calibri" w:eastAsia="Yu Mincho" w:hAnsi="Calibri" w:cs="Arial"/>
                <w:sz w:val="21"/>
                <w:szCs w:val="21"/>
              </w:rPr>
            </w:pPr>
            <w:r w:rsidRPr="131EF02F">
              <w:rPr>
                <w:rFonts w:ascii="Calibri" w:eastAsia="Yu Mincho" w:hAnsi="Calibri" w:cs="Arial"/>
                <w:sz w:val="21"/>
                <w:szCs w:val="21"/>
              </w:rPr>
              <w:t>Drift, Overvåking, support</w:t>
            </w:r>
            <w:r w:rsidR="5967BE05" w:rsidRPr="131EF02F">
              <w:rPr>
                <w:rFonts w:ascii="Calibri" w:eastAsia="Yu Mincho" w:hAnsi="Calibri" w:cs="Arial"/>
                <w:sz w:val="21"/>
                <w:szCs w:val="21"/>
              </w:rPr>
              <w:t>, møter</w:t>
            </w:r>
          </w:p>
        </w:tc>
        <w:tc>
          <w:tcPr>
            <w:tcW w:w="3179" w:type="dxa"/>
          </w:tcPr>
          <w:p w14:paraId="400DEBB3" w14:textId="23FA52C8" w:rsidR="61D8A80B" w:rsidRPr="00315303" w:rsidRDefault="61D8A80B" w:rsidP="61D8A80B">
            <w:pPr>
              <w:spacing w:line="259" w:lineRule="auto"/>
              <w:rPr>
                <w:rFonts w:ascii="Calibri" w:eastAsia="Calibri" w:hAnsi="Calibri" w:cs="Calibri"/>
                <w:i/>
                <w:color w:val="00B050"/>
                <w:sz w:val="22"/>
                <w:szCs w:val="22"/>
              </w:rPr>
            </w:pPr>
          </w:p>
        </w:tc>
      </w:tr>
      <w:tr w:rsidR="66750CF1" w14:paraId="0C4EF1AD" w14:textId="77777777" w:rsidTr="0013081B">
        <w:trPr>
          <w:trHeight w:val="300"/>
        </w:trPr>
        <w:tc>
          <w:tcPr>
            <w:tcW w:w="2701" w:type="dxa"/>
          </w:tcPr>
          <w:p w14:paraId="55F8C67C" w14:textId="3EF85E5E" w:rsidR="19F8F93C" w:rsidRDefault="19F8F93C" w:rsidP="66750CF1">
            <w:pPr>
              <w:spacing w:line="259" w:lineRule="auto"/>
              <w:rPr>
                <w:rFonts w:ascii="Calibri" w:eastAsia="Yu Mincho" w:hAnsi="Calibri" w:cs="Arial"/>
                <w:sz w:val="21"/>
                <w:szCs w:val="21"/>
              </w:rPr>
            </w:pPr>
            <w:r w:rsidRPr="66750CF1">
              <w:rPr>
                <w:rFonts w:ascii="Calibri" w:eastAsia="Yu Mincho" w:hAnsi="Calibri" w:cs="Arial"/>
                <w:sz w:val="21"/>
                <w:szCs w:val="21"/>
              </w:rPr>
              <w:t>SLA-nivå</w:t>
            </w:r>
          </w:p>
        </w:tc>
        <w:tc>
          <w:tcPr>
            <w:tcW w:w="3179" w:type="dxa"/>
          </w:tcPr>
          <w:p w14:paraId="5C0193E7" w14:textId="78502676" w:rsidR="19F8F93C" w:rsidRDefault="19F8F93C" w:rsidP="66750CF1">
            <w:pPr>
              <w:spacing w:line="259" w:lineRule="auto"/>
              <w:rPr>
                <w:rFonts w:ascii="Calibri" w:eastAsia="Yu Mincho" w:hAnsi="Calibri" w:cs="Arial"/>
                <w:sz w:val="21"/>
                <w:szCs w:val="21"/>
              </w:rPr>
            </w:pPr>
            <w:r w:rsidRPr="66750CF1">
              <w:rPr>
                <w:rFonts w:ascii="Calibri" w:eastAsia="Yu Mincho" w:hAnsi="Calibri" w:cs="Arial"/>
                <w:sz w:val="21"/>
                <w:szCs w:val="21"/>
              </w:rPr>
              <w:t>Inkludert i prisen</w:t>
            </w:r>
          </w:p>
        </w:tc>
        <w:tc>
          <w:tcPr>
            <w:tcW w:w="3179" w:type="dxa"/>
          </w:tcPr>
          <w:p w14:paraId="2A6905AD" w14:textId="41A92886" w:rsidR="61D8A80B" w:rsidRPr="00315303" w:rsidRDefault="61D8A80B" w:rsidP="61D8A80B">
            <w:pPr>
              <w:spacing w:line="259" w:lineRule="auto"/>
              <w:rPr>
                <w:rFonts w:ascii="Calibri" w:eastAsia="Calibri" w:hAnsi="Calibri" w:cs="Calibri"/>
                <w:i/>
                <w:color w:val="00B050"/>
                <w:sz w:val="22"/>
                <w:szCs w:val="22"/>
              </w:rPr>
            </w:pPr>
          </w:p>
        </w:tc>
      </w:tr>
      <w:tr w:rsidR="66750CF1" w14:paraId="4697B360" w14:textId="77777777" w:rsidTr="0013081B">
        <w:trPr>
          <w:trHeight w:val="300"/>
        </w:trPr>
        <w:tc>
          <w:tcPr>
            <w:tcW w:w="2701" w:type="dxa"/>
          </w:tcPr>
          <w:p w14:paraId="57A27EF7" w14:textId="74A3E188" w:rsidR="19F8F93C" w:rsidRDefault="19F8F93C" w:rsidP="66750CF1">
            <w:pPr>
              <w:spacing w:line="259" w:lineRule="auto"/>
              <w:rPr>
                <w:rFonts w:ascii="Calibri" w:eastAsia="Yu Mincho" w:hAnsi="Calibri" w:cs="Arial"/>
                <w:sz w:val="21"/>
                <w:szCs w:val="21"/>
              </w:rPr>
            </w:pPr>
            <w:r w:rsidRPr="0883F5C7">
              <w:rPr>
                <w:rFonts w:ascii="Calibri" w:eastAsia="Yu Mincho" w:hAnsi="Calibri" w:cs="Arial"/>
                <w:sz w:val="21"/>
                <w:szCs w:val="21"/>
              </w:rPr>
              <w:t>Beredskap</w:t>
            </w:r>
          </w:p>
        </w:tc>
        <w:tc>
          <w:tcPr>
            <w:tcW w:w="3179" w:type="dxa"/>
          </w:tcPr>
          <w:p w14:paraId="69B711AD" w14:textId="36B85160" w:rsidR="66750CF1" w:rsidRDefault="19F8F93C" w:rsidP="66750CF1">
            <w:pPr>
              <w:spacing w:line="259" w:lineRule="auto"/>
              <w:rPr>
                <w:rFonts w:ascii="Calibri" w:eastAsia="Yu Mincho" w:hAnsi="Calibri" w:cs="Arial"/>
                <w:sz w:val="21"/>
                <w:szCs w:val="21"/>
              </w:rPr>
            </w:pPr>
            <w:r w:rsidRPr="4D520C7D">
              <w:rPr>
                <w:rFonts w:ascii="Calibri" w:eastAsia="Yu Mincho" w:hAnsi="Calibri" w:cs="Arial"/>
                <w:sz w:val="21"/>
                <w:szCs w:val="21"/>
              </w:rPr>
              <w:t>24/7 for kritiske funksjoner</w:t>
            </w:r>
          </w:p>
        </w:tc>
        <w:tc>
          <w:tcPr>
            <w:tcW w:w="3179" w:type="dxa"/>
          </w:tcPr>
          <w:p w14:paraId="5DE8193B" w14:textId="18E74E08" w:rsidR="61D8A80B" w:rsidRPr="00315303" w:rsidRDefault="61D8A80B" w:rsidP="61D8A80B">
            <w:pPr>
              <w:spacing w:line="259" w:lineRule="auto"/>
              <w:rPr>
                <w:rFonts w:ascii="Calibri" w:eastAsia="Calibri" w:hAnsi="Calibri" w:cs="Calibri"/>
                <w:i/>
                <w:color w:val="00B050"/>
                <w:sz w:val="22"/>
                <w:szCs w:val="22"/>
              </w:rPr>
            </w:pPr>
          </w:p>
        </w:tc>
      </w:tr>
    </w:tbl>
    <w:p w14:paraId="4FABF9B5" w14:textId="4D18395F" w:rsidR="65EAFDEC" w:rsidRDefault="65EAFDEC"/>
    <w:p w14:paraId="42CDDC30" w14:textId="77777777" w:rsidR="003717BE" w:rsidRDefault="003717BE" w:rsidP="003717BE">
      <w:pPr>
        <w:pStyle w:val="Forslagstekstogeksempler"/>
        <w:rPr>
          <w:color w:val="auto"/>
          <w:lang w:eastAsia="nb-NO"/>
        </w:rPr>
      </w:pPr>
      <w:r w:rsidRPr="00426FDF">
        <w:rPr>
          <w:color w:val="auto"/>
          <w:lang w:eastAsia="nb-NO"/>
        </w:rPr>
        <w:t>Leverandøren skal umiddelbart informere Kunden skriftlig når bistand i forbindelse med henvendelser ikke anses å inngå i fastprisen, og begrunne dette overfor Kunden. Arbeid som er utført knyttet til en henvendelse uten en slik tilbakemelding samt samtykke fra Kundens side, vil være inkludert i avtalt fastpris.</w:t>
      </w:r>
    </w:p>
    <w:p w14:paraId="6E84F314" w14:textId="77777777" w:rsidR="003717BE" w:rsidRPr="00426FDF" w:rsidRDefault="003717BE" w:rsidP="003717BE">
      <w:pPr>
        <w:pStyle w:val="Forslagstekstogeksempler"/>
        <w:rPr>
          <w:color w:val="auto"/>
          <w:lang w:eastAsia="nb-NO"/>
        </w:rPr>
      </w:pPr>
    </w:p>
    <w:p w14:paraId="7D6E37B4" w14:textId="77777777" w:rsidR="003717BE" w:rsidRDefault="003717BE" w:rsidP="003717BE">
      <w:pPr>
        <w:pStyle w:val="Forslagstekstogeksempler"/>
        <w:rPr>
          <w:color w:val="auto"/>
          <w:lang w:eastAsia="nb-NO"/>
        </w:rPr>
      </w:pPr>
      <w:r w:rsidRPr="00426FDF">
        <w:rPr>
          <w:color w:val="auto"/>
          <w:lang w:eastAsia="nb-NO"/>
        </w:rPr>
        <w:t>All feilretting skal være inkludert i vedlikeholdsavgiften</w:t>
      </w:r>
      <w:r>
        <w:rPr>
          <w:color w:val="auto"/>
          <w:lang w:eastAsia="nb-NO"/>
        </w:rPr>
        <w:t>.</w:t>
      </w:r>
    </w:p>
    <w:p w14:paraId="1D759F11" w14:textId="77777777" w:rsidR="00C83995" w:rsidRDefault="00C83995"/>
    <w:p w14:paraId="02C68C5A" w14:textId="02997235" w:rsidR="00FD171D" w:rsidRDefault="0D79D8C6" w:rsidP="00830431">
      <w:pPr>
        <w:pStyle w:val="Heading2"/>
        <w:numPr>
          <w:ilvl w:val="3"/>
          <w:numId w:val="30"/>
        </w:numPr>
        <w:spacing w:after="0"/>
        <w:ind w:left="993"/>
        <w:rPr>
          <w:rFonts w:ascii="Cambria" w:hAnsi="Cambria" w:cs="Calibri"/>
          <w:b/>
          <w:sz w:val="26"/>
          <w:szCs w:val="26"/>
          <w:lang w:eastAsia="en-US"/>
        </w:rPr>
      </w:pPr>
      <w:bookmarkStart w:id="208" w:name="_Toc238581455"/>
      <w:r w:rsidRPr="3B3936B5">
        <w:rPr>
          <w:rFonts w:ascii="Cambria" w:hAnsi="Cambria" w:cs="Calibri"/>
          <w:b/>
          <w:sz w:val="26"/>
          <w:szCs w:val="26"/>
          <w:lang w:eastAsia="en-US"/>
        </w:rPr>
        <w:t>Variabelt vederlag</w:t>
      </w:r>
      <w:bookmarkEnd w:id="208"/>
    </w:p>
    <w:p w14:paraId="7916C7AB" w14:textId="77777777" w:rsidR="00E42681" w:rsidRPr="00E42681" w:rsidRDefault="00E42681" w:rsidP="00E426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778"/>
        <w:gridCol w:w="3615"/>
      </w:tblGrid>
      <w:tr w:rsidR="15E15ECA" w14:paraId="11476BDB" w14:textId="77777777" w:rsidTr="0013081B">
        <w:trPr>
          <w:trHeight w:val="300"/>
        </w:trPr>
        <w:tc>
          <w:tcPr>
            <w:tcW w:w="2778" w:type="dxa"/>
            <w:shd w:val="clear" w:color="auto" w:fill="D9D9D9" w:themeFill="background1" w:themeFillShade="D9"/>
          </w:tcPr>
          <w:p w14:paraId="19A30A05" w14:textId="613AE3A3" w:rsidR="0D79D8C6" w:rsidRPr="00E42681" w:rsidRDefault="0D79D8C6" w:rsidP="00E42681">
            <w:pPr>
              <w:pStyle w:val="VeiledendetekstfellesforKundeogLeverandr"/>
              <w:rPr>
                <w:b/>
              </w:rPr>
            </w:pPr>
            <w:r w:rsidRPr="00E42681">
              <w:rPr>
                <w:b/>
              </w:rPr>
              <w:t>Tjeneste</w:t>
            </w:r>
          </w:p>
        </w:tc>
        <w:tc>
          <w:tcPr>
            <w:tcW w:w="3615" w:type="dxa"/>
            <w:shd w:val="clear" w:color="auto" w:fill="D9D9D9" w:themeFill="background1" w:themeFillShade="D9"/>
          </w:tcPr>
          <w:p w14:paraId="418444ED" w14:textId="057055C9" w:rsidR="15E15ECA" w:rsidRPr="00E42681" w:rsidRDefault="15E15ECA" w:rsidP="00E42681">
            <w:pPr>
              <w:pStyle w:val="VeiledendetekstfellesforKundeogLeverandr"/>
              <w:rPr>
                <w:b/>
              </w:rPr>
            </w:pPr>
            <w:r w:rsidRPr="00E42681">
              <w:rPr>
                <w:rFonts w:eastAsiaTheme="minorEastAsia"/>
                <w:b/>
                <w:sz w:val="21"/>
                <w:szCs w:val="21"/>
              </w:rPr>
              <w:t>Beskrivelse</w:t>
            </w:r>
          </w:p>
        </w:tc>
      </w:tr>
      <w:tr w:rsidR="15E15ECA" w14:paraId="76298F3C" w14:textId="77777777" w:rsidTr="0013081B">
        <w:trPr>
          <w:trHeight w:val="300"/>
        </w:trPr>
        <w:tc>
          <w:tcPr>
            <w:tcW w:w="2778" w:type="dxa"/>
          </w:tcPr>
          <w:p w14:paraId="39D9C0C7" w14:textId="5E54AAE8" w:rsidR="15E15ECA" w:rsidRDefault="5EA02D84" w:rsidP="338A2EF7">
            <w:pPr>
              <w:spacing w:line="259" w:lineRule="auto"/>
            </w:pPr>
            <w:r w:rsidRPr="338A2EF7">
              <w:rPr>
                <w:rFonts w:ascii="Calibri" w:eastAsia="Yu Mincho" w:hAnsi="Calibri" w:cs="Arial"/>
                <w:sz w:val="21"/>
                <w:szCs w:val="21"/>
              </w:rPr>
              <w:t>Endringer</w:t>
            </w:r>
          </w:p>
        </w:tc>
        <w:tc>
          <w:tcPr>
            <w:tcW w:w="3615" w:type="dxa"/>
          </w:tcPr>
          <w:p w14:paraId="3908B979" w14:textId="78F517BB" w:rsidR="15E15ECA" w:rsidRDefault="5EA02D84" w:rsidP="338A2EF7">
            <w:pPr>
              <w:spacing w:line="259" w:lineRule="auto"/>
            </w:pPr>
            <w:r w:rsidRPr="2D8BD837">
              <w:rPr>
                <w:rFonts w:ascii="Calibri" w:eastAsia="Yu Mincho" w:hAnsi="Calibri" w:cs="Arial"/>
                <w:sz w:val="21"/>
                <w:szCs w:val="21"/>
              </w:rPr>
              <w:t>Timepris / estimat</w:t>
            </w:r>
          </w:p>
        </w:tc>
      </w:tr>
      <w:tr w:rsidR="2D8BD837" w14:paraId="329AD671" w14:textId="77777777" w:rsidTr="0013081B">
        <w:trPr>
          <w:trHeight w:val="300"/>
        </w:trPr>
        <w:tc>
          <w:tcPr>
            <w:tcW w:w="2778" w:type="dxa"/>
          </w:tcPr>
          <w:p w14:paraId="6FA5874E" w14:textId="17802235" w:rsidR="5EA02D84" w:rsidRDefault="5EA02D84" w:rsidP="2D8BD837">
            <w:pPr>
              <w:spacing w:line="259" w:lineRule="auto"/>
              <w:rPr>
                <w:rFonts w:ascii="Calibri" w:eastAsia="Yu Mincho" w:hAnsi="Calibri" w:cs="Arial"/>
                <w:sz w:val="21"/>
                <w:szCs w:val="21"/>
              </w:rPr>
            </w:pPr>
            <w:r w:rsidRPr="2D8BD837">
              <w:rPr>
                <w:rFonts w:ascii="Calibri" w:eastAsia="Yu Mincho" w:hAnsi="Calibri" w:cs="Arial"/>
                <w:sz w:val="21"/>
                <w:szCs w:val="21"/>
              </w:rPr>
              <w:t>Videreutvikling</w:t>
            </w:r>
          </w:p>
        </w:tc>
        <w:tc>
          <w:tcPr>
            <w:tcW w:w="3615" w:type="dxa"/>
          </w:tcPr>
          <w:p w14:paraId="17B01221" w14:textId="21F27DC9" w:rsidR="5EA02D84" w:rsidRDefault="5EA02D84" w:rsidP="2D8BD837">
            <w:pPr>
              <w:spacing w:line="259" w:lineRule="auto"/>
              <w:rPr>
                <w:rFonts w:ascii="Calibri" w:eastAsia="Yu Mincho" w:hAnsi="Calibri" w:cs="Arial"/>
                <w:sz w:val="21"/>
                <w:szCs w:val="21"/>
              </w:rPr>
            </w:pPr>
            <w:r w:rsidRPr="6526EB44">
              <w:rPr>
                <w:rFonts w:ascii="Calibri" w:eastAsia="Yu Mincho" w:hAnsi="Calibri" w:cs="Arial"/>
                <w:sz w:val="21"/>
                <w:szCs w:val="21"/>
              </w:rPr>
              <w:t>Timepris</w:t>
            </w:r>
          </w:p>
        </w:tc>
      </w:tr>
      <w:tr w:rsidR="2D8BD837" w14:paraId="647ED949" w14:textId="77777777" w:rsidTr="0013081B">
        <w:trPr>
          <w:trHeight w:val="300"/>
        </w:trPr>
        <w:tc>
          <w:tcPr>
            <w:tcW w:w="2778" w:type="dxa"/>
          </w:tcPr>
          <w:p w14:paraId="6A879585" w14:textId="2B119EAE" w:rsidR="5EA02D84" w:rsidRDefault="5EA02D84" w:rsidP="2D8BD837">
            <w:pPr>
              <w:spacing w:line="259" w:lineRule="auto"/>
              <w:rPr>
                <w:rFonts w:ascii="Calibri" w:eastAsia="Yu Mincho" w:hAnsi="Calibri" w:cs="Arial"/>
                <w:sz w:val="21"/>
                <w:szCs w:val="21"/>
              </w:rPr>
            </w:pPr>
            <w:r w:rsidRPr="2D8BD837">
              <w:rPr>
                <w:rFonts w:ascii="Calibri" w:eastAsia="Yu Mincho" w:hAnsi="Calibri" w:cs="Arial"/>
                <w:sz w:val="21"/>
                <w:szCs w:val="21"/>
              </w:rPr>
              <w:t>Konsulentbistand</w:t>
            </w:r>
          </w:p>
        </w:tc>
        <w:tc>
          <w:tcPr>
            <w:tcW w:w="3615" w:type="dxa"/>
          </w:tcPr>
          <w:p w14:paraId="7B9B4C56" w14:textId="5BD82B87" w:rsidR="5EA02D84" w:rsidRDefault="5EA02D84" w:rsidP="2D8BD837">
            <w:pPr>
              <w:spacing w:line="259" w:lineRule="auto"/>
              <w:rPr>
                <w:rFonts w:ascii="Calibri" w:eastAsia="Yu Mincho" w:hAnsi="Calibri" w:cs="Arial"/>
                <w:sz w:val="21"/>
                <w:szCs w:val="21"/>
              </w:rPr>
            </w:pPr>
            <w:r w:rsidRPr="6526EB44">
              <w:rPr>
                <w:rFonts w:ascii="Calibri" w:eastAsia="Yu Mincho" w:hAnsi="Calibri" w:cs="Arial"/>
                <w:sz w:val="21"/>
                <w:szCs w:val="21"/>
              </w:rPr>
              <w:t>Timepris</w:t>
            </w:r>
          </w:p>
        </w:tc>
      </w:tr>
    </w:tbl>
    <w:p w14:paraId="3D39A155" w14:textId="77777777" w:rsidR="00281549" w:rsidRDefault="00281549" w:rsidP="1EA7C703">
      <w:pPr>
        <w:spacing w:line="259" w:lineRule="auto"/>
        <w:rPr>
          <w:rFonts w:eastAsiaTheme="minorEastAsia"/>
          <w:sz w:val="21"/>
          <w:szCs w:val="21"/>
        </w:rPr>
      </w:pPr>
    </w:p>
    <w:p w14:paraId="79E04D86" w14:textId="36B9458F" w:rsidR="00281549" w:rsidRDefault="00281549" w:rsidP="00805A8D">
      <w:pPr>
        <w:pStyle w:val="Heading2"/>
        <w:numPr>
          <w:ilvl w:val="3"/>
          <w:numId w:val="30"/>
        </w:numPr>
        <w:spacing w:after="0"/>
        <w:ind w:left="993"/>
        <w:rPr>
          <w:rFonts w:ascii="Cambria" w:hAnsi="Cambria" w:cs="Calibri"/>
          <w:b/>
          <w:sz w:val="26"/>
          <w:szCs w:val="26"/>
          <w:lang w:eastAsia="en-US"/>
        </w:rPr>
      </w:pPr>
      <w:bookmarkStart w:id="209" w:name="_Toc238581456"/>
      <w:r w:rsidRPr="00805A8D">
        <w:rPr>
          <w:rFonts w:ascii="Cambria" w:hAnsi="Cambria" w:cs="Calibri"/>
          <w:b/>
          <w:sz w:val="26"/>
          <w:szCs w:val="26"/>
          <w:lang w:eastAsia="en-US"/>
        </w:rPr>
        <w:t xml:space="preserve">Timepriser </w:t>
      </w:r>
      <w:r w:rsidR="00805A8D" w:rsidRPr="00805A8D">
        <w:rPr>
          <w:rFonts w:ascii="Cambria" w:hAnsi="Cambria" w:cs="Calibri"/>
          <w:b/>
          <w:sz w:val="26"/>
          <w:szCs w:val="26"/>
          <w:lang w:eastAsia="en-US"/>
        </w:rPr>
        <w:t>or videreutvikling, endringsordrer og tilleggstjenester</w:t>
      </w:r>
      <w:bookmarkEnd w:id="209"/>
    </w:p>
    <w:p w14:paraId="033AB240" w14:textId="77777777" w:rsidR="00144635" w:rsidRDefault="00144635" w:rsidP="00144635"/>
    <w:p w14:paraId="6E97CB6A" w14:textId="56EF0397" w:rsidR="00144635" w:rsidRPr="00144635" w:rsidRDefault="00144635" w:rsidP="00144635">
      <w:r>
        <w:t xml:space="preserve">Leverandør bes </w:t>
      </w:r>
      <w:r w:rsidR="002C38E7">
        <w:t>fylle ut i tabellen under.</w:t>
      </w:r>
    </w:p>
    <w:p w14:paraId="4415F725" w14:textId="77777777" w:rsidR="00805A8D" w:rsidRDefault="00805A8D" w:rsidP="1EA7C703">
      <w:pPr>
        <w:spacing w:line="259" w:lineRule="auto"/>
        <w:rPr>
          <w:rFonts w:eastAsiaTheme="minorEastAs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778"/>
        <w:gridCol w:w="3615"/>
      </w:tblGrid>
      <w:tr w:rsidR="00805A8D" w14:paraId="0A4BA813" w14:textId="77777777">
        <w:trPr>
          <w:trHeight w:val="300"/>
        </w:trPr>
        <w:tc>
          <w:tcPr>
            <w:tcW w:w="2778" w:type="dxa"/>
            <w:shd w:val="clear" w:color="auto" w:fill="D9D9D9" w:themeFill="background1" w:themeFillShade="D9"/>
          </w:tcPr>
          <w:p w14:paraId="6E3A6EC5" w14:textId="71A16D98" w:rsidR="00805A8D" w:rsidRPr="00E01E1E" w:rsidRDefault="00052478">
            <w:pPr>
              <w:pStyle w:val="VeiledendetekstfellesforKundeogLeverandr"/>
              <w:rPr>
                <w:b/>
                <w:i w:val="0"/>
                <w:iCs w:val="0"/>
              </w:rPr>
            </w:pPr>
            <w:r w:rsidRPr="00E01E1E">
              <w:rPr>
                <w:b/>
                <w:i w:val="0"/>
                <w:iCs w:val="0"/>
              </w:rPr>
              <w:t>Kategori</w:t>
            </w:r>
          </w:p>
        </w:tc>
        <w:tc>
          <w:tcPr>
            <w:tcW w:w="3615" w:type="dxa"/>
            <w:shd w:val="clear" w:color="auto" w:fill="D9D9D9" w:themeFill="background1" w:themeFillShade="D9"/>
          </w:tcPr>
          <w:p w14:paraId="52B87ACB" w14:textId="3A7C031B" w:rsidR="00805A8D" w:rsidRPr="00E01E1E" w:rsidRDefault="00052478">
            <w:pPr>
              <w:pStyle w:val="VeiledendetekstfellesforKundeogLeverandr"/>
              <w:rPr>
                <w:b/>
                <w:i w:val="0"/>
                <w:iCs w:val="0"/>
              </w:rPr>
            </w:pPr>
            <w:r w:rsidRPr="00E01E1E">
              <w:rPr>
                <w:b/>
                <w:i w:val="0"/>
                <w:iCs w:val="0"/>
              </w:rPr>
              <w:t>Timepris</w:t>
            </w:r>
          </w:p>
        </w:tc>
      </w:tr>
      <w:tr w:rsidR="00805A8D" w14:paraId="664B4E23" w14:textId="77777777">
        <w:trPr>
          <w:trHeight w:val="300"/>
        </w:trPr>
        <w:tc>
          <w:tcPr>
            <w:tcW w:w="2778" w:type="dxa"/>
          </w:tcPr>
          <w:p w14:paraId="137B8AB7" w14:textId="427CF8B0" w:rsidR="00805A8D" w:rsidRDefault="00E01E1E">
            <w:pPr>
              <w:spacing w:line="259" w:lineRule="auto"/>
            </w:pPr>
            <w:r w:rsidRPr="000B4AF2">
              <w:rPr>
                <w:i/>
                <w:iCs/>
                <w:color w:val="0070C0"/>
              </w:rPr>
              <w:t>&lt;</w:t>
            </w:r>
            <w:r w:rsidRPr="000B4AF2">
              <w:rPr>
                <w:i/>
                <w:iCs/>
                <w:color w:val="4472C4" w:themeColor="accent1"/>
              </w:rPr>
              <w:t>Fyll inn&gt;</w:t>
            </w:r>
          </w:p>
        </w:tc>
        <w:tc>
          <w:tcPr>
            <w:tcW w:w="3615" w:type="dxa"/>
          </w:tcPr>
          <w:p w14:paraId="05854F99" w14:textId="1357FB82" w:rsidR="00805A8D" w:rsidRDefault="00805A8D">
            <w:pPr>
              <w:spacing w:line="259" w:lineRule="auto"/>
            </w:pPr>
          </w:p>
        </w:tc>
      </w:tr>
      <w:tr w:rsidR="00805A8D" w14:paraId="2721D807" w14:textId="77777777">
        <w:trPr>
          <w:trHeight w:val="300"/>
        </w:trPr>
        <w:tc>
          <w:tcPr>
            <w:tcW w:w="2778" w:type="dxa"/>
          </w:tcPr>
          <w:p w14:paraId="72017F56" w14:textId="208A247B" w:rsidR="00805A8D" w:rsidRDefault="00E01E1E">
            <w:pPr>
              <w:spacing w:line="259" w:lineRule="auto"/>
              <w:rPr>
                <w:rFonts w:ascii="Calibri" w:eastAsia="Yu Mincho" w:hAnsi="Calibri" w:cs="Arial"/>
                <w:sz w:val="21"/>
                <w:szCs w:val="21"/>
              </w:rPr>
            </w:pPr>
            <w:r w:rsidRPr="000B4AF2">
              <w:rPr>
                <w:i/>
                <w:iCs/>
                <w:color w:val="0070C0"/>
              </w:rPr>
              <w:t>&lt;</w:t>
            </w:r>
            <w:r w:rsidRPr="000B4AF2">
              <w:rPr>
                <w:i/>
                <w:iCs/>
                <w:color w:val="4472C4" w:themeColor="accent1"/>
              </w:rPr>
              <w:t>Fyll inn&gt;</w:t>
            </w:r>
          </w:p>
        </w:tc>
        <w:tc>
          <w:tcPr>
            <w:tcW w:w="3615" w:type="dxa"/>
          </w:tcPr>
          <w:p w14:paraId="3E7EF24A" w14:textId="31585A68" w:rsidR="00805A8D" w:rsidRDefault="00805A8D">
            <w:pPr>
              <w:spacing w:line="259" w:lineRule="auto"/>
              <w:rPr>
                <w:rFonts w:ascii="Calibri" w:eastAsia="Yu Mincho" w:hAnsi="Calibri" w:cs="Arial"/>
                <w:sz w:val="21"/>
                <w:szCs w:val="21"/>
              </w:rPr>
            </w:pPr>
          </w:p>
        </w:tc>
      </w:tr>
      <w:tr w:rsidR="00052478" w14:paraId="4B8EAB8D" w14:textId="77777777">
        <w:trPr>
          <w:trHeight w:val="300"/>
        </w:trPr>
        <w:tc>
          <w:tcPr>
            <w:tcW w:w="2778" w:type="dxa"/>
          </w:tcPr>
          <w:p w14:paraId="7F35C580" w14:textId="2A04957B" w:rsidR="00052478" w:rsidRPr="10A63946" w:rsidRDefault="00E01E1E">
            <w:pPr>
              <w:spacing w:line="259" w:lineRule="auto"/>
              <w:rPr>
                <w:rFonts w:ascii="Calibri" w:eastAsia="Yu Mincho" w:hAnsi="Calibri" w:cs="Arial"/>
                <w:sz w:val="21"/>
                <w:szCs w:val="21"/>
              </w:rPr>
            </w:pPr>
            <w:r w:rsidRPr="000B4AF2">
              <w:rPr>
                <w:i/>
                <w:iCs/>
                <w:color w:val="0070C0"/>
              </w:rPr>
              <w:t>&lt;</w:t>
            </w:r>
            <w:r w:rsidRPr="000B4AF2">
              <w:rPr>
                <w:i/>
                <w:iCs/>
                <w:color w:val="4472C4" w:themeColor="accent1"/>
              </w:rPr>
              <w:t>Fyll inn&gt;</w:t>
            </w:r>
          </w:p>
        </w:tc>
        <w:tc>
          <w:tcPr>
            <w:tcW w:w="3615" w:type="dxa"/>
          </w:tcPr>
          <w:p w14:paraId="4CE6C133" w14:textId="77777777" w:rsidR="00052478" w:rsidRPr="04B2DC72" w:rsidRDefault="00052478">
            <w:pPr>
              <w:spacing w:line="259" w:lineRule="auto"/>
              <w:rPr>
                <w:rFonts w:ascii="Calibri" w:eastAsia="Yu Mincho" w:hAnsi="Calibri" w:cs="Arial"/>
                <w:sz w:val="21"/>
                <w:szCs w:val="21"/>
              </w:rPr>
            </w:pPr>
          </w:p>
        </w:tc>
      </w:tr>
      <w:tr w:rsidR="00052478" w14:paraId="18A746E6" w14:textId="77777777">
        <w:trPr>
          <w:trHeight w:val="300"/>
        </w:trPr>
        <w:tc>
          <w:tcPr>
            <w:tcW w:w="2778" w:type="dxa"/>
          </w:tcPr>
          <w:p w14:paraId="7835603B" w14:textId="15A390FF" w:rsidR="00052478" w:rsidRPr="10A63946" w:rsidRDefault="00E01E1E">
            <w:pPr>
              <w:spacing w:line="259" w:lineRule="auto"/>
              <w:rPr>
                <w:rFonts w:ascii="Calibri" w:eastAsia="Yu Mincho" w:hAnsi="Calibri" w:cs="Arial"/>
                <w:sz w:val="21"/>
                <w:szCs w:val="21"/>
              </w:rPr>
            </w:pPr>
            <w:r w:rsidRPr="000B4AF2">
              <w:rPr>
                <w:i/>
                <w:iCs/>
                <w:color w:val="0070C0"/>
              </w:rPr>
              <w:t>&lt;</w:t>
            </w:r>
            <w:r w:rsidRPr="000B4AF2">
              <w:rPr>
                <w:i/>
                <w:iCs/>
                <w:color w:val="4472C4" w:themeColor="accent1"/>
              </w:rPr>
              <w:t>Fyll inn&gt;</w:t>
            </w:r>
          </w:p>
        </w:tc>
        <w:tc>
          <w:tcPr>
            <w:tcW w:w="3615" w:type="dxa"/>
          </w:tcPr>
          <w:p w14:paraId="32B9B025" w14:textId="77777777" w:rsidR="00052478" w:rsidRPr="04B2DC72" w:rsidRDefault="00052478">
            <w:pPr>
              <w:spacing w:line="259" w:lineRule="auto"/>
              <w:rPr>
                <w:rFonts w:ascii="Calibri" w:eastAsia="Yu Mincho" w:hAnsi="Calibri" w:cs="Arial"/>
                <w:sz w:val="21"/>
                <w:szCs w:val="21"/>
              </w:rPr>
            </w:pPr>
          </w:p>
        </w:tc>
      </w:tr>
    </w:tbl>
    <w:p w14:paraId="2307A8B1" w14:textId="77777777" w:rsidR="00805A8D" w:rsidRDefault="00805A8D" w:rsidP="1EA7C703">
      <w:pPr>
        <w:spacing w:line="259" w:lineRule="auto"/>
        <w:rPr>
          <w:rFonts w:eastAsiaTheme="minorEastAsia"/>
          <w:sz w:val="21"/>
          <w:szCs w:val="21"/>
        </w:rPr>
      </w:pPr>
    </w:p>
    <w:p w14:paraId="3F4FCA4E" w14:textId="551594BE" w:rsidR="361D1C03" w:rsidRPr="00334EC3" w:rsidRDefault="002852FD" w:rsidP="361D1C03">
      <w:pPr>
        <w:spacing w:line="259" w:lineRule="auto"/>
        <w:rPr>
          <w:rFonts w:eastAsiaTheme="minorEastAsia"/>
          <w:iCs/>
          <w:sz w:val="21"/>
          <w:szCs w:val="21"/>
        </w:rPr>
      </w:pPr>
      <w:r w:rsidRPr="00334EC3">
        <w:rPr>
          <w:iCs/>
        </w:rPr>
        <w:t xml:space="preserve">Som en del av evalueringen </w:t>
      </w:r>
      <w:r w:rsidR="00247BA5" w:rsidRPr="00334EC3">
        <w:rPr>
          <w:iCs/>
        </w:rPr>
        <w:t xml:space="preserve">multiplisere gjennomsnittlig timepris med et realistisk </w:t>
      </w:r>
      <w:r w:rsidRPr="00334EC3">
        <w:rPr>
          <w:iCs/>
        </w:rPr>
        <w:t>estimat</w:t>
      </w:r>
      <w:r w:rsidR="00334EC3" w:rsidRPr="00334EC3">
        <w:rPr>
          <w:iCs/>
        </w:rPr>
        <w:t xml:space="preserve"> og stillingskategori</w:t>
      </w:r>
      <w:r w:rsidR="00247BA5" w:rsidRPr="00334EC3">
        <w:rPr>
          <w:iCs/>
        </w:rPr>
        <w:t xml:space="preserve"> gjennom avtaleperioden. </w:t>
      </w:r>
    </w:p>
    <w:p w14:paraId="0F8E1074" w14:textId="785B8EA0" w:rsidR="3C552F02" w:rsidRDefault="3C552F02" w:rsidP="3C552F02">
      <w:pPr>
        <w:spacing w:line="259" w:lineRule="auto"/>
        <w:rPr>
          <w:rFonts w:eastAsiaTheme="minorEastAsia"/>
          <w:sz w:val="21"/>
          <w:szCs w:val="21"/>
        </w:rPr>
      </w:pPr>
    </w:p>
    <w:p w14:paraId="429822D7" w14:textId="77777777" w:rsidR="00BF3999" w:rsidRPr="00BF3999" w:rsidRDefault="19CC15D2" w:rsidP="00FF7160">
      <w:pPr>
        <w:pStyle w:val="Heading2"/>
        <w:numPr>
          <w:ilvl w:val="1"/>
          <w:numId w:val="30"/>
        </w:numPr>
        <w:spacing w:after="0"/>
        <w:ind w:left="709"/>
        <w:rPr>
          <w:rFonts w:ascii="Cambria" w:hAnsi="Cambria" w:cs="Calibri"/>
          <w:b/>
          <w:bCs/>
          <w:sz w:val="26"/>
          <w:szCs w:val="26"/>
          <w:lang w:eastAsia="en-US"/>
        </w:rPr>
      </w:pPr>
      <w:bookmarkStart w:id="210" w:name="_Toc118719284"/>
      <w:bookmarkStart w:id="211" w:name="_Toc238581457"/>
      <w:r w:rsidRPr="3B3936B5">
        <w:rPr>
          <w:rFonts w:ascii="Cambria" w:hAnsi="Cambria" w:cs="Calibri"/>
          <w:b/>
          <w:bCs/>
          <w:sz w:val="26"/>
          <w:szCs w:val="26"/>
          <w:lang w:eastAsia="en-US"/>
        </w:rPr>
        <w:t>Fakturering</w:t>
      </w:r>
      <w:bookmarkEnd w:id="211"/>
      <w:r w:rsidRPr="3B3936B5">
        <w:rPr>
          <w:rFonts w:ascii="Cambria" w:hAnsi="Cambria" w:cs="Calibri"/>
          <w:b/>
          <w:bCs/>
          <w:sz w:val="26"/>
          <w:szCs w:val="26"/>
          <w:lang w:eastAsia="en-US"/>
        </w:rPr>
        <w:t xml:space="preserve"> </w:t>
      </w:r>
    </w:p>
    <w:p w14:paraId="2B41627E" w14:textId="66A427CF" w:rsidR="00C05820" w:rsidRDefault="00C05820" w:rsidP="00BF3999">
      <w:pPr>
        <w:rPr>
          <w:rStyle w:val="normaltextrun"/>
          <w:rFonts w:ascii="Calibri" w:hAnsi="Calibri"/>
          <w:i/>
          <w:color w:val="000000"/>
          <w:sz w:val="20"/>
          <w:szCs w:val="20"/>
          <w:shd w:val="clear" w:color="auto" w:fill="FFFFFF"/>
        </w:rPr>
      </w:pPr>
      <w:r w:rsidRPr="00BF3999">
        <w:rPr>
          <w:rStyle w:val="normaltextrun"/>
          <w:rFonts w:ascii="Calibri" w:hAnsi="Calibri"/>
          <w:i/>
          <w:color w:val="000000"/>
          <w:sz w:val="20"/>
          <w:szCs w:val="20"/>
          <w:shd w:val="clear" w:color="auto" w:fill="FFFFFF"/>
        </w:rPr>
        <w:t>Avtalens punkt 6.2</w:t>
      </w:r>
      <w:bookmarkEnd w:id="210"/>
    </w:p>
    <w:p w14:paraId="35F082E7" w14:textId="77777777" w:rsidR="008C3352" w:rsidRPr="00C0077E" w:rsidRDefault="008C3352" w:rsidP="008C3352">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73819CDC" w14:textId="77777777" w:rsidR="008C3352" w:rsidRDefault="008C3352" w:rsidP="00BF3999">
      <w:pPr>
        <w:rPr>
          <w:rStyle w:val="normaltextrun"/>
          <w:rFonts w:ascii="Calibri" w:hAnsi="Calibri"/>
          <w:i/>
          <w:color w:val="000000"/>
          <w:sz w:val="20"/>
          <w:szCs w:val="20"/>
          <w:shd w:val="clear" w:color="auto" w:fill="FFFFFF"/>
        </w:rPr>
      </w:pPr>
    </w:p>
    <w:p w14:paraId="521D8FF6" w14:textId="77777777" w:rsidR="001865CA" w:rsidRDefault="001865CA" w:rsidP="001865CA">
      <w:pPr>
        <w:rPr>
          <w:iCs/>
          <w:noProof/>
          <w:color w:val="000000" w:themeColor="text1"/>
        </w:rPr>
      </w:pPr>
      <w:r w:rsidRPr="001A153C">
        <w:rPr>
          <w:iCs/>
          <w:noProof/>
          <w:color w:val="000000" w:themeColor="text1"/>
        </w:rPr>
        <w:t>Statens vegvesen mottar kun elektronisk faktura fra sine leverandører. Vi tar ikke i mot faktura på e-post</w:t>
      </w:r>
      <w:r>
        <w:rPr>
          <w:iCs/>
          <w:noProof/>
          <w:color w:val="000000" w:themeColor="text1"/>
        </w:rPr>
        <w:t>.</w:t>
      </w:r>
    </w:p>
    <w:p w14:paraId="7F635462" w14:textId="77777777" w:rsidR="00FD1B99" w:rsidRPr="001A153C" w:rsidRDefault="00FD1B99" w:rsidP="001865CA">
      <w:pPr>
        <w:rPr>
          <w:iCs/>
          <w:noProof/>
          <w:color w:val="000000" w:themeColor="text1"/>
        </w:rPr>
      </w:pPr>
    </w:p>
    <w:p w14:paraId="5328AB67" w14:textId="634C777F" w:rsidR="001865CA" w:rsidRPr="001A153C" w:rsidRDefault="001865CA" w:rsidP="001865CA">
      <w:pPr>
        <w:rPr>
          <w:iCs/>
          <w:noProof/>
          <w:color w:val="000000" w:themeColor="text1"/>
        </w:rPr>
      </w:pPr>
      <w:r w:rsidRPr="001A153C">
        <w:rPr>
          <w:iCs/>
          <w:noProof/>
          <w:color w:val="000000" w:themeColor="text1"/>
        </w:rPr>
        <w:t xml:space="preserve">Se informasjon om merking av faktura til Statens vegvesen her: </w:t>
      </w:r>
      <w:hyperlink r:id="rId13">
        <w:r w:rsidRPr="1A2CD8B9">
          <w:rPr>
            <w:rStyle w:val="Hyperlink"/>
            <w:noProof/>
            <w:color w:val="000000" w:themeColor="text1"/>
          </w:rPr>
          <w:t>Statens vegvesen</w:t>
        </w:r>
      </w:hyperlink>
    </w:p>
    <w:p w14:paraId="1737EBF2" w14:textId="77777777" w:rsidR="00FD1B99" w:rsidRDefault="00FD1B99" w:rsidP="001865CA">
      <w:pPr>
        <w:rPr>
          <w:iCs/>
          <w:noProof/>
          <w:color w:val="000000" w:themeColor="text1"/>
        </w:rPr>
      </w:pPr>
    </w:p>
    <w:p w14:paraId="5A4482DB" w14:textId="20A93A8D" w:rsidR="001865CA" w:rsidRPr="001A153C" w:rsidRDefault="001865CA" w:rsidP="001865CA">
      <w:pPr>
        <w:rPr>
          <w:iCs/>
          <w:noProof/>
          <w:color w:val="000000" w:themeColor="text1"/>
        </w:rPr>
      </w:pPr>
      <w:r w:rsidRPr="001A153C">
        <w:rPr>
          <w:iCs/>
          <w:noProof/>
          <w:color w:val="000000" w:themeColor="text1"/>
        </w:rPr>
        <w:t>Elektronisk faktura skal også merkes med:</w:t>
      </w:r>
    </w:p>
    <w:p w14:paraId="115CEFBE" w14:textId="77777777" w:rsidR="001865CA" w:rsidRPr="00DC4A2C" w:rsidRDefault="001865CA" w:rsidP="001865CA">
      <w:pPr>
        <w:pStyle w:val="ListParagraph"/>
        <w:keepLines w:val="0"/>
        <w:widowControl/>
        <w:numPr>
          <w:ilvl w:val="0"/>
          <w:numId w:val="42"/>
        </w:numPr>
        <w:spacing w:line="240" w:lineRule="auto"/>
        <w:rPr>
          <w:noProof/>
          <w:color w:val="000000" w:themeColor="text1"/>
        </w:rPr>
      </w:pPr>
      <w:r w:rsidRPr="001A153C">
        <w:rPr>
          <w:noProof/>
          <w:color w:val="000000" w:themeColor="text1"/>
        </w:rPr>
        <w:t>Deres ref</w:t>
      </w:r>
      <w:r w:rsidRPr="00DC4A2C">
        <w:rPr>
          <w:noProof/>
          <w:color w:val="000000" w:themeColor="text1"/>
        </w:rPr>
        <w:t xml:space="preserve">.: [fylles ut i forbindelse med kontraktsignering (brukerident)] </w:t>
      </w:r>
    </w:p>
    <w:p w14:paraId="3565F9E1" w14:textId="77777777" w:rsidR="001865CA" w:rsidRDefault="001865CA" w:rsidP="001865CA">
      <w:pPr>
        <w:pStyle w:val="ListParagraph"/>
        <w:keepLines w:val="0"/>
        <w:widowControl/>
        <w:numPr>
          <w:ilvl w:val="0"/>
          <w:numId w:val="42"/>
        </w:numPr>
        <w:spacing w:after="200"/>
      </w:pPr>
      <w:r w:rsidRPr="003D7C05">
        <w:rPr>
          <w:noProof/>
          <w:color w:val="000000" w:themeColor="text1"/>
        </w:rPr>
        <w:t xml:space="preserve">Kontraktsnummer: </w:t>
      </w:r>
      <w:r w:rsidRPr="00516A9F">
        <w:t>26/241412</w:t>
      </w:r>
    </w:p>
    <w:p w14:paraId="24300CE0" w14:textId="77777777" w:rsidR="001865CA" w:rsidRPr="003D7C05" w:rsidRDefault="001865CA" w:rsidP="001865CA">
      <w:pPr>
        <w:pStyle w:val="ListParagraph"/>
        <w:keepLines w:val="0"/>
        <w:widowControl/>
        <w:numPr>
          <w:ilvl w:val="0"/>
          <w:numId w:val="42"/>
        </w:numPr>
        <w:spacing w:after="200"/>
        <w:rPr>
          <w:iCs/>
          <w:noProof/>
          <w:color w:val="000000" w:themeColor="text1"/>
        </w:rPr>
      </w:pPr>
      <w:r w:rsidRPr="003D7C05">
        <w:rPr>
          <w:iCs/>
          <w:noProof/>
          <w:color w:val="000000" w:themeColor="text1"/>
        </w:rPr>
        <w:t>Kundens organisasjonsnummer: 971032081</w:t>
      </w:r>
    </w:p>
    <w:p w14:paraId="4C9CE817" w14:textId="5AA48FAA" w:rsidR="0097457B" w:rsidRDefault="001865CA" w:rsidP="00BF3999">
      <w:pPr>
        <w:rPr>
          <w:rStyle w:val="normaltextrun"/>
          <w:rFonts w:ascii="Calibri" w:hAnsi="Calibri"/>
          <w:i/>
          <w:color w:val="000000"/>
          <w:sz w:val="20"/>
          <w:szCs w:val="20"/>
          <w:shd w:val="clear" w:color="auto" w:fill="FFFFFF"/>
        </w:rPr>
      </w:pPr>
      <w:r w:rsidRPr="00440EC9">
        <w:rPr>
          <w:bCs/>
        </w:rPr>
        <w:t xml:space="preserve">Faktura sendt </w:t>
      </w:r>
      <w:r>
        <w:rPr>
          <w:bCs/>
        </w:rPr>
        <w:t xml:space="preserve">Statens vegvesen </w:t>
      </w:r>
      <w:r w:rsidRPr="00440EC9">
        <w:rPr>
          <w:bCs/>
        </w:rPr>
        <w:t>uten disse opplysningene returnere</w:t>
      </w:r>
      <w:r>
        <w:rPr>
          <w:bCs/>
        </w:rPr>
        <w:t>s</w:t>
      </w:r>
      <w:r w:rsidRPr="00440EC9">
        <w:rPr>
          <w:bCs/>
        </w:rPr>
        <w:t>.</w:t>
      </w:r>
      <w:r>
        <w:t xml:space="preserve"> </w:t>
      </w:r>
    </w:p>
    <w:p w14:paraId="57AD11C3" w14:textId="77777777" w:rsidR="00B3102B" w:rsidRPr="00BF3999" w:rsidRDefault="00B3102B" w:rsidP="00BF3999">
      <w:pPr>
        <w:rPr>
          <w:rStyle w:val="normaltextrun"/>
          <w:rFonts w:ascii="Calibri" w:hAnsi="Calibri"/>
          <w:i/>
          <w:iCs/>
          <w:color w:val="000000"/>
          <w:sz w:val="20"/>
          <w:szCs w:val="20"/>
          <w:shd w:val="clear" w:color="auto" w:fill="FFFFFF"/>
        </w:rPr>
      </w:pPr>
    </w:p>
    <w:p w14:paraId="00E74A35" w14:textId="1CB13823" w:rsidR="00C05820" w:rsidRPr="00B3102B" w:rsidRDefault="00C05820" w:rsidP="00FF7160">
      <w:pPr>
        <w:pStyle w:val="Heading2"/>
        <w:numPr>
          <w:ilvl w:val="1"/>
          <w:numId w:val="30"/>
        </w:numPr>
        <w:spacing w:after="0"/>
        <w:ind w:left="709"/>
        <w:rPr>
          <w:rFonts w:ascii="Cambria" w:hAnsi="Cambria" w:cs="Calibri"/>
          <w:b/>
          <w:sz w:val="26"/>
          <w:szCs w:val="26"/>
          <w:lang w:eastAsia="en-US"/>
        </w:rPr>
      </w:pPr>
      <w:bookmarkStart w:id="212" w:name="_Toc118719285"/>
      <w:bookmarkStart w:id="213" w:name="_Toc238581458"/>
      <w:r w:rsidRPr="3B3936B5">
        <w:rPr>
          <w:rFonts w:ascii="Cambria" w:hAnsi="Cambria" w:cs="Calibri"/>
          <w:b/>
          <w:sz w:val="26"/>
          <w:szCs w:val="26"/>
          <w:lang w:eastAsia="en-US"/>
        </w:rPr>
        <w:t>Indeksregulering</w:t>
      </w:r>
      <w:bookmarkEnd w:id="212"/>
      <w:bookmarkEnd w:id="213"/>
    </w:p>
    <w:p w14:paraId="5C0171F8" w14:textId="3E7E0CE3" w:rsidR="00B3102B" w:rsidRDefault="00B3102B" w:rsidP="00B3102B">
      <w:pPr>
        <w:rPr>
          <w:rStyle w:val="normaltextrun"/>
          <w:rFonts w:ascii="Calibri" w:hAnsi="Calibri"/>
          <w:i/>
          <w:iCs/>
          <w:color w:val="000000"/>
          <w:sz w:val="20"/>
          <w:szCs w:val="20"/>
          <w:shd w:val="clear" w:color="auto" w:fill="FFFFFF"/>
        </w:rPr>
      </w:pPr>
      <w:r w:rsidRPr="00B3102B">
        <w:rPr>
          <w:rStyle w:val="normaltextrun"/>
          <w:rFonts w:ascii="Calibri" w:hAnsi="Calibri"/>
          <w:i/>
          <w:iCs/>
          <w:color w:val="000000"/>
          <w:sz w:val="20"/>
          <w:szCs w:val="20"/>
          <w:shd w:val="clear" w:color="auto" w:fill="FFFFFF"/>
        </w:rPr>
        <w:t>Avtalens punkt 6.5.1</w:t>
      </w:r>
    </w:p>
    <w:p w14:paraId="345C6B1B" w14:textId="77777777" w:rsidR="00B3102B" w:rsidRPr="00B3102B" w:rsidRDefault="00B3102B" w:rsidP="00B3102B">
      <w:pPr>
        <w:rPr>
          <w:rStyle w:val="normaltextrun"/>
          <w:rFonts w:ascii="Calibri" w:hAnsi="Calibri"/>
          <w:i/>
          <w:iCs/>
          <w:color w:val="000000"/>
          <w:sz w:val="20"/>
          <w:szCs w:val="20"/>
          <w:shd w:val="clear" w:color="auto" w:fill="FFFFFF"/>
        </w:rPr>
      </w:pPr>
    </w:p>
    <w:p w14:paraId="4696528F" w14:textId="776FAE12" w:rsidR="00446B4E" w:rsidRPr="007D58A1" w:rsidRDefault="00446B4E" w:rsidP="00446B4E">
      <w:pPr>
        <w:rPr>
          <w:noProof/>
          <w:color w:val="000000" w:themeColor="text1"/>
        </w:rPr>
      </w:pPr>
      <w:r w:rsidRPr="001A153C">
        <w:rPr>
          <w:noProof/>
          <w:color w:val="000000" w:themeColor="text1"/>
        </w:rPr>
        <w:t xml:space="preserve">Timeprisene for bistand, </w:t>
      </w:r>
      <w:r>
        <w:rPr>
          <w:noProof/>
          <w:color w:val="000000" w:themeColor="text1"/>
        </w:rPr>
        <w:t>ref. pkt. 7.1.2.3.</w:t>
      </w:r>
      <w:r w:rsidRPr="001A153C">
        <w:rPr>
          <w:noProof/>
          <w:color w:val="000000" w:themeColor="text1"/>
        </w:rPr>
        <w:t xml:space="preserve">jf. </w:t>
      </w:r>
      <w:r w:rsidRPr="001A153C">
        <w:rPr>
          <w:noProof/>
          <w:color w:val="000000" w:themeColor="text1"/>
        </w:rPr>
        <w:fldChar w:fldCharType="begin"/>
      </w:r>
      <w:r w:rsidRPr="001A153C">
        <w:rPr>
          <w:noProof/>
          <w:color w:val="000000" w:themeColor="text1"/>
        </w:rPr>
        <w:instrText xml:space="preserve"> REF _Ref182822100 \r \h  \* MERGEFORMAT </w:instrText>
      </w:r>
      <w:r w:rsidRPr="001A153C">
        <w:rPr>
          <w:noProof/>
          <w:color w:val="000000" w:themeColor="text1"/>
        </w:rPr>
      </w:r>
      <w:r w:rsidRPr="001A153C">
        <w:rPr>
          <w:noProof/>
          <w:color w:val="000000" w:themeColor="text1"/>
        </w:rPr>
        <w:fldChar w:fldCharType="separate"/>
      </w:r>
      <w:r w:rsidRPr="001A153C">
        <w:rPr>
          <w:noProof/>
          <w:color w:val="000000" w:themeColor="text1"/>
        </w:rPr>
        <w:t>6.2</w:t>
      </w:r>
      <w:r w:rsidRPr="001A153C">
        <w:rPr>
          <w:noProof/>
          <w:color w:val="000000" w:themeColor="text1"/>
        </w:rPr>
        <w:fldChar w:fldCharType="end"/>
      </w:r>
      <w:r w:rsidRPr="001A153C">
        <w:rPr>
          <w:noProof/>
          <w:color w:val="000000" w:themeColor="text1"/>
        </w:rPr>
        <w:t>, er faste frem til 31.12.202</w:t>
      </w:r>
      <w:r>
        <w:rPr>
          <w:noProof/>
          <w:color w:val="000000" w:themeColor="text1"/>
        </w:rPr>
        <w:t>8</w:t>
      </w:r>
      <w:r w:rsidRPr="001A153C">
        <w:rPr>
          <w:noProof/>
          <w:color w:val="000000" w:themeColor="text1"/>
        </w:rPr>
        <w:t>, og kan deretter endres i henhold SSBs produsentprisindeks for tjenester knyttet til informasjonsteknologi.</w:t>
      </w:r>
    </w:p>
    <w:p w14:paraId="0E49F706" w14:textId="77777777" w:rsidR="00446B4E" w:rsidRPr="00B3102B" w:rsidRDefault="00446B4E" w:rsidP="01D15AEA">
      <w:pPr>
        <w:spacing w:line="259" w:lineRule="auto"/>
        <w:rPr>
          <w:rFonts w:ascii="Calibri" w:eastAsia="Calibri" w:hAnsi="Calibri" w:cs="Calibri"/>
          <w:i/>
          <w:sz w:val="22"/>
          <w:szCs w:val="22"/>
        </w:rPr>
      </w:pPr>
    </w:p>
    <w:p w14:paraId="6D0A2D6E" w14:textId="7A22BA12" w:rsidR="00C05820" w:rsidRPr="003733AC" w:rsidRDefault="00C05820" w:rsidP="00D90ECC">
      <w:pPr>
        <w:pStyle w:val="Heading2"/>
        <w:numPr>
          <w:ilvl w:val="1"/>
          <w:numId w:val="30"/>
        </w:numPr>
        <w:spacing w:after="0"/>
        <w:ind w:left="709"/>
        <w:rPr>
          <w:rFonts w:ascii="Cambria" w:hAnsi="Cambria" w:cs="Calibri"/>
          <w:b/>
          <w:sz w:val="26"/>
          <w:szCs w:val="26"/>
          <w:lang w:eastAsia="en-US"/>
        </w:rPr>
      </w:pPr>
      <w:bookmarkStart w:id="214" w:name="_Toc118719288"/>
      <w:bookmarkStart w:id="215" w:name="_Toc238581459"/>
      <w:r w:rsidRPr="3B3936B5">
        <w:rPr>
          <w:rFonts w:ascii="Cambria" w:hAnsi="Cambria" w:cs="Calibri"/>
          <w:b/>
          <w:sz w:val="26"/>
          <w:szCs w:val="26"/>
          <w:lang w:eastAsia="en-US"/>
        </w:rPr>
        <w:t>Ytterligere utvikling</w:t>
      </w:r>
      <w:bookmarkEnd w:id="214"/>
      <w:bookmarkEnd w:id="215"/>
    </w:p>
    <w:p w14:paraId="2341A249" w14:textId="27FB911B" w:rsidR="003733AC" w:rsidRPr="003733AC" w:rsidRDefault="003733AC" w:rsidP="003733AC">
      <w:pPr>
        <w:rPr>
          <w:rStyle w:val="normaltextrun"/>
          <w:rFonts w:ascii="Calibri" w:hAnsi="Calibri"/>
          <w:i/>
          <w:iCs/>
          <w:color w:val="000000"/>
          <w:sz w:val="20"/>
          <w:szCs w:val="20"/>
          <w:shd w:val="clear" w:color="auto" w:fill="FFFFFF"/>
        </w:rPr>
      </w:pPr>
      <w:r w:rsidRPr="003733AC">
        <w:rPr>
          <w:rStyle w:val="normaltextrun"/>
          <w:rFonts w:ascii="Calibri" w:hAnsi="Calibri"/>
          <w:i/>
          <w:iCs/>
          <w:color w:val="000000"/>
          <w:sz w:val="20"/>
          <w:szCs w:val="20"/>
          <w:shd w:val="clear" w:color="auto" w:fill="FFFFFF"/>
        </w:rPr>
        <w:t>Avtalens punkt 2.4.8</w:t>
      </w:r>
    </w:p>
    <w:p w14:paraId="7E26A679" w14:textId="77777777" w:rsidR="003733AC" w:rsidRPr="003733AC" w:rsidRDefault="003733AC" w:rsidP="003733AC">
      <w:pPr>
        <w:rPr>
          <w:lang w:eastAsia="nb-NO"/>
        </w:rPr>
      </w:pPr>
    </w:p>
    <w:p w14:paraId="2B9EAEC4" w14:textId="77777777" w:rsidR="009E4502" w:rsidRPr="00426FDF" w:rsidRDefault="009E4502" w:rsidP="009E4502">
      <w:r w:rsidRPr="00426FDF">
        <w:t>Med mindre annet er avtalt her, skal vederlaget for ytterligere utvikling prises i henhold til Leverandørens ordinære timepris.</w:t>
      </w:r>
    </w:p>
    <w:p w14:paraId="495FB968" w14:textId="53A8DC10" w:rsidR="00C05820" w:rsidRPr="00980961" w:rsidRDefault="00C05820" w:rsidP="00730F9C"/>
    <w:p w14:paraId="7858B03B" w14:textId="78FCF50F" w:rsidR="00C05820" w:rsidRPr="003733AC" w:rsidRDefault="003D13F2" w:rsidP="006D67B7">
      <w:pPr>
        <w:pStyle w:val="Heading2"/>
        <w:numPr>
          <w:ilvl w:val="1"/>
          <w:numId w:val="30"/>
        </w:numPr>
        <w:spacing w:after="0"/>
        <w:ind w:left="709"/>
        <w:rPr>
          <w:rFonts w:ascii="Cambria" w:hAnsi="Cambria" w:cs="Calibri"/>
          <w:b/>
          <w:sz w:val="26"/>
          <w:szCs w:val="26"/>
          <w:lang w:eastAsia="en-US"/>
        </w:rPr>
      </w:pPr>
      <w:bookmarkStart w:id="216" w:name="_Toc238581460"/>
      <w:r>
        <w:rPr>
          <w:rFonts w:ascii="Cambria" w:hAnsi="Cambria" w:cs="Calibri"/>
          <w:b/>
          <w:sz w:val="26"/>
          <w:szCs w:val="26"/>
          <w:lang w:eastAsia="en-US"/>
        </w:rPr>
        <w:t>Avslutningsperioden</w:t>
      </w:r>
      <w:bookmarkEnd w:id="216"/>
    </w:p>
    <w:p w14:paraId="5A3E2746" w14:textId="78904A51" w:rsidR="003733AC" w:rsidRPr="003733AC" w:rsidRDefault="003733AC" w:rsidP="003733AC">
      <w:pPr>
        <w:rPr>
          <w:rStyle w:val="normaltextrun"/>
          <w:rFonts w:ascii="Calibri" w:hAnsi="Calibri"/>
          <w:i/>
          <w:iCs/>
          <w:color w:val="000000"/>
          <w:sz w:val="20"/>
          <w:szCs w:val="20"/>
          <w:shd w:val="clear" w:color="auto" w:fill="FFFFFF"/>
        </w:rPr>
      </w:pPr>
      <w:r w:rsidRPr="003733AC">
        <w:rPr>
          <w:rStyle w:val="normaltextrun"/>
          <w:rFonts w:ascii="Calibri" w:hAnsi="Calibri"/>
          <w:i/>
          <w:iCs/>
          <w:color w:val="000000"/>
          <w:sz w:val="20"/>
          <w:szCs w:val="20"/>
          <w:shd w:val="clear" w:color="auto" w:fill="FFFFFF"/>
        </w:rPr>
        <w:t>Avtalens punkt</w:t>
      </w:r>
      <w:r w:rsidR="00196DEF">
        <w:rPr>
          <w:rStyle w:val="normaltextrun"/>
          <w:rFonts w:ascii="Calibri" w:hAnsi="Calibri"/>
          <w:i/>
          <w:iCs/>
          <w:color w:val="000000"/>
          <w:sz w:val="20"/>
          <w:szCs w:val="20"/>
          <w:shd w:val="clear" w:color="auto" w:fill="FFFFFF"/>
        </w:rPr>
        <w:t xml:space="preserve"> 4.</w:t>
      </w:r>
    </w:p>
    <w:p w14:paraId="4D5F461E" w14:textId="77777777" w:rsidR="003733AC" w:rsidRPr="003733AC" w:rsidRDefault="003733AC" w:rsidP="003733AC">
      <w:pPr>
        <w:rPr>
          <w:lang w:eastAsia="nb-NO"/>
        </w:rPr>
      </w:pPr>
    </w:p>
    <w:p w14:paraId="2A9B352E" w14:textId="758D4A5C" w:rsidR="00C05820" w:rsidRPr="002334EE" w:rsidRDefault="003D13F2" w:rsidP="00C05820">
      <w:pPr>
        <w:rPr>
          <w:lang w:eastAsia="nb-NO"/>
        </w:rPr>
      </w:pPr>
      <w:r w:rsidRPr="00426FDF">
        <w:t>Med mindre annet er avtalt her, skal Leverandørens ytelser i avslutningsperioden prises i henhold til Leverandørens timesatser.</w:t>
      </w:r>
      <w:r w:rsidR="00C05820">
        <w:rPr>
          <w:lang w:eastAsia="nb-NO"/>
        </w:rPr>
        <w:br w:type="page"/>
      </w:r>
    </w:p>
    <w:p w14:paraId="1F53DD16" w14:textId="5CF9978D" w:rsidR="00C05820" w:rsidRPr="00086B25" w:rsidRDefault="204E8DEF" w:rsidP="3B3936B5">
      <w:pPr>
        <w:pageBreakBefore/>
        <w:spacing w:before="480" w:line="276" w:lineRule="auto"/>
        <w:ind w:left="432" w:hanging="432"/>
        <w:contextualSpacing/>
        <w:outlineLvl w:val="0"/>
        <w:rPr>
          <w:rFonts w:ascii="Cambria" w:eastAsia="MS Gothic" w:hAnsi="Cambria" w:cs="Times New Roman"/>
          <w:b/>
          <w:sz w:val="28"/>
          <w:szCs w:val="28"/>
        </w:rPr>
      </w:pPr>
      <w:bookmarkStart w:id="217" w:name="_Toc118719295"/>
      <w:bookmarkStart w:id="218" w:name="_Toc238581461"/>
      <w:r w:rsidRPr="3B3936B5">
        <w:rPr>
          <w:rFonts w:ascii="Cambria" w:eastAsia="MS Gothic" w:hAnsi="Cambria" w:cs="Times New Roman"/>
          <w:b/>
          <w:bCs/>
          <w:sz w:val="28"/>
          <w:szCs w:val="28"/>
        </w:rPr>
        <w:t xml:space="preserve">8 </w:t>
      </w:r>
      <w:r w:rsidR="00C05820" w:rsidRPr="3B3936B5">
        <w:rPr>
          <w:rFonts w:ascii="Cambria" w:eastAsia="MS Gothic" w:hAnsi="Cambria" w:cs="Times New Roman"/>
          <w:b/>
          <w:sz w:val="28"/>
          <w:szCs w:val="28"/>
        </w:rPr>
        <w:t>Bilag 8: Endringer i den generelle avtaleteksten</w:t>
      </w:r>
      <w:bookmarkEnd w:id="217"/>
      <w:bookmarkEnd w:id="218"/>
    </w:p>
    <w:p w14:paraId="06957764" w14:textId="77777777" w:rsidR="00617E08" w:rsidRDefault="00617E08" w:rsidP="7E49A01F">
      <w:pPr>
        <w:spacing w:line="259" w:lineRule="auto"/>
        <w:rPr>
          <w:rFonts w:ascii="Calibri" w:eastAsia="Calibri" w:hAnsi="Calibri" w:cs="Calibri"/>
          <w:i/>
          <w:sz w:val="22"/>
          <w:szCs w:val="22"/>
        </w:rPr>
      </w:pPr>
    </w:p>
    <w:p w14:paraId="6F555162" w14:textId="53448454" w:rsidR="00C05820" w:rsidRPr="00617E08" w:rsidRDefault="00C05820" w:rsidP="7E49A01F">
      <w:pPr>
        <w:spacing w:line="259" w:lineRule="auto"/>
        <w:rPr>
          <w:rFonts w:ascii="Calibri" w:eastAsia="Calibri" w:hAnsi="Calibri" w:cs="Calibri"/>
          <w:i/>
          <w:sz w:val="22"/>
          <w:szCs w:val="22"/>
        </w:rPr>
      </w:pPr>
      <w:r w:rsidRPr="00617E08">
        <w:rPr>
          <w:rFonts w:ascii="Calibri" w:eastAsia="Calibri" w:hAnsi="Calibri" w:cs="Calibri"/>
          <w:i/>
          <w:sz w:val="22"/>
          <w:szCs w:val="22"/>
        </w:rPr>
        <w:t>Endringer til den generelle avtaleteksten skal samles her, med mindre den generelle avtaleteksten henviser slike endringer til et annet bilag.</w:t>
      </w:r>
    </w:p>
    <w:p w14:paraId="372005E0" w14:textId="77777777" w:rsidR="00C05820" w:rsidRPr="00617E08" w:rsidRDefault="00C05820" w:rsidP="7E49A01F">
      <w:pPr>
        <w:spacing w:line="259" w:lineRule="auto"/>
        <w:rPr>
          <w:rFonts w:ascii="Calibri" w:eastAsia="Calibri" w:hAnsi="Calibri" w:cs="Calibri"/>
          <w:i/>
          <w:sz w:val="22"/>
          <w:szCs w:val="22"/>
        </w:rPr>
      </w:pPr>
    </w:p>
    <w:p w14:paraId="628E4428" w14:textId="77777777" w:rsidR="00C05820" w:rsidRPr="00617E08" w:rsidRDefault="00C05820" w:rsidP="7E49A01F">
      <w:pPr>
        <w:spacing w:line="259" w:lineRule="auto"/>
        <w:rPr>
          <w:rFonts w:ascii="Calibri" w:eastAsia="Calibri" w:hAnsi="Calibri" w:cs="Calibri"/>
          <w:i/>
          <w:sz w:val="22"/>
          <w:szCs w:val="22"/>
        </w:rPr>
      </w:pPr>
      <w:r w:rsidRPr="00617E08">
        <w:rPr>
          <w:rFonts w:ascii="Calibri" w:eastAsia="Calibri" w:hAnsi="Calibri" w:cs="Calibri"/>
          <w:i/>
          <w:sz w:val="22"/>
          <w:szCs w:val="22"/>
        </w:rPr>
        <w:t xml:space="preserve">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06D98DF3" w14:textId="77777777" w:rsidR="00C05820" w:rsidRPr="00617E08" w:rsidRDefault="00C05820" w:rsidP="7E49A01F">
      <w:pPr>
        <w:spacing w:line="259" w:lineRule="auto"/>
        <w:rPr>
          <w:rFonts w:ascii="Calibri" w:eastAsia="Calibri" w:hAnsi="Calibri" w:cs="Calibri"/>
          <w:i/>
          <w:sz w:val="22"/>
          <w:szCs w:val="22"/>
        </w:rPr>
      </w:pPr>
    </w:p>
    <w:p w14:paraId="63274777" w14:textId="77777777" w:rsidR="00C05820" w:rsidRPr="00617E08" w:rsidRDefault="00C05820" w:rsidP="7E49A01F">
      <w:pPr>
        <w:spacing w:line="259" w:lineRule="auto"/>
        <w:rPr>
          <w:rFonts w:ascii="Calibri" w:eastAsia="Calibri" w:hAnsi="Calibri" w:cs="Calibri"/>
          <w:i/>
          <w:sz w:val="22"/>
          <w:szCs w:val="22"/>
        </w:rPr>
      </w:pPr>
      <w:r w:rsidRPr="00617E08">
        <w:rPr>
          <w:rFonts w:ascii="Calibri" w:eastAsia="Calibri" w:hAnsi="Calibri" w:cs="Calibri"/>
          <w:i/>
          <w:sz w:val="22"/>
          <w:szCs w:val="22"/>
        </w:rPr>
        <w:t>Leverandøren bør imidlertid være oppmerksom på at avvik, forbehold og endringer i avtalen ved tilbudsinnlevering kan medføre at tilbudet blir avvist av Kunden.</w:t>
      </w:r>
    </w:p>
    <w:p w14:paraId="74ED962A" w14:textId="77777777" w:rsidR="00C05820" w:rsidRPr="00A164BB" w:rsidRDefault="00C05820" w:rsidP="00C05820">
      <w:pPr>
        <w:rPr>
          <w:rFonts w:cs="Arial"/>
          <w:i/>
          <w:color w:val="000000"/>
          <w:sz w:val="20"/>
          <w:szCs w:val="20"/>
        </w:rPr>
      </w:pPr>
    </w:p>
    <w:p w14:paraId="59A6C5B6" w14:textId="77777777" w:rsidR="00C05820" w:rsidRDefault="00C05820" w:rsidP="00C05820">
      <w:r w:rsidRPr="0002559F">
        <w:t>Eksempel på endringstabell</w:t>
      </w:r>
      <w:r>
        <w:t>:</w:t>
      </w:r>
    </w:p>
    <w:p w14:paraId="6DFBCC14" w14:textId="77777777" w:rsidR="00C05820" w:rsidRPr="0002559F"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05820" w:rsidRPr="008D5761" w14:paraId="1E2F81DD" w14:textId="77777777" w:rsidTr="00A81AD2">
        <w:tc>
          <w:tcPr>
            <w:tcW w:w="2835" w:type="dxa"/>
            <w:shd w:val="clear" w:color="auto" w:fill="D9D9D9"/>
          </w:tcPr>
          <w:p w14:paraId="6FD109DB" w14:textId="77777777" w:rsidR="00C05820" w:rsidRPr="00746E75" w:rsidRDefault="00C05820" w:rsidP="00E601A7">
            <w:pPr>
              <w:spacing w:before="40"/>
              <w:rPr>
                <w:b/>
                <w:szCs w:val="20"/>
              </w:rPr>
            </w:pPr>
            <w:r w:rsidRPr="00746E75">
              <w:rPr>
                <w:b/>
                <w:szCs w:val="20"/>
              </w:rPr>
              <w:t>Punkt</w:t>
            </w:r>
            <w:r>
              <w:rPr>
                <w:b/>
                <w:szCs w:val="20"/>
              </w:rPr>
              <w:t xml:space="preserve"> i avtalen</w:t>
            </w:r>
          </w:p>
        </w:tc>
        <w:tc>
          <w:tcPr>
            <w:tcW w:w="6269" w:type="dxa"/>
            <w:shd w:val="clear" w:color="auto" w:fill="D9D9D9"/>
          </w:tcPr>
          <w:p w14:paraId="41741AA8" w14:textId="77777777" w:rsidR="00C05820" w:rsidRPr="00746E75" w:rsidRDefault="00C05820" w:rsidP="00E601A7">
            <w:pPr>
              <w:spacing w:before="40"/>
              <w:rPr>
                <w:b/>
                <w:szCs w:val="20"/>
              </w:rPr>
            </w:pPr>
            <w:r w:rsidRPr="00746E75">
              <w:rPr>
                <w:b/>
                <w:szCs w:val="20"/>
              </w:rPr>
              <w:t>Erstattes med</w:t>
            </w:r>
          </w:p>
        </w:tc>
      </w:tr>
      <w:tr w:rsidR="00C05820" w:rsidRPr="008D5761" w14:paraId="231B684A" w14:textId="77777777" w:rsidTr="00A81AD2">
        <w:tc>
          <w:tcPr>
            <w:tcW w:w="2835" w:type="dxa"/>
          </w:tcPr>
          <w:p w14:paraId="1F95C52B" w14:textId="77777777" w:rsidR="00C05820" w:rsidRPr="00EF1F59" w:rsidRDefault="00C05820" w:rsidP="00E601A7"/>
        </w:tc>
        <w:tc>
          <w:tcPr>
            <w:tcW w:w="6269" w:type="dxa"/>
            <w:vAlign w:val="bottom"/>
          </w:tcPr>
          <w:p w14:paraId="4FB9B9D8" w14:textId="77777777" w:rsidR="00C05820" w:rsidRPr="00EF1F59" w:rsidRDefault="00C05820" w:rsidP="00E601A7"/>
        </w:tc>
      </w:tr>
      <w:tr w:rsidR="00C05820" w:rsidRPr="008D5761" w14:paraId="624018B5" w14:textId="77777777" w:rsidTr="00A81AD2">
        <w:tc>
          <w:tcPr>
            <w:tcW w:w="2835" w:type="dxa"/>
          </w:tcPr>
          <w:p w14:paraId="6D7CAA09" w14:textId="77777777" w:rsidR="00C05820" w:rsidRPr="00EF1F59" w:rsidRDefault="00C05820" w:rsidP="00E601A7"/>
        </w:tc>
        <w:tc>
          <w:tcPr>
            <w:tcW w:w="6269" w:type="dxa"/>
            <w:vAlign w:val="bottom"/>
          </w:tcPr>
          <w:p w14:paraId="6293FC3A" w14:textId="77777777" w:rsidR="00C05820" w:rsidRPr="00EF1F59" w:rsidRDefault="00C05820" w:rsidP="00E601A7"/>
        </w:tc>
      </w:tr>
      <w:tr w:rsidR="00C05820" w:rsidRPr="008D5761" w14:paraId="70863B04" w14:textId="77777777" w:rsidTr="00A81AD2">
        <w:tc>
          <w:tcPr>
            <w:tcW w:w="2835" w:type="dxa"/>
          </w:tcPr>
          <w:p w14:paraId="5000B736" w14:textId="77777777" w:rsidR="00C05820" w:rsidRPr="00EF1F59" w:rsidRDefault="00C05820" w:rsidP="00E601A7"/>
        </w:tc>
        <w:tc>
          <w:tcPr>
            <w:tcW w:w="6269" w:type="dxa"/>
            <w:vAlign w:val="bottom"/>
          </w:tcPr>
          <w:p w14:paraId="46817C31" w14:textId="77777777" w:rsidR="00C05820" w:rsidRPr="00EF1F59" w:rsidRDefault="00C05820" w:rsidP="00E601A7"/>
        </w:tc>
      </w:tr>
      <w:tr w:rsidR="00C05820" w:rsidRPr="008D5761" w14:paraId="73B47893" w14:textId="77777777" w:rsidTr="00A81AD2">
        <w:tc>
          <w:tcPr>
            <w:tcW w:w="2835" w:type="dxa"/>
          </w:tcPr>
          <w:p w14:paraId="6892F2C6" w14:textId="77777777" w:rsidR="00C05820" w:rsidRDefault="00C05820" w:rsidP="00E601A7"/>
        </w:tc>
        <w:tc>
          <w:tcPr>
            <w:tcW w:w="6269" w:type="dxa"/>
            <w:vAlign w:val="bottom"/>
          </w:tcPr>
          <w:p w14:paraId="68788C8A" w14:textId="77777777" w:rsidR="00C05820" w:rsidRDefault="00C05820" w:rsidP="00E601A7"/>
        </w:tc>
      </w:tr>
    </w:tbl>
    <w:p w14:paraId="6D829590" w14:textId="77777777" w:rsidR="00C05820" w:rsidRDefault="00C05820" w:rsidP="00C05820">
      <w:pPr>
        <w:rPr>
          <w:lang w:eastAsia="nb-NO"/>
        </w:rPr>
      </w:pPr>
    </w:p>
    <w:p w14:paraId="45B0A063" w14:textId="77777777" w:rsidR="00C05820" w:rsidRPr="000E3645" w:rsidRDefault="00C05820" w:rsidP="00C05820">
      <w:pPr>
        <w:rPr>
          <w:lang w:eastAsia="nb-NO"/>
        </w:rPr>
      </w:pPr>
      <w:r>
        <w:rPr>
          <w:lang w:eastAsia="nb-NO"/>
        </w:rPr>
        <w:br w:type="page"/>
      </w:r>
    </w:p>
    <w:p w14:paraId="2405BF2C" w14:textId="33DA985A" w:rsidR="00C05820" w:rsidRPr="00617E08" w:rsidRDefault="204E8DEF" w:rsidP="00C05820">
      <w:pPr>
        <w:pStyle w:val="Heading1"/>
        <w:rPr>
          <w:rFonts w:ascii="Cambria" w:eastAsia="MS Gothic" w:hAnsi="Cambria" w:cs="Times New Roman"/>
          <w:b/>
          <w:kern w:val="0"/>
          <w:sz w:val="28"/>
          <w:szCs w:val="28"/>
          <w:lang w:eastAsia="en-US"/>
        </w:rPr>
      </w:pPr>
      <w:bookmarkStart w:id="219" w:name="_Toc118719296"/>
      <w:bookmarkStart w:id="220" w:name="_Toc238581462"/>
      <w:r w:rsidRPr="3B3936B5">
        <w:rPr>
          <w:rFonts w:ascii="Cambria" w:eastAsia="MS Gothic" w:hAnsi="Cambria" w:cs="Times New Roman"/>
          <w:b/>
          <w:kern w:val="0"/>
          <w:sz w:val="28"/>
          <w:szCs w:val="28"/>
          <w:lang w:eastAsia="en-US"/>
        </w:rPr>
        <w:t xml:space="preserve">9 </w:t>
      </w:r>
      <w:r w:rsidR="00C05820" w:rsidRPr="3B3936B5">
        <w:rPr>
          <w:rFonts w:ascii="Cambria" w:eastAsia="MS Gothic" w:hAnsi="Cambria" w:cs="Times New Roman"/>
          <w:b/>
          <w:kern w:val="0"/>
          <w:sz w:val="28"/>
          <w:szCs w:val="28"/>
          <w:lang w:eastAsia="en-US"/>
        </w:rPr>
        <w:t>Bilag 9: Endringer av leveransen etter avtaleinngåelsen</w:t>
      </w:r>
      <w:bookmarkEnd w:id="219"/>
      <w:bookmarkEnd w:id="220"/>
    </w:p>
    <w:p w14:paraId="0B83C039" w14:textId="77777777" w:rsidR="00C05820" w:rsidRPr="00617E08" w:rsidRDefault="00C05820" w:rsidP="7E49A01F">
      <w:pPr>
        <w:spacing w:line="259" w:lineRule="auto"/>
        <w:rPr>
          <w:rFonts w:ascii="Calibri" w:eastAsia="Calibri" w:hAnsi="Calibri" w:cs="Calibri"/>
          <w:i/>
          <w:sz w:val="22"/>
          <w:szCs w:val="22"/>
        </w:rPr>
      </w:pPr>
      <w:r w:rsidRPr="00617E08">
        <w:rPr>
          <w:rFonts w:ascii="Calibri" w:eastAsia="Calibri" w:hAnsi="Calibri" w:cs="Calibri"/>
          <w:i/>
          <w:sz w:val="22"/>
          <w:szCs w:val="22"/>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rsidTr="00A81AD2">
        <w:tc>
          <w:tcPr>
            <w:tcW w:w="1560" w:type="dxa"/>
            <w:shd w:val="clear" w:color="auto" w:fill="D9D9D9"/>
          </w:tcPr>
          <w:p w14:paraId="3EAE997C" w14:textId="77777777" w:rsidR="00C05820" w:rsidRPr="00746E75" w:rsidRDefault="00C05820" w:rsidP="00E601A7">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rsidP="00E601A7">
            <w:pPr>
              <w:spacing w:before="40"/>
              <w:rPr>
                <w:b/>
                <w:szCs w:val="20"/>
              </w:rPr>
            </w:pPr>
            <w:r>
              <w:rPr>
                <w:b/>
                <w:szCs w:val="20"/>
              </w:rPr>
              <w:t>Beskrivelse</w:t>
            </w:r>
          </w:p>
        </w:tc>
        <w:tc>
          <w:tcPr>
            <w:tcW w:w="2178" w:type="dxa"/>
            <w:shd w:val="clear" w:color="auto" w:fill="D9D9D9"/>
          </w:tcPr>
          <w:p w14:paraId="66F2D660" w14:textId="77777777" w:rsidR="00C05820" w:rsidRDefault="00C05820" w:rsidP="00E601A7">
            <w:pPr>
              <w:spacing w:before="40"/>
              <w:rPr>
                <w:b/>
                <w:szCs w:val="20"/>
              </w:rPr>
            </w:pPr>
            <w:r>
              <w:rPr>
                <w:b/>
                <w:szCs w:val="20"/>
              </w:rPr>
              <w:t>Ikraftsettelsesdato</w:t>
            </w:r>
          </w:p>
        </w:tc>
        <w:tc>
          <w:tcPr>
            <w:tcW w:w="1757" w:type="dxa"/>
            <w:shd w:val="clear" w:color="auto" w:fill="D9D9D9"/>
          </w:tcPr>
          <w:p w14:paraId="0D16FDDD" w14:textId="77777777" w:rsidR="00C05820" w:rsidRDefault="00C05820" w:rsidP="00E601A7">
            <w:pPr>
              <w:spacing w:before="40"/>
              <w:rPr>
                <w:b/>
                <w:szCs w:val="20"/>
              </w:rPr>
            </w:pPr>
            <w:r>
              <w:rPr>
                <w:b/>
                <w:szCs w:val="20"/>
              </w:rPr>
              <w:t>Arkivreferanse</w:t>
            </w:r>
          </w:p>
        </w:tc>
      </w:tr>
      <w:tr w:rsidR="00C05820" w:rsidRPr="00EF1F59" w14:paraId="6540BA9A" w14:textId="77777777" w:rsidTr="00A81AD2">
        <w:tc>
          <w:tcPr>
            <w:tcW w:w="1560" w:type="dxa"/>
          </w:tcPr>
          <w:p w14:paraId="4D0EE0F7" w14:textId="77777777" w:rsidR="00C05820" w:rsidRPr="00EF1F59" w:rsidRDefault="00C05820" w:rsidP="00E601A7"/>
        </w:tc>
        <w:tc>
          <w:tcPr>
            <w:tcW w:w="3685" w:type="dxa"/>
            <w:vAlign w:val="bottom"/>
          </w:tcPr>
          <w:p w14:paraId="4ED941B1" w14:textId="77777777" w:rsidR="00C05820" w:rsidRPr="00EF1F59" w:rsidRDefault="00C05820" w:rsidP="00E601A7"/>
        </w:tc>
        <w:tc>
          <w:tcPr>
            <w:tcW w:w="2178" w:type="dxa"/>
          </w:tcPr>
          <w:p w14:paraId="7FB9F498" w14:textId="77777777" w:rsidR="00C05820" w:rsidRDefault="00C05820" w:rsidP="00E601A7"/>
        </w:tc>
        <w:tc>
          <w:tcPr>
            <w:tcW w:w="1757" w:type="dxa"/>
          </w:tcPr>
          <w:p w14:paraId="1BE96E7F" w14:textId="77777777" w:rsidR="00C05820" w:rsidRDefault="00C05820" w:rsidP="00E601A7"/>
        </w:tc>
      </w:tr>
      <w:tr w:rsidR="00C05820" w:rsidRPr="00EF1F59" w14:paraId="109B7605" w14:textId="77777777" w:rsidTr="00A81AD2">
        <w:tc>
          <w:tcPr>
            <w:tcW w:w="1560" w:type="dxa"/>
          </w:tcPr>
          <w:p w14:paraId="7F43962F" w14:textId="77777777" w:rsidR="00C05820" w:rsidRPr="00EF1F59" w:rsidRDefault="00C05820" w:rsidP="00E601A7"/>
        </w:tc>
        <w:tc>
          <w:tcPr>
            <w:tcW w:w="3685" w:type="dxa"/>
            <w:vAlign w:val="bottom"/>
          </w:tcPr>
          <w:p w14:paraId="5EE58D05" w14:textId="77777777" w:rsidR="00C05820" w:rsidRPr="00EF1F59" w:rsidRDefault="00C05820" w:rsidP="00E601A7"/>
        </w:tc>
        <w:tc>
          <w:tcPr>
            <w:tcW w:w="2178" w:type="dxa"/>
          </w:tcPr>
          <w:p w14:paraId="275FF413" w14:textId="77777777" w:rsidR="00C05820" w:rsidRPr="00EF1F59" w:rsidRDefault="00C05820" w:rsidP="00E601A7"/>
        </w:tc>
        <w:tc>
          <w:tcPr>
            <w:tcW w:w="1757" w:type="dxa"/>
          </w:tcPr>
          <w:p w14:paraId="27234F07" w14:textId="77777777" w:rsidR="00C05820" w:rsidRPr="00EF1F59" w:rsidRDefault="00C05820" w:rsidP="00E601A7"/>
        </w:tc>
      </w:tr>
      <w:tr w:rsidR="00C05820" w:rsidRPr="00EF1F59" w14:paraId="281D90E5" w14:textId="77777777" w:rsidTr="00A81AD2">
        <w:tc>
          <w:tcPr>
            <w:tcW w:w="1560" w:type="dxa"/>
          </w:tcPr>
          <w:p w14:paraId="370B5351" w14:textId="77777777" w:rsidR="00C05820" w:rsidRPr="00EF1F59" w:rsidRDefault="00C05820" w:rsidP="00E601A7"/>
        </w:tc>
        <w:tc>
          <w:tcPr>
            <w:tcW w:w="3685" w:type="dxa"/>
            <w:vAlign w:val="bottom"/>
          </w:tcPr>
          <w:p w14:paraId="4888186D" w14:textId="77777777" w:rsidR="00C05820" w:rsidRPr="00EF1F59" w:rsidRDefault="00C05820" w:rsidP="00E601A7"/>
        </w:tc>
        <w:tc>
          <w:tcPr>
            <w:tcW w:w="2178" w:type="dxa"/>
          </w:tcPr>
          <w:p w14:paraId="281DEACF" w14:textId="77777777" w:rsidR="00C05820" w:rsidRPr="00EF1F59" w:rsidRDefault="00C05820" w:rsidP="00E601A7"/>
        </w:tc>
        <w:tc>
          <w:tcPr>
            <w:tcW w:w="1757" w:type="dxa"/>
          </w:tcPr>
          <w:p w14:paraId="1EC5DF8B" w14:textId="77777777" w:rsidR="00C05820" w:rsidRPr="00EF1F59" w:rsidRDefault="00C05820" w:rsidP="00E601A7"/>
        </w:tc>
      </w:tr>
      <w:tr w:rsidR="00C05820" w14:paraId="38911F49" w14:textId="77777777" w:rsidTr="00A81AD2">
        <w:tc>
          <w:tcPr>
            <w:tcW w:w="1560" w:type="dxa"/>
          </w:tcPr>
          <w:p w14:paraId="114C59EA" w14:textId="77777777" w:rsidR="00C05820" w:rsidRDefault="00C05820" w:rsidP="00E601A7"/>
        </w:tc>
        <w:tc>
          <w:tcPr>
            <w:tcW w:w="3685" w:type="dxa"/>
            <w:vAlign w:val="bottom"/>
          </w:tcPr>
          <w:p w14:paraId="39222CBE" w14:textId="77777777" w:rsidR="00C05820" w:rsidRDefault="00C05820" w:rsidP="00E601A7"/>
        </w:tc>
        <w:tc>
          <w:tcPr>
            <w:tcW w:w="2178" w:type="dxa"/>
          </w:tcPr>
          <w:p w14:paraId="6F1B3A7B" w14:textId="77777777" w:rsidR="00C05820" w:rsidRDefault="00C05820" w:rsidP="00E601A7"/>
        </w:tc>
        <w:tc>
          <w:tcPr>
            <w:tcW w:w="1757" w:type="dxa"/>
          </w:tcPr>
          <w:p w14:paraId="029F6923" w14:textId="77777777" w:rsidR="00C05820" w:rsidRDefault="00C05820" w:rsidP="00E601A7"/>
        </w:tc>
      </w:tr>
    </w:tbl>
    <w:p w14:paraId="3269F682" w14:textId="77777777" w:rsidR="00C05820" w:rsidRDefault="00C05820" w:rsidP="00C05820">
      <w:pPr>
        <w:rPr>
          <w:i/>
          <w:iCs/>
          <w:lang w:eastAsia="nb-NO"/>
        </w:rPr>
      </w:pPr>
    </w:p>
    <w:p w14:paraId="2622B28B" w14:textId="77777777" w:rsidR="00C05820" w:rsidRPr="000A5520" w:rsidRDefault="00C05820" w:rsidP="00176A96">
      <w:pPr>
        <w:rPr>
          <w:lang w:eastAsia="nb-NO"/>
        </w:rPr>
      </w:pPr>
      <w:r>
        <w:rPr>
          <w:lang w:eastAsia="nb-NO"/>
        </w:rPr>
        <w:br w:type="page"/>
      </w:r>
    </w:p>
    <w:p w14:paraId="1C2845C1" w14:textId="5AC0663D" w:rsidR="00C05820" w:rsidRPr="00447054" w:rsidRDefault="6A29C3D7" w:rsidP="00C05820">
      <w:pPr>
        <w:pStyle w:val="Heading1"/>
        <w:rPr>
          <w:rFonts w:ascii="Cambria" w:eastAsia="MS Gothic" w:hAnsi="Cambria" w:cs="Times New Roman"/>
          <w:b/>
          <w:kern w:val="0"/>
          <w:sz w:val="28"/>
          <w:szCs w:val="28"/>
          <w:lang w:eastAsia="en-US"/>
        </w:rPr>
      </w:pPr>
      <w:bookmarkStart w:id="221" w:name="_Toc118719297"/>
      <w:bookmarkStart w:id="222" w:name="_Toc238581463"/>
      <w:r w:rsidRPr="3B3936B5">
        <w:rPr>
          <w:rFonts w:ascii="Cambria" w:eastAsia="MS Gothic" w:hAnsi="Cambria" w:cs="Times New Roman"/>
          <w:b/>
          <w:kern w:val="0"/>
          <w:sz w:val="28"/>
          <w:szCs w:val="28"/>
          <w:lang w:eastAsia="en-US"/>
        </w:rPr>
        <w:t xml:space="preserve">10 </w:t>
      </w:r>
      <w:r w:rsidR="00C05820" w:rsidRPr="3B3936B5">
        <w:rPr>
          <w:rFonts w:ascii="Cambria" w:eastAsia="MS Gothic" w:hAnsi="Cambria" w:cs="Times New Roman"/>
          <w:b/>
          <w:kern w:val="0"/>
          <w:sz w:val="28"/>
          <w:szCs w:val="28"/>
          <w:lang w:eastAsia="en-US"/>
        </w:rPr>
        <w:t xml:space="preserve">Bilag 10: </w:t>
      </w:r>
      <w:r w:rsidR="00AB4F74" w:rsidRPr="3B3936B5">
        <w:rPr>
          <w:rFonts w:ascii="Cambria" w:eastAsia="MS Gothic" w:hAnsi="Cambria" w:cs="Times New Roman"/>
          <w:b/>
          <w:kern w:val="0"/>
          <w:sz w:val="28"/>
          <w:szCs w:val="28"/>
          <w:lang w:eastAsia="en-US"/>
        </w:rPr>
        <w:t>Standard lisensvilkår</w:t>
      </w:r>
      <w:r w:rsidR="00C05820" w:rsidRPr="3B3936B5">
        <w:rPr>
          <w:rFonts w:ascii="Cambria" w:eastAsia="MS Gothic" w:hAnsi="Cambria" w:cs="Times New Roman"/>
          <w:b/>
          <w:kern w:val="0"/>
          <w:sz w:val="28"/>
          <w:szCs w:val="28"/>
          <w:lang w:eastAsia="en-US"/>
        </w:rPr>
        <w:t xml:space="preserve"> for standardprogramvare og fri programvare</w:t>
      </w:r>
      <w:bookmarkEnd w:id="221"/>
      <w:bookmarkEnd w:id="222"/>
    </w:p>
    <w:p w14:paraId="5008CCFC" w14:textId="1FC2F802" w:rsidR="00C05820" w:rsidRPr="00447054" w:rsidRDefault="00C05820" w:rsidP="7E49A01F">
      <w:pPr>
        <w:spacing w:line="259" w:lineRule="auto"/>
        <w:rPr>
          <w:rFonts w:ascii="Calibri" w:eastAsia="Calibri" w:hAnsi="Calibri" w:cs="Calibri"/>
          <w:i/>
          <w:color w:val="00B0F0"/>
          <w:sz w:val="22"/>
          <w:szCs w:val="22"/>
        </w:rPr>
      </w:pPr>
      <w:r w:rsidRPr="00447054">
        <w:rPr>
          <w:rFonts w:ascii="Calibri" w:eastAsia="Calibri" w:hAnsi="Calibri" w:cs="Calibri"/>
          <w:i/>
          <w:color w:val="00B0F0"/>
          <w:sz w:val="22"/>
          <w:szCs w:val="22"/>
        </w:rPr>
        <w:t xml:space="preserve">Her i bilag 10 tas inn kopi av </w:t>
      </w:r>
      <w:r w:rsidR="00AB4F74" w:rsidRPr="00447054">
        <w:rPr>
          <w:rFonts w:ascii="Calibri" w:eastAsia="Calibri" w:hAnsi="Calibri" w:cs="Calibri"/>
          <w:i/>
          <w:color w:val="00B0F0"/>
          <w:sz w:val="22"/>
          <w:szCs w:val="22"/>
        </w:rPr>
        <w:t>standard lisensvilkår</w:t>
      </w:r>
      <w:r w:rsidRPr="00447054">
        <w:rPr>
          <w:rFonts w:ascii="Calibri" w:eastAsia="Calibri" w:hAnsi="Calibri" w:cs="Calibri"/>
          <w:i/>
          <w:color w:val="00B0F0"/>
          <w:sz w:val="22"/>
          <w:szCs w:val="22"/>
        </w:rPr>
        <w:t xml:space="preserve"> for standardprogramvare og fri programvare. </w:t>
      </w:r>
    </w:p>
    <w:p w14:paraId="7CACD182" w14:textId="6CDCB5C7" w:rsidR="00C05820" w:rsidRPr="004E6B4B" w:rsidRDefault="00C05820" w:rsidP="006D67B7">
      <w:pPr>
        <w:pStyle w:val="Heading2"/>
        <w:numPr>
          <w:ilvl w:val="1"/>
          <w:numId w:val="41"/>
        </w:numPr>
        <w:spacing w:after="0"/>
        <w:rPr>
          <w:rFonts w:ascii="Cambria" w:hAnsi="Cambria" w:cs="Calibri"/>
          <w:b/>
          <w:sz w:val="26"/>
          <w:szCs w:val="26"/>
          <w:lang w:eastAsia="en-US"/>
        </w:rPr>
      </w:pPr>
      <w:bookmarkStart w:id="223" w:name="_Toc118719298"/>
      <w:bookmarkStart w:id="224" w:name="_Toc238581464"/>
      <w:r w:rsidRPr="3B3936B5">
        <w:rPr>
          <w:rFonts w:ascii="Cambria" w:hAnsi="Cambria" w:cs="Calibri"/>
          <w:b/>
          <w:sz w:val="26"/>
          <w:szCs w:val="26"/>
          <w:lang w:eastAsia="en-US"/>
        </w:rPr>
        <w:t>Vedlikeholdsavtaler med tredjepart</w:t>
      </w:r>
      <w:bookmarkEnd w:id="223"/>
      <w:bookmarkEnd w:id="224"/>
    </w:p>
    <w:p w14:paraId="65250FEB" w14:textId="59E0A840" w:rsidR="004E6B4B" w:rsidRPr="004E6B4B" w:rsidRDefault="004E6B4B" w:rsidP="004E6B4B">
      <w:pPr>
        <w:rPr>
          <w:rStyle w:val="normaltextrun"/>
          <w:rFonts w:ascii="Calibri" w:hAnsi="Calibri"/>
          <w:i/>
          <w:iCs/>
          <w:color w:val="000000"/>
          <w:sz w:val="20"/>
          <w:szCs w:val="20"/>
          <w:shd w:val="clear" w:color="auto" w:fill="FFFFFF"/>
        </w:rPr>
      </w:pPr>
      <w:r w:rsidRPr="004E6B4B">
        <w:rPr>
          <w:rStyle w:val="normaltextrun"/>
          <w:rFonts w:ascii="Calibri" w:hAnsi="Calibri"/>
          <w:i/>
          <w:iCs/>
          <w:color w:val="000000"/>
          <w:sz w:val="20"/>
          <w:szCs w:val="20"/>
          <w:shd w:val="clear" w:color="auto" w:fill="FFFFFF"/>
        </w:rPr>
        <w:t>Avtalens punkt 2.4.5.2</w:t>
      </w:r>
    </w:p>
    <w:p w14:paraId="38A4183C" w14:textId="77777777" w:rsidR="009C4CFE" w:rsidRDefault="009C4CFE" w:rsidP="009C4CFE">
      <w:pPr>
        <w:spacing w:line="259" w:lineRule="auto"/>
        <w:rPr>
          <w:rFonts w:ascii="Calibri" w:eastAsia="Calibri" w:hAnsi="Calibri" w:cs="Calibri"/>
          <w:i/>
          <w:color w:val="00B0F0"/>
          <w:sz w:val="22"/>
          <w:szCs w:val="22"/>
        </w:rPr>
      </w:pPr>
    </w:p>
    <w:p w14:paraId="37E062A1" w14:textId="77777777" w:rsidR="009C4CFE" w:rsidRDefault="00C05820" w:rsidP="0F99948D">
      <w:pPr>
        <w:spacing w:line="259" w:lineRule="auto"/>
        <w:rPr>
          <w:rFonts w:ascii="Calibri" w:eastAsia="Calibri" w:hAnsi="Calibri" w:cs="Calibri"/>
          <w:color w:val="00B0F0"/>
          <w:sz w:val="22"/>
          <w:szCs w:val="22"/>
        </w:rPr>
      </w:pPr>
      <w:r w:rsidRPr="0F99948D">
        <w:rPr>
          <w:rFonts w:ascii="Calibri" w:eastAsia="Calibri" w:hAnsi="Calibri" w:cs="Calibri"/>
          <w:color w:val="00B0F0"/>
          <w:sz w:val="22"/>
          <w:szCs w:val="22"/>
        </w:rPr>
        <w:t xml:space="preserve">Vedlikeholdsbetingelser som er avtalt mellom Leverandøren og programvareprodusenten skal være vedlagt her. </w:t>
      </w:r>
    </w:p>
    <w:p w14:paraId="163759B7" w14:textId="77777777" w:rsidR="009C4CFE" w:rsidRDefault="009C4CFE" w:rsidP="009C4CFE">
      <w:pPr>
        <w:spacing w:line="259" w:lineRule="auto"/>
        <w:rPr>
          <w:rFonts w:ascii="Calibri" w:eastAsia="Calibri" w:hAnsi="Calibri" w:cs="Calibri"/>
          <w:i/>
          <w:color w:val="00B0F0"/>
          <w:sz w:val="22"/>
          <w:szCs w:val="22"/>
        </w:rPr>
      </w:pPr>
    </w:p>
    <w:p w14:paraId="0CEE72FF" w14:textId="363479F4" w:rsidR="00C05820" w:rsidRPr="009C4CFE" w:rsidRDefault="00C05820" w:rsidP="009C4CFE">
      <w:pPr>
        <w:spacing w:line="259" w:lineRule="auto"/>
        <w:rPr>
          <w:rFonts w:ascii="Calibri" w:eastAsia="Calibri" w:hAnsi="Calibri" w:cs="Calibri"/>
          <w:i/>
          <w:color w:val="00B0F0"/>
          <w:sz w:val="22"/>
          <w:szCs w:val="22"/>
        </w:rPr>
      </w:pPr>
      <w:r w:rsidRPr="009C4CFE">
        <w:rPr>
          <w:rFonts w:ascii="Calibri" w:eastAsia="Calibri" w:hAnsi="Calibri" w:cs="Calibri"/>
          <w:i/>
          <w:sz w:val="22"/>
          <w:szCs w:val="22"/>
        </w:rPr>
        <w:t>Hvis kunden selv har inngått vedlikeholdsavtale med programvareprodusent, skal denne være avtalt her.</w:t>
      </w:r>
      <w:r w:rsidRPr="009C4CFE">
        <w:rPr>
          <w:rFonts w:ascii="Calibri" w:eastAsia="Calibri" w:hAnsi="Calibri" w:cs="Calibri"/>
          <w:i/>
          <w:color w:val="00B0F0"/>
          <w:sz w:val="22"/>
          <w:szCs w:val="22"/>
        </w:rPr>
        <w:br w:type="page"/>
      </w:r>
    </w:p>
    <w:p w14:paraId="32BE6366" w14:textId="574996CB" w:rsidR="00C05820" w:rsidRPr="007D44FF" w:rsidRDefault="111D6301" w:rsidP="00C05820">
      <w:pPr>
        <w:pStyle w:val="Heading1"/>
        <w:rPr>
          <w:rFonts w:ascii="Cambria" w:eastAsia="MS Gothic" w:hAnsi="Cambria" w:cs="Times New Roman"/>
          <w:b/>
          <w:kern w:val="0"/>
          <w:sz w:val="28"/>
          <w:szCs w:val="28"/>
          <w:lang w:eastAsia="en-US"/>
        </w:rPr>
      </w:pPr>
      <w:bookmarkStart w:id="225" w:name="_Toc118719299"/>
      <w:bookmarkStart w:id="226" w:name="_Toc238581465"/>
      <w:r w:rsidRPr="3B3936B5">
        <w:rPr>
          <w:rFonts w:ascii="Cambria" w:eastAsia="MS Gothic" w:hAnsi="Cambria" w:cs="Times New Roman"/>
          <w:b/>
          <w:kern w:val="0"/>
          <w:sz w:val="28"/>
          <w:szCs w:val="28"/>
          <w:lang w:eastAsia="en-US"/>
        </w:rPr>
        <w:t xml:space="preserve">11 </w:t>
      </w:r>
      <w:r w:rsidR="00C05820" w:rsidRPr="3B3936B5">
        <w:rPr>
          <w:rFonts w:ascii="Cambria" w:eastAsia="MS Gothic" w:hAnsi="Cambria" w:cs="Times New Roman"/>
          <w:b/>
          <w:kern w:val="0"/>
          <w:sz w:val="28"/>
          <w:szCs w:val="28"/>
          <w:lang w:eastAsia="en-US"/>
        </w:rPr>
        <w:t>Bilag 11: Databehandleravtale</w:t>
      </w:r>
      <w:bookmarkEnd w:id="225"/>
      <w:bookmarkEnd w:id="226"/>
    </w:p>
    <w:p w14:paraId="5FEFE27E" w14:textId="77777777" w:rsidR="007D44FF" w:rsidRPr="007D44FF" w:rsidRDefault="00C05820" w:rsidP="000A022A">
      <w:pPr>
        <w:rPr>
          <w:rFonts w:ascii="Calibri" w:eastAsia="Calibri" w:hAnsi="Calibri" w:cs="Calibri"/>
          <w:i/>
          <w:sz w:val="22"/>
          <w:szCs w:val="22"/>
        </w:rPr>
      </w:pPr>
      <w:r w:rsidRPr="007D44FF">
        <w:rPr>
          <w:rFonts w:ascii="Calibri" w:eastAsia="Calibri" w:hAnsi="Calibri" w:cs="Calibri"/>
          <w:i/>
          <w:sz w:val="22"/>
          <w:szCs w:val="22"/>
        </w:rPr>
        <w:t xml:space="preserve">Databehandleravtale mellom Leverandøren og Kunden og eventuelle øvrige databehandleravtaler som inngås av Kunden i forbindelse med Kundens bruk av standardprogramvare. </w:t>
      </w:r>
    </w:p>
    <w:p w14:paraId="3AA1EB8A" w14:textId="77777777" w:rsidR="007D44FF" w:rsidRPr="007D44FF" w:rsidRDefault="007D44FF" w:rsidP="000A022A">
      <w:pPr>
        <w:rPr>
          <w:rFonts w:ascii="Calibri" w:eastAsia="Calibri" w:hAnsi="Calibri" w:cs="Calibri"/>
          <w:i/>
          <w:sz w:val="22"/>
          <w:szCs w:val="22"/>
        </w:rPr>
      </w:pPr>
    </w:p>
    <w:p w14:paraId="57C2E56A" w14:textId="10D0F05D" w:rsidR="00E959CE" w:rsidRPr="007D44FF" w:rsidRDefault="00C05820" w:rsidP="000A022A">
      <w:pPr>
        <w:rPr>
          <w:rFonts w:ascii="Calibri" w:eastAsia="Calibri" w:hAnsi="Calibri" w:cs="Calibri"/>
          <w:i/>
          <w:sz w:val="22"/>
          <w:szCs w:val="22"/>
        </w:rPr>
      </w:pPr>
      <w:r w:rsidRPr="007D44FF">
        <w:rPr>
          <w:rFonts w:ascii="Calibri" w:eastAsia="Calibri" w:hAnsi="Calibri" w:cs="Calibri"/>
          <w:i/>
          <w:sz w:val="22"/>
          <w:szCs w:val="22"/>
        </w:rPr>
        <w:t xml:space="preserve">Mal til databehandleravtale finnes her: </w:t>
      </w:r>
      <w:hyperlink r:id="rId14">
        <w:r w:rsidRPr="007D44FF">
          <w:rPr>
            <w:rFonts w:ascii="Calibri" w:eastAsia="Calibri" w:hAnsi="Calibri" w:cs="Calibri"/>
            <w:i/>
            <w:sz w:val="22"/>
            <w:szCs w:val="22"/>
          </w:rPr>
          <w:t>Databehandleravtale og sjekkliste | Anskaffelser.no</w:t>
        </w:r>
      </w:hyperlink>
    </w:p>
    <w:sectPr w:rsidR="00E959CE" w:rsidRPr="007D44FF" w:rsidSect="00E601A7">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550C" w14:textId="77777777" w:rsidR="000E100F" w:rsidRDefault="000E100F">
      <w:r>
        <w:separator/>
      </w:r>
    </w:p>
    <w:p w14:paraId="2939A073" w14:textId="77777777" w:rsidR="000E100F" w:rsidRDefault="000E100F"/>
  </w:endnote>
  <w:endnote w:type="continuationSeparator" w:id="0">
    <w:p w14:paraId="358EC012" w14:textId="77777777" w:rsidR="000E100F" w:rsidRDefault="000E100F">
      <w:r>
        <w:continuationSeparator/>
      </w:r>
    </w:p>
    <w:p w14:paraId="406B4BEE" w14:textId="77777777" w:rsidR="000E100F" w:rsidRDefault="000E100F"/>
  </w:endnote>
  <w:endnote w:type="continuationNotice" w:id="1">
    <w:p w14:paraId="6D2FA6B0" w14:textId="77777777" w:rsidR="000E100F" w:rsidRDefault="000E100F"/>
    <w:p w14:paraId="581AA05A" w14:textId="77777777" w:rsidR="000E100F" w:rsidRDefault="000E1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Franklin Gothic Book">
    <w:altName w:val="Calibri"/>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6B87B7B5" w:rsidR="0010450B" w:rsidRPr="003666D3" w:rsidRDefault="0010450B" w:rsidP="009F15F8">
    <w:pPr>
      <w:tabs>
        <w:tab w:val="right" w:pos="8220"/>
      </w:tabs>
      <w:rPr>
        <w:rFonts w:ascii="Calibri" w:hAnsi="Calibri"/>
      </w:rPr>
    </w:pPr>
    <w:r>
      <w:t>Bilag til SSA-V 202</w:t>
    </w:r>
    <w:r w:rsidR="004B2774">
      <w:t>6</w:t>
    </w:r>
    <w:r>
      <w:tab/>
    </w:r>
    <w:r w:rsidRPr="002D6B0C">
      <w:t xml:space="preserve">Side </w:t>
    </w:r>
    <w:r w:rsidRPr="003666D3">
      <w:rPr>
        <w:rFonts w:ascii="Calibri" w:hAnsi="Calibri"/>
      </w:rPr>
      <w:fldChar w:fldCharType="begin"/>
    </w:r>
    <w:r w:rsidRPr="002D6B0C">
      <w:instrText xml:space="preserve"> PAGE </w:instrText>
    </w:r>
    <w:r w:rsidRPr="003666D3">
      <w:rPr>
        <w:rFonts w:ascii="Calibri" w:hAnsi="Calibri"/>
      </w:rPr>
      <w:fldChar w:fldCharType="separate"/>
    </w:r>
    <w:r>
      <w:t>4</w:t>
    </w:r>
    <w:r w:rsidRPr="003666D3">
      <w:rPr>
        <w:rFonts w:ascii="Calibri" w:hAnsi="Calibri"/>
      </w:rPr>
      <w:fldChar w:fldCharType="end"/>
    </w:r>
    <w:r w:rsidRPr="003666D3">
      <w:rPr>
        <w:rFonts w:ascii="Calibri" w:hAnsi="Calibri"/>
      </w:rPr>
      <w:t xml:space="preserve"> av </w:t>
    </w:r>
    <w:r w:rsidRPr="003666D3">
      <w:rPr>
        <w:rFonts w:ascii="Calibri" w:hAnsi="Calibri"/>
      </w:rPr>
      <w:fldChar w:fldCharType="begin"/>
    </w:r>
    <w:r w:rsidRPr="002D6B0C">
      <w:instrText xml:space="preserve"> NUMPAGES </w:instrText>
    </w:r>
    <w:r w:rsidRPr="003666D3">
      <w:rPr>
        <w:rFonts w:ascii="Calibri" w:hAnsi="Calibri"/>
      </w:rPr>
      <w:fldChar w:fldCharType="separate"/>
    </w:r>
    <w:r>
      <w:t>28</w:t>
    </w:r>
    <w:r w:rsidRPr="003666D3">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7BF5A" w14:textId="77777777" w:rsidR="000E100F" w:rsidRDefault="000E100F">
      <w:r>
        <w:separator/>
      </w:r>
    </w:p>
    <w:p w14:paraId="6E74AD3E" w14:textId="77777777" w:rsidR="000E100F" w:rsidRDefault="000E100F"/>
  </w:footnote>
  <w:footnote w:type="continuationSeparator" w:id="0">
    <w:p w14:paraId="318F8886" w14:textId="77777777" w:rsidR="000E100F" w:rsidRDefault="000E100F">
      <w:r>
        <w:continuationSeparator/>
      </w:r>
    </w:p>
    <w:p w14:paraId="6A7541C3" w14:textId="77777777" w:rsidR="000E100F" w:rsidRDefault="000E100F"/>
  </w:footnote>
  <w:footnote w:type="continuationNotice" w:id="1">
    <w:p w14:paraId="60E01896" w14:textId="77777777" w:rsidR="000E100F" w:rsidRDefault="000E100F"/>
    <w:p w14:paraId="101C0C09" w14:textId="77777777" w:rsidR="000E100F" w:rsidRDefault="000E10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pStyle w:val="Forordtitte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hint="default"/>
      </w:rPr>
    </w:lvl>
    <w:lvl w:ilvl="4">
      <w:start w:val="1"/>
      <w:numFmt w:val="decimal"/>
      <w:pStyle w:val="Heading5"/>
      <w:lvlText w:val="%1.%2.%3.%4.%5"/>
      <w:legacy w:legacy="1" w:legacySpace="0" w:legacyIndent="0"/>
      <w:lvlJc w:val="left"/>
      <w:rPr>
        <w:rFonts w:ascii="Times New Roman" w:hAnsi="Times New Roman" w:hint="default"/>
      </w:rPr>
    </w:lvl>
    <w:lvl w:ilvl="5">
      <w:start w:val="1"/>
      <w:numFmt w:val="decimal"/>
      <w:pStyle w:val="Heading6"/>
      <w:lvlText w:val="%1.%2.%3.%4.%5.%6"/>
      <w:legacy w:legacy="1" w:legacySpace="0" w:legacyIndent="0"/>
      <w:lvlJc w:val="left"/>
      <w:rPr>
        <w:rFonts w:ascii="Times New Roman" w:hAnsi="Times New Roman" w:hint="default"/>
      </w:rPr>
    </w:lvl>
    <w:lvl w:ilvl="6">
      <w:start w:val="1"/>
      <w:numFmt w:val="decimal"/>
      <w:pStyle w:val="Heading7"/>
      <w:lvlText w:val="%1.%2.%3.%4.%5.%6.%7"/>
      <w:legacy w:legacy="1" w:legacySpace="0" w:legacyIndent="0"/>
      <w:lvlJc w:val="left"/>
      <w:rPr>
        <w:rFonts w:ascii="Times New Roman" w:hAnsi="Times New Roman" w:hint="default"/>
      </w:rPr>
    </w:lvl>
    <w:lvl w:ilvl="7">
      <w:start w:val="1"/>
      <w:numFmt w:val="decimal"/>
      <w:pStyle w:val="Heading8"/>
      <w:lvlText w:val="%1.%2.%3.%4.%5.%6.%7.%8"/>
      <w:legacy w:legacy="1" w:legacySpace="0" w:legacyIndent="0"/>
      <w:lvlJc w:val="left"/>
      <w:rPr>
        <w:rFonts w:ascii="Times New Roman" w:hAnsi="Times New Roman" w:hint="default"/>
      </w:rPr>
    </w:lvl>
    <w:lvl w:ilvl="8">
      <w:start w:val="1"/>
      <w:numFmt w:val="decimal"/>
      <w:pStyle w:val="Heading9"/>
      <w:lvlText w:val="%1.%2.%3.%4.%5.%6.%7.%8.%9"/>
      <w:legacy w:legacy="1" w:legacySpace="0" w:legacyIndent="0"/>
      <w:lvlJc w:val="left"/>
      <w:rPr>
        <w:rFonts w:ascii="Times New Roman" w:hAnsi="Times New Roman" w:hint="default"/>
      </w:rPr>
    </w:lvl>
  </w:abstractNum>
  <w:abstractNum w:abstractNumId="1" w15:restartNumberingAfterBreak="0">
    <w:nsid w:val="00A44F04"/>
    <w:multiLevelType w:val="multilevel"/>
    <w:tmpl w:val="34BC90F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3CB2BD5"/>
    <w:multiLevelType w:val="multilevel"/>
    <w:tmpl w:val="8D403F5C"/>
    <w:lvl w:ilvl="0">
      <w:start w:val="6"/>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3" w15:restartNumberingAfterBreak="0">
    <w:nsid w:val="0434610E"/>
    <w:multiLevelType w:val="multilevel"/>
    <w:tmpl w:val="5E9A8F00"/>
    <w:lvl w:ilvl="0">
      <w:start w:val="10"/>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9B52863"/>
    <w:multiLevelType w:val="multilevel"/>
    <w:tmpl w:val="53E86804"/>
    <w:lvl w:ilvl="0">
      <w:start w:val="6"/>
      <w:numFmt w:val="decimal"/>
      <w:lvlText w:val="%1"/>
      <w:lvlJc w:val="left"/>
      <w:pPr>
        <w:ind w:left="1068" w:hanging="36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3915" w:hanging="108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693" w:hanging="1440"/>
      </w:pPr>
      <w:rPr>
        <w:rFonts w:hint="default"/>
      </w:rPr>
    </w:lvl>
    <w:lvl w:ilvl="6">
      <w:start w:val="1"/>
      <w:numFmt w:val="decimal"/>
      <w:lvlText w:val="%1.%2.%3.%4.%5.%6.%7"/>
      <w:lvlJc w:val="left"/>
      <w:pPr>
        <w:ind w:left="6762" w:hanging="1800"/>
      </w:pPr>
      <w:rPr>
        <w:rFonts w:hint="default"/>
      </w:rPr>
    </w:lvl>
    <w:lvl w:ilvl="7">
      <w:start w:val="1"/>
      <w:numFmt w:val="decimal"/>
      <w:lvlText w:val="%1.%2.%3.%4.%5.%6.%7.%8"/>
      <w:lvlJc w:val="left"/>
      <w:pPr>
        <w:ind w:left="7471" w:hanging="1800"/>
      </w:pPr>
      <w:rPr>
        <w:rFonts w:hint="default"/>
      </w:rPr>
    </w:lvl>
    <w:lvl w:ilvl="8">
      <w:start w:val="1"/>
      <w:numFmt w:val="decimal"/>
      <w:lvlText w:val="%1.%2.%3.%4.%5.%6.%7.%8.%9"/>
      <w:lvlJc w:val="left"/>
      <w:pPr>
        <w:ind w:left="8540" w:hanging="2160"/>
      </w:pPr>
      <w:rPr>
        <w:rFonts w:hint="default"/>
      </w:rPr>
    </w:lvl>
  </w:abstractNum>
  <w:abstractNum w:abstractNumId="5" w15:restartNumberingAfterBreak="0">
    <w:nsid w:val="1D0C06A8"/>
    <w:multiLevelType w:val="multilevel"/>
    <w:tmpl w:val="332EF5F6"/>
    <w:lvl w:ilvl="0">
      <w:start w:val="10"/>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DB61216"/>
    <w:multiLevelType w:val="multilevel"/>
    <w:tmpl w:val="38547920"/>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EC5219E"/>
    <w:multiLevelType w:val="multilevel"/>
    <w:tmpl w:val="D28CFB2E"/>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1A86284"/>
    <w:multiLevelType w:val="hybridMultilevel"/>
    <w:tmpl w:val="364A4590"/>
    <w:lvl w:ilvl="0" w:tplc="9B466E3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1F14A83"/>
    <w:multiLevelType w:val="hybridMultilevel"/>
    <w:tmpl w:val="6F127800"/>
    <w:lvl w:ilvl="0" w:tplc="C62E4904">
      <w:start w:val="10"/>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0" w15:restartNumberingAfterBreak="0">
    <w:nsid w:val="2B8A7D0E"/>
    <w:multiLevelType w:val="hybridMultilevel"/>
    <w:tmpl w:val="60644F12"/>
    <w:lvl w:ilvl="0" w:tplc="FFFFFFFF">
      <w:start w:val="1"/>
      <w:numFmt w:val="decimal"/>
      <w:lvlText w:val="%1."/>
      <w:lvlJc w:val="left"/>
      <w:pPr>
        <w:tabs>
          <w:tab w:val="num" w:pos="360"/>
        </w:tabs>
        <w:ind w:left="360" w:hanging="360"/>
      </w:pPr>
      <w:rPr>
        <w:rFonts w:ascii="Times New Roman" w:hAnsi="Times New Roman" w:hint="default"/>
      </w:rPr>
    </w:lvl>
    <w:lvl w:ilvl="1" w:tplc="FFFFFFFF">
      <w:start w:val="1"/>
      <w:numFmt w:val="lowerLetter"/>
      <w:pStyle w:val="Nummerliste2"/>
      <w:lvlText w:val="%2."/>
      <w:lvlJc w:val="left"/>
      <w:pPr>
        <w:tabs>
          <w:tab w:val="num" w:pos="1080"/>
        </w:tabs>
        <w:ind w:left="1080" w:hanging="360"/>
      </w:pPr>
      <w:rPr>
        <w:rFonts w:ascii="Times New Roman" w:hAnsi="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CD94E54"/>
    <w:multiLevelType w:val="hybridMultilevel"/>
    <w:tmpl w:val="06902710"/>
    <w:lvl w:ilvl="0" w:tplc="E3C8178E">
      <w:start w:val="1"/>
      <w:numFmt w:val="bullet"/>
      <w:lvlText w:val=""/>
      <w:lvlJc w:val="left"/>
      <w:pPr>
        <w:ind w:left="720" w:hanging="360"/>
      </w:pPr>
      <w:rPr>
        <w:rFonts w:ascii="Symbol" w:eastAsia="Calibri"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36B56ED"/>
    <w:multiLevelType w:val="multilevel"/>
    <w:tmpl w:val="A6185790"/>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ascii="Cambria" w:hAnsi="Cambria" w:hint="default"/>
        <w:sz w:val="26"/>
        <w:szCs w:val="26"/>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4153414B"/>
    <w:multiLevelType w:val="hybridMultilevel"/>
    <w:tmpl w:val="13AE4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D70275"/>
    <w:multiLevelType w:val="multilevel"/>
    <w:tmpl w:val="D2129D4A"/>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3FC4B3D"/>
    <w:multiLevelType w:val="multilevel"/>
    <w:tmpl w:val="A2C295C8"/>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6127106"/>
    <w:multiLevelType w:val="multilevel"/>
    <w:tmpl w:val="8BC814D6"/>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451673"/>
    <w:multiLevelType w:val="hybridMultilevel"/>
    <w:tmpl w:val="076E67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20022BE"/>
    <w:multiLevelType w:val="multilevel"/>
    <w:tmpl w:val="2F40397E"/>
    <w:lvl w:ilvl="0">
      <w:start w:val="3"/>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9" w15:restartNumberingAfterBreak="0">
    <w:nsid w:val="55BB37C2"/>
    <w:multiLevelType w:val="hybridMultilevel"/>
    <w:tmpl w:val="B12093C8"/>
    <w:lvl w:ilvl="0" w:tplc="0414000F">
      <w:start w:val="1"/>
      <w:numFmt w:val="decimal"/>
      <w:lvlText w:val="%1."/>
      <w:lvlJc w:val="left"/>
      <w:pPr>
        <w:ind w:left="705" w:hanging="360"/>
      </w:pPr>
    </w:lvl>
    <w:lvl w:ilvl="1" w:tplc="04140019" w:tentative="1">
      <w:start w:val="1"/>
      <w:numFmt w:val="lowerLetter"/>
      <w:lvlText w:val="%2."/>
      <w:lvlJc w:val="left"/>
      <w:pPr>
        <w:ind w:left="1425" w:hanging="360"/>
      </w:pPr>
    </w:lvl>
    <w:lvl w:ilvl="2" w:tplc="0414001B" w:tentative="1">
      <w:start w:val="1"/>
      <w:numFmt w:val="lowerRoman"/>
      <w:lvlText w:val="%3."/>
      <w:lvlJc w:val="right"/>
      <w:pPr>
        <w:ind w:left="2145" w:hanging="180"/>
      </w:pPr>
    </w:lvl>
    <w:lvl w:ilvl="3" w:tplc="0414000F" w:tentative="1">
      <w:start w:val="1"/>
      <w:numFmt w:val="decimal"/>
      <w:lvlText w:val="%4."/>
      <w:lvlJc w:val="left"/>
      <w:pPr>
        <w:ind w:left="2865" w:hanging="360"/>
      </w:pPr>
    </w:lvl>
    <w:lvl w:ilvl="4" w:tplc="04140019" w:tentative="1">
      <w:start w:val="1"/>
      <w:numFmt w:val="lowerLetter"/>
      <w:lvlText w:val="%5."/>
      <w:lvlJc w:val="left"/>
      <w:pPr>
        <w:ind w:left="3585" w:hanging="360"/>
      </w:pPr>
    </w:lvl>
    <w:lvl w:ilvl="5" w:tplc="0414001B" w:tentative="1">
      <w:start w:val="1"/>
      <w:numFmt w:val="lowerRoman"/>
      <w:lvlText w:val="%6."/>
      <w:lvlJc w:val="right"/>
      <w:pPr>
        <w:ind w:left="4305" w:hanging="180"/>
      </w:pPr>
    </w:lvl>
    <w:lvl w:ilvl="6" w:tplc="0414000F" w:tentative="1">
      <w:start w:val="1"/>
      <w:numFmt w:val="decimal"/>
      <w:lvlText w:val="%7."/>
      <w:lvlJc w:val="left"/>
      <w:pPr>
        <w:ind w:left="5025" w:hanging="360"/>
      </w:pPr>
    </w:lvl>
    <w:lvl w:ilvl="7" w:tplc="04140019" w:tentative="1">
      <w:start w:val="1"/>
      <w:numFmt w:val="lowerLetter"/>
      <w:lvlText w:val="%8."/>
      <w:lvlJc w:val="left"/>
      <w:pPr>
        <w:ind w:left="5745" w:hanging="360"/>
      </w:pPr>
    </w:lvl>
    <w:lvl w:ilvl="8" w:tplc="0414001B" w:tentative="1">
      <w:start w:val="1"/>
      <w:numFmt w:val="lowerRoman"/>
      <w:lvlText w:val="%9."/>
      <w:lvlJc w:val="right"/>
      <w:pPr>
        <w:ind w:left="6465" w:hanging="180"/>
      </w:pPr>
    </w:lvl>
  </w:abstractNum>
  <w:abstractNum w:abstractNumId="20" w15:restartNumberingAfterBreak="0">
    <w:nsid w:val="5603770C"/>
    <w:multiLevelType w:val="hybridMultilevel"/>
    <w:tmpl w:val="CCD22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A7463BF"/>
    <w:multiLevelType w:val="multilevel"/>
    <w:tmpl w:val="E90AA1FA"/>
    <w:lvl w:ilvl="0">
      <w:start w:val="4"/>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5C0E93EA"/>
    <w:multiLevelType w:val="hybridMultilevel"/>
    <w:tmpl w:val="FFFFFFFF"/>
    <w:lvl w:ilvl="0" w:tplc="1EBEC73A">
      <w:start w:val="1"/>
      <w:numFmt w:val="decimal"/>
      <w:lvlText w:val="%1.1"/>
      <w:lvlJc w:val="left"/>
      <w:pPr>
        <w:ind w:left="720" w:hanging="360"/>
      </w:pPr>
    </w:lvl>
    <w:lvl w:ilvl="1" w:tplc="A0CC605E">
      <w:start w:val="1"/>
      <w:numFmt w:val="lowerLetter"/>
      <w:lvlText w:val="%2."/>
      <w:lvlJc w:val="left"/>
      <w:pPr>
        <w:ind w:left="1440" w:hanging="360"/>
      </w:pPr>
    </w:lvl>
    <w:lvl w:ilvl="2" w:tplc="61461F7C">
      <w:start w:val="1"/>
      <w:numFmt w:val="lowerRoman"/>
      <w:lvlText w:val="%3."/>
      <w:lvlJc w:val="right"/>
      <w:pPr>
        <w:ind w:left="2160" w:hanging="180"/>
      </w:pPr>
    </w:lvl>
    <w:lvl w:ilvl="3" w:tplc="4F76CABA">
      <w:start w:val="1"/>
      <w:numFmt w:val="decimal"/>
      <w:lvlText w:val="%4."/>
      <w:lvlJc w:val="left"/>
      <w:pPr>
        <w:ind w:left="2880" w:hanging="360"/>
      </w:pPr>
    </w:lvl>
    <w:lvl w:ilvl="4" w:tplc="ECAAED76">
      <w:start w:val="1"/>
      <w:numFmt w:val="lowerLetter"/>
      <w:lvlText w:val="%5."/>
      <w:lvlJc w:val="left"/>
      <w:pPr>
        <w:ind w:left="3600" w:hanging="360"/>
      </w:pPr>
    </w:lvl>
    <w:lvl w:ilvl="5" w:tplc="4DF29B7E">
      <w:start w:val="1"/>
      <w:numFmt w:val="lowerRoman"/>
      <w:lvlText w:val="%6."/>
      <w:lvlJc w:val="right"/>
      <w:pPr>
        <w:ind w:left="4320" w:hanging="180"/>
      </w:pPr>
    </w:lvl>
    <w:lvl w:ilvl="6" w:tplc="D53A94C8">
      <w:start w:val="1"/>
      <w:numFmt w:val="decimal"/>
      <w:lvlText w:val="%7."/>
      <w:lvlJc w:val="left"/>
      <w:pPr>
        <w:ind w:left="5040" w:hanging="360"/>
      </w:pPr>
    </w:lvl>
    <w:lvl w:ilvl="7" w:tplc="45A8A510">
      <w:start w:val="1"/>
      <w:numFmt w:val="lowerLetter"/>
      <w:lvlText w:val="%8."/>
      <w:lvlJc w:val="left"/>
      <w:pPr>
        <w:ind w:left="5760" w:hanging="360"/>
      </w:pPr>
    </w:lvl>
    <w:lvl w:ilvl="8" w:tplc="07B88900">
      <w:start w:val="1"/>
      <w:numFmt w:val="lowerRoman"/>
      <w:lvlText w:val="%9."/>
      <w:lvlJc w:val="right"/>
      <w:pPr>
        <w:ind w:left="6480" w:hanging="180"/>
      </w:pPr>
    </w:lvl>
  </w:abstractNum>
  <w:abstractNum w:abstractNumId="23" w15:restartNumberingAfterBreak="0">
    <w:nsid w:val="5D0B7D5F"/>
    <w:multiLevelType w:val="hybridMultilevel"/>
    <w:tmpl w:val="2DBE4FF4"/>
    <w:lvl w:ilvl="0" w:tplc="CABC3D98">
      <w:start w:val="1"/>
      <w:numFmt w:val="bullet"/>
      <w:lvlText w:val=""/>
      <w:lvlJc w:val="left"/>
      <w:pPr>
        <w:ind w:left="360" w:hanging="360"/>
      </w:pPr>
      <w:rPr>
        <w:rFonts w:ascii="Symbol" w:hAnsi="Symbol" w:hint="default"/>
      </w:rPr>
    </w:lvl>
    <w:lvl w:ilvl="1" w:tplc="38F6C7C4">
      <w:start w:val="1"/>
      <w:numFmt w:val="bullet"/>
      <w:lvlText w:val="o"/>
      <w:lvlJc w:val="left"/>
      <w:pPr>
        <w:ind w:left="1440" w:hanging="360"/>
      </w:pPr>
      <w:rPr>
        <w:rFonts w:ascii="Courier New" w:hAnsi="Courier New" w:hint="default"/>
      </w:rPr>
    </w:lvl>
    <w:lvl w:ilvl="2" w:tplc="1E946AB8">
      <w:start w:val="1"/>
      <w:numFmt w:val="bullet"/>
      <w:lvlText w:val=""/>
      <w:lvlJc w:val="left"/>
      <w:pPr>
        <w:ind w:left="2160" w:hanging="360"/>
      </w:pPr>
      <w:rPr>
        <w:rFonts w:ascii="Wingdings" w:hAnsi="Wingdings" w:hint="default"/>
      </w:rPr>
    </w:lvl>
    <w:lvl w:ilvl="3" w:tplc="A828B5E4">
      <w:start w:val="1"/>
      <w:numFmt w:val="bullet"/>
      <w:lvlText w:val=""/>
      <w:lvlJc w:val="left"/>
      <w:pPr>
        <w:ind w:left="2880" w:hanging="360"/>
      </w:pPr>
      <w:rPr>
        <w:rFonts w:ascii="Symbol" w:hAnsi="Symbol" w:hint="default"/>
      </w:rPr>
    </w:lvl>
    <w:lvl w:ilvl="4" w:tplc="7152EEF8">
      <w:start w:val="1"/>
      <w:numFmt w:val="bullet"/>
      <w:lvlText w:val="o"/>
      <w:lvlJc w:val="left"/>
      <w:pPr>
        <w:ind w:left="3600" w:hanging="360"/>
      </w:pPr>
      <w:rPr>
        <w:rFonts w:ascii="Courier New" w:hAnsi="Courier New" w:hint="default"/>
      </w:rPr>
    </w:lvl>
    <w:lvl w:ilvl="5" w:tplc="505430A2">
      <w:start w:val="1"/>
      <w:numFmt w:val="bullet"/>
      <w:lvlText w:val=""/>
      <w:lvlJc w:val="left"/>
      <w:pPr>
        <w:ind w:left="4320" w:hanging="360"/>
      </w:pPr>
      <w:rPr>
        <w:rFonts w:ascii="Wingdings" w:hAnsi="Wingdings" w:hint="default"/>
      </w:rPr>
    </w:lvl>
    <w:lvl w:ilvl="6" w:tplc="2598B9E2">
      <w:start w:val="1"/>
      <w:numFmt w:val="bullet"/>
      <w:lvlText w:val=""/>
      <w:lvlJc w:val="left"/>
      <w:pPr>
        <w:ind w:left="5040" w:hanging="360"/>
      </w:pPr>
      <w:rPr>
        <w:rFonts w:ascii="Symbol" w:hAnsi="Symbol" w:hint="default"/>
      </w:rPr>
    </w:lvl>
    <w:lvl w:ilvl="7" w:tplc="9B70826E">
      <w:start w:val="1"/>
      <w:numFmt w:val="bullet"/>
      <w:lvlText w:val="o"/>
      <w:lvlJc w:val="left"/>
      <w:pPr>
        <w:ind w:left="5760" w:hanging="360"/>
      </w:pPr>
      <w:rPr>
        <w:rFonts w:ascii="Courier New" w:hAnsi="Courier New" w:hint="default"/>
      </w:rPr>
    </w:lvl>
    <w:lvl w:ilvl="8" w:tplc="3702B142">
      <w:start w:val="1"/>
      <w:numFmt w:val="bullet"/>
      <w:lvlText w:val=""/>
      <w:lvlJc w:val="left"/>
      <w:pPr>
        <w:ind w:left="6480" w:hanging="360"/>
      </w:pPr>
      <w:rPr>
        <w:rFonts w:ascii="Wingdings" w:hAnsi="Wingdings" w:hint="default"/>
      </w:rPr>
    </w:lvl>
  </w:abstractNum>
  <w:abstractNum w:abstractNumId="24" w15:restartNumberingAfterBreak="0">
    <w:nsid w:val="5E82701F"/>
    <w:multiLevelType w:val="multilevel"/>
    <w:tmpl w:val="485EAD58"/>
    <w:lvl w:ilvl="0">
      <w:start w:val="3"/>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0649E7A"/>
    <w:multiLevelType w:val="hybridMultilevel"/>
    <w:tmpl w:val="FFFFFFFF"/>
    <w:lvl w:ilvl="0" w:tplc="64CA343C">
      <w:start w:val="1"/>
      <w:numFmt w:val="bullet"/>
      <w:lvlText w:val=""/>
      <w:lvlJc w:val="left"/>
      <w:pPr>
        <w:ind w:left="720" w:hanging="360"/>
      </w:pPr>
      <w:rPr>
        <w:rFonts w:ascii="Symbol" w:hAnsi="Symbol" w:hint="default"/>
      </w:rPr>
    </w:lvl>
    <w:lvl w:ilvl="1" w:tplc="57BAFCB8">
      <w:start w:val="1"/>
      <w:numFmt w:val="bullet"/>
      <w:lvlText w:val="o"/>
      <w:lvlJc w:val="left"/>
      <w:pPr>
        <w:ind w:left="1440" w:hanging="360"/>
      </w:pPr>
      <w:rPr>
        <w:rFonts w:ascii="Courier New" w:hAnsi="Courier New" w:hint="default"/>
      </w:rPr>
    </w:lvl>
    <w:lvl w:ilvl="2" w:tplc="BFFCC57A">
      <w:start w:val="1"/>
      <w:numFmt w:val="bullet"/>
      <w:lvlText w:val=""/>
      <w:lvlJc w:val="left"/>
      <w:pPr>
        <w:ind w:left="2160" w:hanging="360"/>
      </w:pPr>
      <w:rPr>
        <w:rFonts w:ascii="Wingdings" w:hAnsi="Wingdings" w:hint="default"/>
      </w:rPr>
    </w:lvl>
    <w:lvl w:ilvl="3" w:tplc="5D8C42DA">
      <w:start w:val="1"/>
      <w:numFmt w:val="bullet"/>
      <w:lvlText w:val=""/>
      <w:lvlJc w:val="left"/>
      <w:pPr>
        <w:ind w:left="2880" w:hanging="360"/>
      </w:pPr>
      <w:rPr>
        <w:rFonts w:ascii="Symbol" w:hAnsi="Symbol" w:hint="default"/>
      </w:rPr>
    </w:lvl>
    <w:lvl w:ilvl="4" w:tplc="3322F058">
      <w:start w:val="1"/>
      <w:numFmt w:val="bullet"/>
      <w:lvlText w:val="o"/>
      <w:lvlJc w:val="left"/>
      <w:pPr>
        <w:ind w:left="3600" w:hanging="360"/>
      </w:pPr>
      <w:rPr>
        <w:rFonts w:ascii="Courier New" w:hAnsi="Courier New" w:hint="default"/>
      </w:rPr>
    </w:lvl>
    <w:lvl w:ilvl="5" w:tplc="0A7EC2EC">
      <w:start w:val="1"/>
      <w:numFmt w:val="bullet"/>
      <w:lvlText w:val=""/>
      <w:lvlJc w:val="left"/>
      <w:pPr>
        <w:ind w:left="4320" w:hanging="360"/>
      </w:pPr>
      <w:rPr>
        <w:rFonts w:ascii="Wingdings" w:hAnsi="Wingdings" w:hint="default"/>
      </w:rPr>
    </w:lvl>
    <w:lvl w:ilvl="6" w:tplc="6DEED956">
      <w:start w:val="1"/>
      <w:numFmt w:val="bullet"/>
      <w:lvlText w:val=""/>
      <w:lvlJc w:val="left"/>
      <w:pPr>
        <w:ind w:left="5040" w:hanging="360"/>
      </w:pPr>
      <w:rPr>
        <w:rFonts w:ascii="Symbol" w:hAnsi="Symbol" w:hint="default"/>
      </w:rPr>
    </w:lvl>
    <w:lvl w:ilvl="7" w:tplc="7B92FC8C">
      <w:start w:val="1"/>
      <w:numFmt w:val="bullet"/>
      <w:lvlText w:val="o"/>
      <w:lvlJc w:val="left"/>
      <w:pPr>
        <w:ind w:left="5760" w:hanging="360"/>
      </w:pPr>
      <w:rPr>
        <w:rFonts w:ascii="Courier New" w:hAnsi="Courier New" w:hint="default"/>
      </w:rPr>
    </w:lvl>
    <w:lvl w:ilvl="8" w:tplc="2BF0E226">
      <w:start w:val="1"/>
      <w:numFmt w:val="bullet"/>
      <w:lvlText w:val=""/>
      <w:lvlJc w:val="left"/>
      <w:pPr>
        <w:ind w:left="6480" w:hanging="360"/>
      </w:pPr>
      <w:rPr>
        <w:rFonts w:ascii="Wingdings" w:hAnsi="Wingdings" w:hint="default"/>
      </w:rPr>
    </w:lvl>
  </w:abstractNum>
  <w:abstractNum w:abstractNumId="26" w15:restartNumberingAfterBreak="0">
    <w:nsid w:val="63A7CF18"/>
    <w:multiLevelType w:val="hybridMultilevel"/>
    <w:tmpl w:val="89EC9976"/>
    <w:lvl w:ilvl="0" w:tplc="BB02CF24">
      <w:start w:val="1"/>
      <w:numFmt w:val="bullet"/>
      <w:lvlText w:val=""/>
      <w:lvlJc w:val="left"/>
      <w:pPr>
        <w:ind w:left="360" w:hanging="360"/>
      </w:pPr>
      <w:rPr>
        <w:rFonts w:ascii="Symbol" w:hAnsi="Symbol" w:hint="default"/>
      </w:rPr>
    </w:lvl>
    <w:lvl w:ilvl="1" w:tplc="52B8C074">
      <w:start w:val="1"/>
      <w:numFmt w:val="bullet"/>
      <w:lvlText w:val="o"/>
      <w:lvlJc w:val="left"/>
      <w:pPr>
        <w:ind w:left="1440" w:hanging="360"/>
      </w:pPr>
      <w:rPr>
        <w:rFonts w:ascii="Courier New" w:hAnsi="Courier New" w:hint="default"/>
      </w:rPr>
    </w:lvl>
    <w:lvl w:ilvl="2" w:tplc="A164FF8E">
      <w:start w:val="1"/>
      <w:numFmt w:val="bullet"/>
      <w:lvlText w:val=""/>
      <w:lvlJc w:val="left"/>
      <w:pPr>
        <w:ind w:left="2160" w:hanging="360"/>
      </w:pPr>
      <w:rPr>
        <w:rFonts w:ascii="Wingdings" w:hAnsi="Wingdings" w:hint="default"/>
      </w:rPr>
    </w:lvl>
    <w:lvl w:ilvl="3" w:tplc="B59A677C">
      <w:start w:val="1"/>
      <w:numFmt w:val="bullet"/>
      <w:lvlText w:val=""/>
      <w:lvlJc w:val="left"/>
      <w:pPr>
        <w:ind w:left="2880" w:hanging="360"/>
      </w:pPr>
      <w:rPr>
        <w:rFonts w:ascii="Symbol" w:hAnsi="Symbol" w:hint="default"/>
      </w:rPr>
    </w:lvl>
    <w:lvl w:ilvl="4" w:tplc="6CBE30CA">
      <w:start w:val="1"/>
      <w:numFmt w:val="bullet"/>
      <w:lvlText w:val="o"/>
      <w:lvlJc w:val="left"/>
      <w:pPr>
        <w:ind w:left="3600" w:hanging="360"/>
      </w:pPr>
      <w:rPr>
        <w:rFonts w:ascii="Courier New" w:hAnsi="Courier New" w:hint="default"/>
      </w:rPr>
    </w:lvl>
    <w:lvl w:ilvl="5" w:tplc="31B675EE">
      <w:start w:val="1"/>
      <w:numFmt w:val="bullet"/>
      <w:lvlText w:val=""/>
      <w:lvlJc w:val="left"/>
      <w:pPr>
        <w:ind w:left="4320" w:hanging="360"/>
      </w:pPr>
      <w:rPr>
        <w:rFonts w:ascii="Wingdings" w:hAnsi="Wingdings" w:hint="default"/>
      </w:rPr>
    </w:lvl>
    <w:lvl w:ilvl="6" w:tplc="88B28CD6">
      <w:start w:val="1"/>
      <w:numFmt w:val="bullet"/>
      <w:lvlText w:val=""/>
      <w:lvlJc w:val="left"/>
      <w:pPr>
        <w:ind w:left="5040" w:hanging="360"/>
      </w:pPr>
      <w:rPr>
        <w:rFonts w:ascii="Symbol" w:hAnsi="Symbol" w:hint="default"/>
      </w:rPr>
    </w:lvl>
    <w:lvl w:ilvl="7" w:tplc="830ABE30">
      <w:start w:val="1"/>
      <w:numFmt w:val="bullet"/>
      <w:lvlText w:val="o"/>
      <w:lvlJc w:val="left"/>
      <w:pPr>
        <w:ind w:left="5760" w:hanging="360"/>
      </w:pPr>
      <w:rPr>
        <w:rFonts w:ascii="Courier New" w:hAnsi="Courier New" w:hint="default"/>
      </w:rPr>
    </w:lvl>
    <w:lvl w:ilvl="8" w:tplc="C8446866">
      <w:start w:val="1"/>
      <w:numFmt w:val="bullet"/>
      <w:lvlText w:val=""/>
      <w:lvlJc w:val="left"/>
      <w:pPr>
        <w:ind w:left="6480" w:hanging="360"/>
      </w:pPr>
      <w:rPr>
        <w:rFonts w:ascii="Wingdings" w:hAnsi="Wingdings" w:hint="default"/>
      </w:rPr>
    </w:lvl>
  </w:abstractNum>
  <w:abstractNum w:abstractNumId="27" w15:restartNumberingAfterBreak="0">
    <w:nsid w:val="63B60CF5"/>
    <w:multiLevelType w:val="hybridMultilevel"/>
    <w:tmpl w:val="EB5811B2"/>
    <w:lvl w:ilvl="0" w:tplc="FFFFFFFF">
      <w:start w:val="1"/>
      <w:numFmt w:val="lowerLetter"/>
      <w:pStyle w:val="Tabellnavn"/>
      <w:lvlText w:val="%1."/>
      <w:lvlJc w:val="left"/>
      <w:pPr>
        <w:tabs>
          <w:tab w:val="num" w:pos="567"/>
        </w:tabs>
        <w:ind w:left="567" w:hanging="454"/>
      </w:pPr>
      <w:rPr>
        <w:rFonts w:ascii="Times New Roman" w:hAnsi="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646955A9"/>
    <w:multiLevelType w:val="multilevel"/>
    <w:tmpl w:val="1B6072E6"/>
    <w:lvl w:ilvl="0">
      <w:start w:val="5"/>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47F1F63"/>
    <w:multiLevelType w:val="multilevel"/>
    <w:tmpl w:val="8BE099FE"/>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8903497"/>
    <w:multiLevelType w:val="multilevel"/>
    <w:tmpl w:val="A2C295C8"/>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BEB5E41"/>
    <w:multiLevelType w:val="multilevel"/>
    <w:tmpl w:val="5900DBDA"/>
    <w:lvl w:ilvl="0">
      <w:start w:val="1"/>
      <w:numFmt w:val="decimal"/>
      <w:lvlText w:val="%1"/>
      <w:lvlJc w:val="left"/>
      <w:pPr>
        <w:ind w:left="420" w:hanging="42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2" w15:restartNumberingAfterBreak="0">
    <w:nsid w:val="6C640FE2"/>
    <w:multiLevelType w:val="multilevel"/>
    <w:tmpl w:val="2B582F8C"/>
    <w:lvl w:ilvl="0">
      <w:start w:val="4"/>
      <w:numFmt w:val="decimal"/>
      <w:lvlText w:val="%1"/>
      <w:lvlJc w:val="left"/>
      <w:pPr>
        <w:ind w:left="360" w:hanging="360"/>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33" w15:restartNumberingAfterBreak="0">
    <w:nsid w:val="71A8A79F"/>
    <w:multiLevelType w:val="hybridMultilevel"/>
    <w:tmpl w:val="D09A6068"/>
    <w:lvl w:ilvl="0" w:tplc="FA321A9C">
      <w:start w:val="1"/>
      <w:numFmt w:val="bullet"/>
      <w:lvlText w:val=""/>
      <w:lvlJc w:val="left"/>
      <w:pPr>
        <w:ind w:left="720" w:hanging="360"/>
      </w:pPr>
      <w:rPr>
        <w:rFonts w:ascii="Symbol" w:hAnsi="Symbol" w:hint="default"/>
      </w:rPr>
    </w:lvl>
    <w:lvl w:ilvl="1" w:tplc="1DC68CE8">
      <w:start w:val="1"/>
      <w:numFmt w:val="bullet"/>
      <w:lvlText w:val="o"/>
      <w:lvlJc w:val="left"/>
      <w:pPr>
        <w:ind w:left="1440" w:hanging="360"/>
      </w:pPr>
      <w:rPr>
        <w:rFonts w:ascii="Courier New" w:hAnsi="Courier New" w:hint="default"/>
      </w:rPr>
    </w:lvl>
    <w:lvl w:ilvl="2" w:tplc="3FE48CB4">
      <w:start w:val="1"/>
      <w:numFmt w:val="bullet"/>
      <w:lvlText w:val=""/>
      <w:lvlJc w:val="left"/>
      <w:pPr>
        <w:ind w:left="2160" w:hanging="360"/>
      </w:pPr>
      <w:rPr>
        <w:rFonts w:ascii="Wingdings" w:hAnsi="Wingdings" w:hint="default"/>
      </w:rPr>
    </w:lvl>
    <w:lvl w:ilvl="3" w:tplc="64663A10">
      <w:start w:val="1"/>
      <w:numFmt w:val="bullet"/>
      <w:lvlText w:val=""/>
      <w:lvlJc w:val="left"/>
      <w:pPr>
        <w:ind w:left="2880" w:hanging="360"/>
      </w:pPr>
      <w:rPr>
        <w:rFonts w:ascii="Symbol" w:hAnsi="Symbol" w:hint="default"/>
      </w:rPr>
    </w:lvl>
    <w:lvl w:ilvl="4" w:tplc="F86A90A0">
      <w:start w:val="1"/>
      <w:numFmt w:val="bullet"/>
      <w:lvlText w:val="o"/>
      <w:lvlJc w:val="left"/>
      <w:pPr>
        <w:ind w:left="3600" w:hanging="360"/>
      </w:pPr>
      <w:rPr>
        <w:rFonts w:ascii="Courier New" w:hAnsi="Courier New" w:hint="default"/>
      </w:rPr>
    </w:lvl>
    <w:lvl w:ilvl="5" w:tplc="AF24770E">
      <w:start w:val="1"/>
      <w:numFmt w:val="bullet"/>
      <w:lvlText w:val=""/>
      <w:lvlJc w:val="left"/>
      <w:pPr>
        <w:ind w:left="4320" w:hanging="360"/>
      </w:pPr>
      <w:rPr>
        <w:rFonts w:ascii="Wingdings" w:hAnsi="Wingdings" w:hint="default"/>
      </w:rPr>
    </w:lvl>
    <w:lvl w:ilvl="6" w:tplc="F3664F38">
      <w:start w:val="1"/>
      <w:numFmt w:val="bullet"/>
      <w:lvlText w:val=""/>
      <w:lvlJc w:val="left"/>
      <w:pPr>
        <w:ind w:left="5040" w:hanging="360"/>
      </w:pPr>
      <w:rPr>
        <w:rFonts w:ascii="Symbol" w:hAnsi="Symbol" w:hint="default"/>
      </w:rPr>
    </w:lvl>
    <w:lvl w:ilvl="7" w:tplc="B1382B12">
      <w:start w:val="1"/>
      <w:numFmt w:val="bullet"/>
      <w:lvlText w:val="o"/>
      <w:lvlJc w:val="left"/>
      <w:pPr>
        <w:ind w:left="5760" w:hanging="360"/>
      </w:pPr>
      <w:rPr>
        <w:rFonts w:ascii="Courier New" w:hAnsi="Courier New" w:hint="default"/>
      </w:rPr>
    </w:lvl>
    <w:lvl w:ilvl="8" w:tplc="CD189176">
      <w:start w:val="1"/>
      <w:numFmt w:val="bullet"/>
      <w:lvlText w:val=""/>
      <w:lvlJc w:val="left"/>
      <w:pPr>
        <w:ind w:left="6480" w:hanging="360"/>
      </w:pPr>
      <w:rPr>
        <w:rFonts w:ascii="Wingdings" w:hAnsi="Wingdings" w:hint="default"/>
      </w:rPr>
    </w:lvl>
  </w:abstractNum>
  <w:abstractNum w:abstractNumId="34" w15:restartNumberingAfterBreak="0">
    <w:nsid w:val="74A3696B"/>
    <w:multiLevelType w:val="multilevel"/>
    <w:tmpl w:val="01705D6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763C3E1D"/>
    <w:multiLevelType w:val="multilevel"/>
    <w:tmpl w:val="610C75CA"/>
    <w:lvl w:ilvl="0">
      <w:start w:val="1"/>
      <w:numFmt w:val="decimal"/>
      <w:lvlText w:val="%1"/>
      <w:lvlJc w:val="left"/>
      <w:pPr>
        <w:ind w:left="360" w:hanging="36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63E06E2"/>
    <w:multiLevelType w:val="hybridMultilevel"/>
    <w:tmpl w:val="58D08022"/>
    <w:lvl w:ilvl="0" w:tplc="601C7DF0">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668550C"/>
    <w:multiLevelType w:val="multilevel"/>
    <w:tmpl w:val="FDB6E39E"/>
    <w:lvl w:ilvl="0">
      <w:start w:val="7"/>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776C3F15"/>
    <w:multiLevelType w:val="hybridMultilevel"/>
    <w:tmpl w:val="B7B4EE5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9" w15:restartNumberingAfterBreak="0">
    <w:nsid w:val="7E182834"/>
    <w:multiLevelType w:val="multilevel"/>
    <w:tmpl w:val="74740D5C"/>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F134B2F"/>
    <w:multiLevelType w:val="multilevel"/>
    <w:tmpl w:val="122A253C"/>
    <w:lvl w:ilvl="0">
      <w:start w:val="4"/>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16cid:durableId="1037657659">
    <w:abstractNumId w:val="30"/>
  </w:num>
  <w:num w:numId="2" w16cid:durableId="1109080236">
    <w:abstractNumId w:val="27"/>
  </w:num>
  <w:num w:numId="3" w16cid:durableId="11492765">
    <w:abstractNumId w:val="8"/>
  </w:num>
  <w:num w:numId="4" w16cid:durableId="1189290736">
    <w:abstractNumId w:val="23"/>
  </w:num>
  <w:num w:numId="5" w16cid:durableId="1270968924">
    <w:abstractNumId w:val="8"/>
    <w:lvlOverride w:ilvl="0">
      <w:startOverride w:val="1"/>
    </w:lvlOverride>
  </w:num>
  <w:num w:numId="6" w16cid:durableId="1545868203">
    <w:abstractNumId w:val="10"/>
  </w:num>
  <w:num w:numId="7" w16cid:durableId="154809153">
    <w:abstractNumId w:val="25"/>
  </w:num>
  <w:num w:numId="8" w16cid:durableId="1603562875">
    <w:abstractNumId w:val="0"/>
  </w:num>
  <w:num w:numId="9" w16cid:durableId="1790120100">
    <w:abstractNumId w:val="8"/>
  </w:num>
  <w:num w:numId="10" w16cid:durableId="1898738874">
    <w:abstractNumId w:val="33"/>
  </w:num>
  <w:num w:numId="11" w16cid:durableId="1922787865">
    <w:abstractNumId w:val="8"/>
  </w:num>
  <w:num w:numId="12" w16cid:durableId="2017028556">
    <w:abstractNumId w:val="15"/>
  </w:num>
  <w:num w:numId="13" w16cid:durableId="2082022729">
    <w:abstractNumId w:val="8"/>
  </w:num>
  <w:num w:numId="14" w16cid:durableId="545482986">
    <w:abstractNumId w:val="8"/>
  </w:num>
  <w:num w:numId="15" w16cid:durableId="828789323">
    <w:abstractNumId w:val="8"/>
  </w:num>
  <w:num w:numId="16" w16cid:durableId="836992102">
    <w:abstractNumId w:val="26"/>
  </w:num>
  <w:num w:numId="17" w16cid:durableId="1534998045">
    <w:abstractNumId w:val="22"/>
  </w:num>
  <w:num w:numId="18" w16cid:durableId="1725330513">
    <w:abstractNumId w:val="31"/>
  </w:num>
  <w:num w:numId="19" w16cid:durableId="1861964535">
    <w:abstractNumId w:val="40"/>
  </w:num>
  <w:num w:numId="20" w16cid:durableId="1083599134">
    <w:abstractNumId w:val="11"/>
  </w:num>
  <w:num w:numId="21" w16cid:durableId="2083208755">
    <w:abstractNumId w:val="34"/>
  </w:num>
  <w:num w:numId="22" w16cid:durableId="1336610148">
    <w:abstractNumId w:val="36"/>
  </w:num>
  <w:num w:numId="23" w16cid:durableId="287511270">
    <w:abstractNumId w:val="35"/>
  </w:num>
  <w:num w:numId="24" w16cid:durableId="1262956973">
    <w:abstractNumId w:val="7"/>
  </w:num>
  <w:num w:numId="25" w16cid:durableId="1067652418">
    <w:abstractNumId w:val="24"/>
  </w:num>
  <w:num w:numId="26" w16cid:durableId="1312176888">
    <w:abstractNumId w:val="21"/>
  </w:num>
  <w:num w:numId="27" w16cid:durableId="140315761">
    <w:abstractNumId w:val="12"/>
  </w:num>
  <w:num w:numId="28" w16cid:durableId="1756898403">
    <w:abstractNumId w:val="4"/>
  </w:num>
  <w:num w:numId="29" w16cid:durableId="442698568">
    <w:abstractNumId w:val="2"/>
  </w:num>
  <w:num w:numId="30" w16cid:durableId="533232990">
    <w:abstractNumId w:val="6"/>
  </w:num>
  <w:num w:numId="31" w16cid:durableId="1129275960">
    <w:abstractNumId w:val="1"/>
  </w:num>
  <w:num w:numId="32" w16cid:durableId="259988553">
    <w:abstractNumId w:val="18"/>
  </w:num>
  <w:num w:numId="33" w16cid:durableId="765151819">
    <w:abstractNumId w:val="32"/>
  </w:num>
  <w:num w:numId="34" w16cid:durableId="911280129">
    <w:abstractNumId w:val="28"/>
  </w:num>
  <w:num w:numId="35" w16cid:durableId="1711759660">
    <w:abstractNumId w:val="16"/>
  </w:num>
  <w:num w:numId="36" w16cid:durableId="1786655429">
    <w:abstractNumId w:val="37"/>
  </w:num>
  <w:num w:numId="37" w16cid:durableId="1102258349">
    <w:abstractNumId w:val="3"/>
  </w:num>
  <w:num w:numId="38" w16cid:durableId="1132139052">
    <w:abstractNumId w:val="14"/>
  </w:num>
  <w:num w:numId="39" w16cid:durableId="1253664086">
    <w:abstractNumId w:val="9"/>
  </w:num>
  <w:num w:numId="40" w16cid:durableId="926159263">
    <w:abstractNumId w:val="5"/>
  </w:num>
  <w:num w:numId="41" w16cid:durableId="331564252">
    <w:abstractNumId w:val="29"/>
  </w:num>
  <w:num w:numId="42" w16cid:durableId="530529235">
    <w:abstractNumId w:val="13"/>
  </w:num>
  <w:num w:numId="43" w16cid:durableId="1661956439">
    <w:abstractNumId w:val="19"/>
  </w:num>
  <w:num w:numId="44" w16cid:durableId="38435618">
    <w:abstractNumId w:val="17"/>
  </w:num>
  <w:num w:numId="45" w16cid:durableId="521166573">
    <w:abstractNumId w:val="38"/>
  </w:num>
  <w:num w:numId="46" w16cid:durableId="1504588268">
    <w:abstractNumId w:val="20"/>
  </w:num>
  <w:num w:numId="47" w16cid:durableId="2109157059">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150"/>
    <w:rsid w:val="00001413"/>
    <w:rsid w:val="000015EE"/>
    <w:rsid w:val="00001C2D"/>
    <w:rsid w:val="00001FB7"/>
    <w:rsid w:val="00002120"/>
    <w:rsid w:val="00002236"/>
    <w:rsid w:val="00002278"/>
    <w:rsid w:val="000022AE"/>
    <w:rsid w:val="0000238C"/>
    <w:rsid w:val="00002509"/>
    <w:rsid w:val="00002510"/>
    <w:rsid w:val="00002B21"/>
    <w:rsid w:val="00002BB3"/>
    <w:rsid w:val="00002BE9"/>
    <w:rsid w:val="00002BF7"/>
    <w:rsid w:val="00002C80"/>
    <w:rsid w:val="00002E97"/>
    <w:rsid w:val="00002F28"/>
    <w:rsid w:val="00003030"/>
    <w:rsid w:val="0000305C"/>
    <w:rsid w:val="000035D4"/>
    <w:rsid w:val="00003699"/>
    <w:rsid w:val="000036FF"/>
    <w:rsid w:val="00003709"/>
    <w:rsid w:val="00003CC5"/>
    <w:rsid w:val="00003E99"/>
    <w:rsid w:val="00003F6D"/>
    <w:rsid w:val="00004532"/>
    <w:rsid w:val="000045DA"/>
    <w:rsid w:val="0000485D"/>
    <w:rsid w:val="00004990"/>
    <w:rsid w:val="00004DDD"/>
    <w:rsid w:val="00004E2D"/>
    <w:rsid w:val="00004E31"/>
    <w:rsid w:val="00004E92"/>
    <w:rsid w:val="0000569E"/>
    <w:rsid w:val="0000594D"/>
    <w:rsid w:val="00005C0F"/>
    <w:rsid w:val="00005F08"/>
    <w:rsid w:val="00006015"/>
    <w:rsid w:val="000062A9"/>
    <w:rsid w:val="00006372"/>
    <w:rsid w:val="00006BC7"/>
    <w:rsid w:val="00006CC5"/>
    <w:rsid w:val="00006D91"/>
    <w:rsid w:val="00007394"/>
    <w:rsid w:val="000075E6"/>
    <w:rsid w:val="00007744"/>
    <w:rsid w:val="00007B31"/>
    <w:rsid w:val="00007DBC"/>
    <w:rsid w:val="00007EEF"/>
    <w:rsid w:val="0001040A"/>
    <w:rsid w:val="00010D2F"/>
    <w:rsid w:val="0001111B"/>
    <w:rsid w:val="00011182"/>
    <w:rsid w:val="000111BA"/>
    <w:rsid w:val="0001138B"/>
    <w:rsid w:val="00011766"/>
    <w:rsid w:val="0001188A"/>
    <w:rsid w:val="00011BC9"/>
    <w:rsid w:val="00011FA7"/>
    <w:rsid w:val="00012419"/>
    <w:rsid w:val="00012979"/>
    <w:rsid w:val="00012983"/>
    <w:rsid w:val="00012BCF"/>
    <w:rsid w:val="00012E2F"/>
    <w:rsid w:val="00013492"/>
    <w:rsid w:val="00013550"/>
    <w:rsid w:val="00014237"/>
    <w:rsid w:val="00014423"/>
    <w:rsid w:val="00014609"/>
    <w:rsid w:val="0001469A"/>
    <w:rsid w:val="00014981"/>
    <w:rsid w:val="00014CE9"/>
    <w:rsid w:val="0001522F"/>
    <w:rsid w:val="00015313"/>
    <w:rsid w:val="00015775"/>
    <w:rsid w:val="00015D48"/>
    <w:rsid w:val="00015E32"/>
    <w:rsid w:val="00015F68"/>
    <w:rsid w:val="00015FED"/>
    <w:rsid w:val="0001629A"/>
    <w:rsid w:val="000163AB"/>
    <w:rsid w:val="000171B2"/>
    <w:rsid w:val="0001732A"/>
    <w:rsid w:val="00017367"/>
    <w:rsid w:val="000177A9"/>
    <w:rsid w:val="00017848"/>
    <w:rsid w:val="00017860"/>
    <w:rsid w:val="00017DF7"/>
    <w:rsid w:val="00017FBE"/>
    <w:rsid w:val="00020A58"/>
    <w:rsid w:val="00020A8A"/>
    <w:rsid w:val="00020AD1"/>
    <w:rsid w:val="00020D3C"/>
    <w:rsid w:val="00020F75"/>
    <w:rsid w:val="0002117F"/>
    <w:rsid w:val="000213E1"/>
    <w:rsid w:val="000215EA"/>
    <w:rsid w:val="000216F2"/>
    <w:rsid w:val="000219E6"/>
    <w:rsid w:val="00021AF3"/>
    <w:rsid w:val="00021E14"/>
    <w:rsid w:val="0002231A"/>
    <w:rsid w:val="00022561"/>
    <w:rsid w:val="00022582"/>
    <w:rsid w:val="0002268D"/>
    <w:rsid w:val="00022818"/>
    <w:rsid w:val="00022FD1"/>
    <w:rsid w:val="00023273"/>
    <w:rsid w:val="00023642"/>
    <w:rsid w:val="00023661"/>
    <w:rsid w:val="000238FB"/>
    <w:rsid w:val="00023A3E"/>
    <w:rsid w:val="00023D77"/>
    <w:rsid w:val="00024AF5"/>
    <w:rsid w:val="00024B67"/>
    <w:rsid w:val="00024BAE"/>
    <w:rsid w:val="00024E5D"/>
    <w:rsid w:val="00025447"/>
    <w:rsid w:val="00025876"/>
    <w:rsid w:val="0002637A"/>
    <w:rsid w:val="00026767"/>
    <w:rsid w:val="00026878"/>
    <w:rsid w:val="00026BB4"/>
    <w:rsid w:val="0002707D"/>
    <w:rsid w:val="000271FC"/>
    <w:rsid w:val="000273DF"/>
    <w:rsid w:val="000279A6"/>
    <w:rsid w:val="00027E83"/>
    <w:rsid w:val="00027FB2"/>
    <w:rsid w:val="00027FD6"/>
    <w:rsid w:val="0003058A"/>
    <w:rsid w:val="0003080C"/>
    <w:rsid w:val="00030C26"/>
    <w:rsid w:val="00030D61"/>
    <w:rsid w:val="00030FF3"/>
    <w:rsid w:val="00031231"/>
    <w:rsid w:val="0003186D"/>
    <w:rsid w:val="00031AAC"/>
    <w:rsid w:val="00031C97"/>
    <w:rsid w:val="00032ED0"/>
    <w:rsid w:val="00033201"/>
    <w:rsid w:val="00033334"/>
    <w:rsid w:val="0003335B"/>
    <w:rsid w:val="000336AD"/>
    <w:rsid w:val="00033B28"/>
    <w:rsid w:val="00033DDD"/>
    <w:rsid w:val="000341BA"/>
    <w:rsid w:val="00034519"/>
    <w:rsid w:val="00034522"/>
    <w:rsid w:val="00034D16"/>
    <w:rsid w:val="0003516E"/>
    <w:rsid w:val="00035420"/>
    <w:rsid w:val="0003588F"/>
    <w:rsid w:val="000359C6"/>
    <w:rsid w:val="000359CA"/>
    <w:rsid w:val="00035C21"/>
    <w:rsid w:val="000360F7"/>
    <w:rsid w:val="000361CD"/>
    <w:rsid w:val="00036428"/>
    <w:rsid w:val="00036595"/>
    <w:rsid w:val="00036B89"/>
    <w:rsid w:val="00036BC8"/>
    <w:rsid w:val="00036E2E"/>
    <w:rsid w:val="00036EA4"/>
    <w:rsid w:val="00036EEB"/>
    <w:rsid w:val="000370F2"/>
    <w:rsid w:val="000371DD"/>
    <w:rsid w:val="00037B05"/>
    <w:rsid w:val="00037D05"/>
    <w:rsid w:val="0004001E"/>
    <w:rsid w:val="00040024"/>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7BB"/>
    <w:rsid w:val="00044889"/>
    <w:rsid w:val="00044943"/>
    <w:rsid w:val="00045171"/>
    <w:rsid w:val="000452DA"/>
    <w:rsid w:val="00045467"/>
    <w:rsid w:val="00045AB6"/>
    <w:rsid w:val="00045CFF"/>
    <w:rsid w:val="00045FCA"/>
    <w:rsid w:val="0004604F"/>
    <w:rsid w:val="00046170"/>
    <w:rsid w:val="00046359"/>
    <w:rsid w:val="0004637B"/>
    <w:rsid w:val="0004674F"/>
    <w:rsid w:val="0004681B"/>
    <w:rsid w:val="000468E0"/>
    <w:rsid w:val="00046CB9"/>
    <w:rsid w:val="00046EFB"/>
    <w:rsid w:val="00047198"/>
    <w:rsid w:val="00047477"/>
    <w:rsid w:val="000474C0"/>
    <w:rsid w:val="000474D7"/>
    <w:rsid w:val="000474F8"/>
    <w:rsid w:val="00047A37"/>
    <w:rsid w:val="00047C15"/>
    <w:rsid w:val="00047D3E"/>
    <w:rsid w:val="00050062"/>
    <w:rsid w:val="0005026A"/>
    <w:rsid w:val="00050273"/>
    <w:rsid w:val="00050660"/>
    <w:rsid w:val="0005085D"/>
    <w:rsid w:val="00050C5F"/>
    <w:rsid w:val="00050D9E"/>
    <w:rsid w:val="00050F2C"/>
    <w:rsid w:val="0005129D"/>
    <w:rsid w:val="00051481"/>
    <w:rsid w:val="0005168B"/>
    <w:rsid w:val="00051698"/>
    <w:rsid w:val="00051B4D"/>
    <w:rsid w:val="00051BE2"/>
    <w:rsid w:val="00052078"/>
    <w:rsid w:val="000522CA"/>
    <w:rsid w:val="00052478"/>
    <w:rsid w:val="00052671"/>
    <w:rsid w:val="000526A6"/>
    <w:rsid w:val="00052D29"/>
    <w:rsid w:val="00052D93"/>
    <w:rsid w:val="000534D3"/>
    <w:rsid w:val="0005371A"/>
    <w:rsid w:val="00053A38"/>
    <w:rsid w:val="00054020"/>
    <w:rsid w:val="000540C5"/>
    <w:rsid w:val="000544B5"/>
    <w:rsid w:val="000547E1"/>
    <w:rsid w:val="00054EC2"/>
    <w:rsid w:val="00055189"/>
    <w:rsid w:val="00055602"/>
    <w:rsid w:val="0005563A"/>
    <w:rsid w:val="00055841"/>
    <w:rsid w:val="00055AE6"/>
    <w:rsid w:val="00055DF5"/>
    <w:rsid w:val="00055F63"/>
    <w:rsid w:val="0005602E"/>
    <w:rsid w:val="0005607C"/>
    <w:rsid w:val="00056156"/>
    <w:rsid w:val="00056431"/>
    <w:rsid w:val="00056644"/>
    <w:rsid w:val="00056A16"/>
    <w:rsid w:val="00056BDB"/>
    <w:rsid w:val="00056FA6"/>
    <w:rsid w:val="000570E5"/>
    <w:rsid w:val="00057183"/>
    <w:rsid w:val="000572A2"/>
    <w:rsid w:val="000573BD"/>
    <w:rsid w:val="00057425"/>
    <w:rsid w:val="0005752A"/>
    <w:rsid w:val="000576DC"/>
    <w:rsid w:val="000579C0"/>
    <w:rsid w:val="000606E2"/>
    <w:rsid w:val="00060BA9"/>
    <w:rsid w:val="00060E37"/>
    <w:rsid w:val="00060F2B"/>
    <w:rsid w:val="00061290"/>
    <w:rsid w:val="000614BE"/>
    <w:rsid w:val="00061C41"/>
    <w:rsid w:val="00061EDC"/>
    <w:rsid w:val="00061EEB"/>
    <w:rsid w:val="00062357"/>
    <w:rsid w:val="00062566"/>
    <w:rsid w:val="00062611"/>
    <w:rsid w:val="00062776"/>
    <w:rsid w:val="000628A8"/>
    <w:rsid w:val="000629FF"/>
    <w:rsid w:val="00062E40"/>
    <w:rsid w:val="00062F91"/>
    <w:rsid w:val="00063D57"/>
    <w:rsid w:val="00063EF1"/>
    <w:rsid w:val="00064331"/>
    <w:rsid w:val="00064493"/>
    <w:rsid w:val="00064841"/>
    <w:rsid w:val="0006486A"/>
    <w:rsid w:val="00064B10"/>
    <w:rsid w:val="00064B76"/>
    <w:rsid w:val="00064D3E"/>
    <w:rsid w:val="00064E81"/>
    <w:rsid w:val="00065479"/>
    <w:rsid w:val="000656C7"/>
    <w:rsid w:val="00065792"/>
    <w:rsid w:val="000657D3"/>
    <w:rsid w:val="0006596A"/>
    <w:rsid w:val="00065AC1"/>
    <w:rsid w:val="00065BFF"/>
    <w:rsid w:val="00065C30"/>
    <w:rsid w:val="00065D99"/>
    <w:rsid w:val="00066041"/>
    <w:rsid w:val="0006616B"/>
    <w:rsid w:val="000662F9"/>
    <w:rsid w:val="000664CD"/>
    <w:rsid w:val="0006653F"/>
    <w:rsid w:val="000667FA"/>
    <w:rsid w:val="00066831"/>
    <w:rsid w:val="000668D5"/>
    <w:rsid w:val="00066B18"/>
    <w:rsid w:val="00066C1A"/>
    <w:rsid w:val="00067501"/>
    <w:rsid w:val="00067758"/>
    <w:rsid w:val="0006775E"/>
    <w:rsid w:val="000678C8"/>
    <w:rsid w:val="00067A31"/>
    <w:rsid w:val="00067C8E"/>
    <w:rsid w:val="00067E39"/>
    <w:rsid w:val="00070A80"/>
    <w:rsid w:val="00070B3A"/>
    <w:rsid w:val="00070B63"/>
    <w:rsid w:val="00070B99"/>
    <w:rsid w:val="00070C32"/>
    <w:rsid w:val="00070DB4"/>
    <w:rsid w:val="0007104F"/>
    <w:rsid w:val="0007111D"/>
    <w:rsid w:val="0007111F"/>
    <w:rsid w:val="000711CA"/>
    <w:rsid w:val="00071235"/>
    <w:rsid w:val="00071354"/>
    <w:rsid w:val="00071435"/>
    <w:rsid w:val="0007156D"/>
    <w:rsid w:val="000719B0"/>
    <w:rsid w:val="00071B67"/>
    <w:rsid w:val="00071CD8"/>
    <w:rsid w:val="00071D36"/>
    <w:rsid w:val="00072005"/>
    <w:rsid w:val="00072237"/>
    <w:rsid w:val="00072B30"/>
    <w:rsid w:val="00072E63"/>
    <w:rsid w:val="0007340D"/>
    <w:rsid w:val="00073414"/>
    <w:rsid w:val="0007397A"/>
    <w:rsid w:val="00073A21"/>
    <w:rsid w:val="00073C36"/>
    <w:rsid w:val="00073C73"/>
    <w:rsid w:val="00073F65"/>
    <w:rsid w:val="0007490B"/>
    <w:rsid w:val="00074FEE"/>
    <w:rsid w:val="00075123"/>
    <w:rsid w:val="00075239"/>
    <w:rsid w:val="00075240"/>
    <w:rsid w:val="00075961"/>
    <w:rsid w:val="00075995"/>
    <w:rsid w:val="00075D13"/>
    <w:rsid w:val="00075EA3"/>
    <w:rsid w:val="00076193"/>
    <w:rsid w:val="000765DA"/>
    <w:rsid w:val="00076706"/>
    <w:rsid w:val="00076A4D"/>
    <w:rsid w:val="00076DEC"/>
    <w:rsid w:val="00076F44"/>
    <w:rsid w:val="000770C2"/>
    <w:rsid w:val="000771F7"/>
    <w:rsid w:val="000778AA"/>
    <w:rsid w:val="000779A4"/>
    <w:rsid w:val="00077D03"/>
    <w:rsid w:val="00077DC6"/>
    <w:rsid w:val="000804D3"/>
    <w:rsid w:val="0008065E"/>
    <w:rsid w:val="000808B2"/>
    <w:rsid w:val="00080CC1"/>
    <w:rsid w:val="00080FF5"/>
    <w:rsid w:val="0008104D"/>
    <w:rsid w:val="00081147"/>
    <w:rsid w:val="000811A6"/>
    <w:rsid w:val="0008158C"/>
    <w:rsid w:val="000815AC"/>
    <w:rsid w:val="000816DE"/>
    <w:rsid w:val="000817D9"/>
    <w:rsid w:val="0008180B"/>
    <w:rsid w:val="00081BFA"/>
    <w:rsid w:val="00081EEE"/>
    <w:rsid w:val="000827F5"/>
    <w:rsid w:val="0008296A"/>
    <w:rsid w:val="00082A66"/>
    <w:rsid w:val="00082AC8"/>
    <w:rsid w:val="00082AE2"/>
    <w:rsid w:val="00082D9E"/>
    <w:rsid w:val="00083148"/>
    <w:rsid w:val="00083166"/>
    <w:rsid w:val="000831A0"/>
    <w:rsid w:val="00083864"/>
    <w:rsid w:val="00083ADC"/>
    <w:rsid w:val="00083CA4"/>
    <w:rsid w:val="00083D10"/>
    <w:rsid w:val="00084789"/>
    <w:rsid w:val="0008530A"/>
    <w:rsid w:val="0008541A"/>
    <w:rsid w:val="000856F1"/>
    <w:rsid w:val="000858D9"/>
    <w:rsid w:val="00085B48"/>
    <w:rsid w:val="00085D7D"/>
    <w:rsid w:val="00085EE8"/>
    <w:rsid w:val="00085F8C"/>
    <w:rsid w:val="00085FC9"/>
    <w:rsid w:val="000862F0"/>
    <w:rsid w:val="00086307"/>
    <w:rsid w:val="00086424"/>
    <w:rsid w:val="000866D5"/>
    <w:rsid w:val="000867F5"/>
    <w:rsid w:val="00086B25"/>
    <w:rsid w:val="00086E5C"/>
    <w:rsid w:val="000873B2"/>
    <w:rsid w:val="00087692"/>
    <w:rsid w:val="00087C3B"/>
    <w:rsid w:val="00087F99"/>
    <w:rsid w:val="00090135"/>
    <w:rsid w:val="000901F9"/>
    <w:rsid w:val="000902D3"/>
    <w:rsid w:val="00090F8A"/>
    <w:rsid w:val="0009161F"/>
    <w:rsid w:val="00091D49"/>
    <w:rsid w:val="00091EDA"/>
    <w:rsid w:val="00092016"/>
    <w:rsid w:val="0009264B"/>
    <w:rsid w:val="00092696"/>
    <w:rsid w:val="00092D77"/>
    <w:rsid w:val="00092DDA"/>
    <w:rsid w:val="00092F53"/>
    <w:rsid w:val="000932A3"/>
    <w:rsid w:val="000932D0"/>
    <w:rsid w:val="0009332D"/>
    <w:rsid w:val="00093666"/>
    <w:rsid w:val="000937AE"/>
    <w:rsid w:val="000939A4"/>
    <w:rsid w:val="000939A5"/>
    <w:rsid w:val="000948C2"/>
    <w:rsid w:val="00094A4A"/>
    <w:rsid w:val="00094D11"/>
    <w:rsid w:val="00094D3E"/>
    <w:rsid w:val="00094DEC"/>
    <w:rsid w:val="00095209"/>
    <w:rsid w:val="00095529"/>
    <w:rsid w:val="00095683"/>
    <w:rsid w:val="0009585A"/>
    <w:rsid w:val="00095941"/>
    <w:rsid w:val="00095BAE"/>
    <w:rsid w:val="0009650F"/>
    <w:rsid w:val="00096672"/>
    <w:rsid w:val="0009730F"/>
    <w:rsid w:val="000973B9"/>
    <w:rsid w:val="00097942"/>
    <w:rsid w:val="000979B2"/>
    <w:rsid w:val="00097BDD"/>
    <w:rsid w:val="00097E6C"/>
    <w:rsid w:val="000A022A"/>
    <w:rsid w:val="000A04E5"/>
    <w:rsid w:val="000A070E"/>
    <w:rsid w:val="000A0966"/>
    <w:rsid w:val="000A09BF"/>
    <w:rsid w:val="000A0C01"/>
    <w:rsid w:val="000A0D05"/>
    <w:rsid w:val="000A0F75"/>
    <w:rsid w:val="000A0FE2"/>
    <w:rsid w:val="000A0FE8"/>
    <w:rsid w:val="000A1044"/>
    <w:rsid w:val="000A1328"/>
    <w:rsid w:val="000A14BF"/>
    <w:rsid w:val="000A1546"/>
    <w:rsid w:val="000A1AD9"/>
    <w:rsid w:val="000A1BAB"/>
    <w:rsid w:val="000A2060"/>
    <w:rsid w:val="000A2123"/>
    <w:rsid w:val="000A291E"/>
    <w:rsid w:val="000A3173"/>
    <w:rsid w:val="000A34E0"/>
    <w:rsid w:val="000A38BA"/>
    <w:rsid w:val="000A3A20"/>
    <w:rsid w:val="000A3ADF"/>
    <w:rsid w:val="000A3CFD"/>
    <w:rsid w:val="000A3EFA"/>
    <w:rsid w:val="000A409A"/>
    <w:rsid w:val="000A4547"/>
    <w:rsid w:val="000A507D"/>
    <w:rsid w:val="000A5289"/>
    <w:rsid w:val="000A52F0"/>
    <w:rsid w:val="000A5318"/>
    <w:rsid w:val="000A57AD"/>
    <w:rsid w:val="000A5A6D"/>
    <w:rsid w:val="000A5E42"/>
    <w:rsid w:val="000A5E80"/>
    <w:rsid w:val="000A6026"/>
    <w:rsid w:val="000A61E2"/>
    <w:rsid w:val="000A6477"/>
    <w:rsid w:val="000A6608"/>
    <w:rsid w:val="000A6A7B"/>
    <w:rsid w:val="000A7053"/>
    <w:rsid w:val="000A744A"/>
    <w:rsid w:val="000A7625"/>
    <w:rsid w:val="000A766D"/>
    <w:rsid w:val="000A78CD"/>
    <w:rsid w:val="000A7F57"/>
    <w:rsid w:val="000B011E"/>
    <w:rsid w:val="000B011F"/>
    <w:rsid w:val="000B0158"/>
    <w:rsid w:val="000B036A"/>
    <w:rsid w:val="000B0D98"/>
    <w:rsid w:val="000B0ED3"/>
    <w:rsid w:val="000B10B2"/>
    <w:rsid w:val="000B1189"/>
    <w:rsid w:val="000B1244"/>
    <w:rsid w:val="000B15F5"/>
    <w:rsid w:val="000B1F32"/>
    <w:rsid w:val="000B204F"/>
    <w:rsid w:val="000B2177"/>
    <w:rsid w:val="000B21B7"/>
    <w:rsid w:val="000B2F76"/>
    <w:rsid w:val="000B3131"/>
    <w:rsid w:val="000B33D8"/>
    <w:rsid w:val="000B3BB8"/>
    <w:rsid w:val="000B3F21"/>
    <w:rsid w:val="000B3FE0"/>
    <w:rsid w:val="000B4201"/>
    <w:rsid w:val="000B4244"/>
    <w:rsid w:val="000B42D9"/>
    <w:rsid w:val="000B4466"/>
    <w:rsid w:val="000B4499"/>
    <w:rsid w:val="000B4A36"/>
    <w:rsid w:val="000B5074"/>
    <w:rsid w:val="000B510E"/>
    <w:rsid w:val="000B563C"/>
    <w:rsid w:val="000B56C1"/>
    <w:rsid w:val="000B5F74"/>
    <w:rsid w:val="000B610E"/>
    <w:rsid w:val="000B6201"/>
    <w:rsid w:val="000B63AE"/>
    <w:rsid w:val="000B63C5"/>
    <w:rsid w:val="000B64ED"/>
    <w:rsid w:val="000B65FF"/>
    <w:rsid w:val="000B6A3D"/>
    <w:rsid w:val="000B6A77"/>
    <w:rsid w:val="000B707E"/>
    <w:rsid w:val="000B74F2"/>
    <w:rsid w:val="000B7565"/>
    <w:rsid w:val="000B7BBC"/>
    <w:rsid w:val="000B7DF9"/>
    <w:rsid w:val="000B7E0C"/>
    <w:rsid w:val="000C008F"/>
    <w:rsid w:val="000C037D"/>
    <w:rsid w:val="000C0A83"/>
    <w:rsid w:val="000C0B1B"/>
    <w:rsid w:val="000C0B1E"/>
    <w:rsid w:val="000C153F"/>
    <w:rsid w:val="000C18D8"/>
    <w:rsid w:val="000C1B75"/>
    <w:rsid w:val="000C1C3C"/>
    <w:rsid w:val="000C1D65"/>
    <w:rsid w:val="000C1D66"/>
    <w:rsid w:val="000C1E68"/>
    <w:rsid w:val="000C27D8"/>
    <w:rsid w:val="000C28A1"/>
    <w:rsid w:val="000C2A73"/>
    <w:rsid w:val="000C2BB2"/>
    <w:rsid w:val="000C2DEB"/>
    <w:rsid w:val="000C2E0C"/>
    <w:rsid w:val="000C2F97"/>
    <w:rsid w:val="000C3AF3"/>
    <w:rsid w:val="000C3D49"/>
    <w:rsid w:val="000C3DF4"/>
    <w:rsid w:val="000C3FDD"/>
    <w:rsid w:val="000C451F"/>
    <w:rsid w:val="000C4A2F"/>
    <w:rsid w:val="000C4AB2"/>
    <w:rsid w:val="000C4D13"/>
    <w:rsid w:val="000C4EA5"/>
    <w:rsid w:val="000C507B"/>
    <w:rsid w:val="000C51C1"/>
    <w:rsid w:val="000C5458"/>
    <w:rsid w:val="000C54CF"/>
    <w:rsid w:val="000C5685"/>
    <w:rsid w:val="000C58A8"/>
    <w:rsid w:val="000C5D6D"/>
    <w:rsid w:val="000C60C7"/>
    <w:rsid w:val="000C7053"/>
    <w:rsid w:val="000C724E"/>
    <w:rsid w:val="000C744F"/>
    <w:rsid w:val="000C7511"/>
    <w:rsid w:val="000C759E"/>
    <w:rsid w:val="000C76BD"/>
    <w:rsid w:val="000C7B3B"/>
    <w:rsid w:val="000C7E97"/>
    <w:rsid w:val="000C7F32"/>
    <w:rsid w:val="000D034A"/>
    <w:rsid w:val="000D03C3"/>
    <w:rsid w:val="000D06C9"/>
    <w:rsid w:val="000D07AE"/>
    <w:rsid w:val="000D0905"/>
    <w:rsid w:val="000D0D6B"/>
    <w:rsid w:val="000D17B2"/>
    <w:rsid w:val="000D210B"/>
    <w:rsid w:val="000D22A6"/>
    <w:rsid w:val="000D244C"/>
    <w:rsid w:val="000D2537"/>
    <w:rsid w:val="000D26F3"/>
    <w:rsid w:val="000D2897"/>
    <w:rsid w:val="000D2920"/>
    <w:rsid w:val="000D2DFA"/>
    <w:rsid w:val="000D2E48"/>
    <w:rsid w:val="000D342F"/>
    <w:rsid w:val="000D353F"/>
    <w:rsid w:val="000D362D"/>
    <w:rsid w:val="000D37FC"/>
    <w:rsid w:val="000D39C6"/>
    <w:rsid w:val="000D3F3A"/>
    <w:rsid w:val="000D42F8"/>
    <w:rsid w:val="000D44AA"/>
    <w:rsid w:val="000D47DB"/>
    <w:rsid w:val="000D4BB2"/>
    <w:rsid w:val="000D5065"/>
    <w:rsid w:val="000D50D1"/>
    <w:rsid w:val="000D5314"/>
    <w:rsid w:val="000D534D"/>
    <w:rsid w:val="000D561B"/>
    <w:rsid w:val="000D5ACB"/>
    <w:rsid w:val="000D5FCE"/>
    <w:rsid w:val="000D6259"/>
    <w:rsid w:val="000D626B"/>
    <w:rsid w:val="000D679B"/>
    <w:rsid w:val="000D6AA9"/>
    <w:rsid w:val="000D6D31"/>
    <w:rsid w:val="000D6F7E"/>
    <w:rsid w:val="000D77F5"/>
    <w:rsid w:val="000D7913"/>
    <w:rsid w:val="000D796D"/>
    <w:rsid w:val="000D7CB9"/>
    <w:rsid w:val="000D7E24"/>
    <w:rsid w:val="000E0102"/>
    <w:rsid w:val="000E0174"/>
    <w:rsid w:val="000E025B"/>
    <w:rsid w:val="000E026C"/>
    <w:rsid w:val="000E0272"/>
    <w:rsid w:val="000E028D"/>
    <w:rsid w:val="000E0804"/>
    <w:rsid w:val="000E0B04"/>
    <w:rsid w:val="000E0CC2"/>
    <w:rsid w:val="000E0ED4"/>
    <w:rsid w:val="000E0F24"/>
    <w:rsid w:val="000E100F"/>
    <w:rsid w:val="000E11DC"/>
    <w:rsid w:val="000E123B"/>
    <w:rsid w:val="000E163B"/>
    <w:rsid w:val="000E172E"/>
    <w:rsid w:val="000E1D92"/>
    <w:rsid w:val="000E1DC9"/>
    <w:rsid w:val="000E1DDA"/>
    <w:rsid w:val="000E1E28"/>
    <w:rsid w:val="000E22AD"/>
    <w:rsid w:val="000E234F"/>
    <w:rsid w:val="000E2390"/>
    <w:rsid w:val="000E2B18"/>
    <w:rsid w:val="000E2CBB"/>
    <w:rsid w:val="000E30D0"/>
    <w:rsid w:val="000E32E0"/>
    <w:rsid w:val="000E36AA"/>
    <w:rsid w:val="000E3FB2"/>
    <w:rsid w:val="000E414B"/>
    <w:rsid w:val="000E46C0"/>
    <w:rsid w:val="000E4DB5"/>
    <w:rsid w:val="000E5371"/>
    <w:rsid w:val="000E5499"/>
    <w:rsid w:val="000E5887"/>
    <w:rsid w:val="000E5989"/>
    <w:rsid w:val="000E5E39"/>
    <w:rsid w:val="000E6244"/>
    <w:rsid w:val="000E6AD7"/>
    <w:rsid w:val="000E6E9E"/>
    <w:rsid w:val="000E7392"/>
    <w:rsid w:val="000E74B8"/>
    <w:rsid w:val="000E75BB"/>
    <w:rsid w:val="000F0B43"/>
    <w:rsid w:val="000F144F"/>
    <w:rsid w:val="000F21A8"/>
    <w:rsid w:val="000F2644"/>
    <w:rsid w:val="000F27E8"/>
    <w:rsid w:val="000F2965"/>
    <w:rsid w:val="000F2D81"/>
    <w:rsid w:val="000F2DDD"/>
    <w:rsid w:val="000F318B"/>
    <w:rsid w:val="000F4199"/>
    <w:rsid w:val="000F43E4"/>
    <w:rsid w:val="000F4668"/>
    <w:rsid w:val="000F4765"/>
    <w:rsid w:val="000F47CD"/>
    <w:rsid w:val="000F48DA"/>
    <w:rsid w:val="000F4A4C"/>
    <w:rsid w:val="000F4D74"/>
    <w:rsid w:val="000F4FE2"/>
    <w:rsid w:val="000F5336"/>
    <w:rsid w:val="000F542E"/>
    <w:rsid w:val="000F5448"/>
    <w:rsid w:val="000F5757"/>
    <w:rsid w:val="000F5BE0"/>
    <w:rsid w:val="000F5FC7"/>
    <w:rsid w:val="000F603F"/>
    <w:rsid w:val="000F6047"/>
    <w:rsid w:val="000F60AB"/>
    <w:rsid w:val="000F6107"/>
    <w:rsid w:val="000F63F5"/>
    <w:rsid w:val="000F6812"/>
    <w:rsid w:val="000F6ADD"/>
    <w:rsid w:val="000F6C38"/>
    <w:rsid w:val="000F716B"/>
    <w:rsid w:val="000F718A"/>
    <w:rsid w:val="000F71FF"/>
    <w:rsid w:val="000F7404"/>
    <w:rsid w:val="000F7C0B"/>
    <w:rsid w:val="00100194"/>
    <w:rsid w:val="00100564"/>
    <w:rsid w:val="0010090D"/>
    <w:rsid w:val="00100D3B"/>
    <w:rsid w:val="0010102D"/>
    <w:rsid w:val="001012EF"/>
    <w:rsid w:val="00101625"/>
    <w:rsid w:val="00101B30"/>
    <w:rsid w:val="00101CF0"/>
    <w:rsid w:val="00101DB2"/>
    <w:rsid w:val="00101FF7"/>
    <w:rsid w:val="00102218"/>
    <w:rsid w:val="001025C8"/>
    <w:rsid w:val="001025CB"/>
    <w:rsid w:val="0010268C"/>
    <w:rsid w:val="001026CE"/>
    <w:rsid w:val="001030FA"/>
    <w:rsid w:val="0010380F"/>
    <w:rsid w:val="00103811"/>
    <w:rsid w:val="001038B6"/>
    <w:rsid w:val="00103902"/>
    <w:rsid w:val="0010396E"/>
    <w:rsid w:val="00103AFA"/>
    <w:rsid w:val="00103C92"/>
    <w:rsid w:val="00103E2F"/>
    <w:rsid w:val="00103EE5"/>
    <w:rsid w:val="00104391"/>
    <w:rsid w:val="00104484"/>
    <w:rsid w:val="0010450B"/>
    <w:rsid w:val="00104CD7"/>
    <w:rsid w:val="00104EA4"/>
    <w:rsid w:val="00105005"/>
    <w:rsid w:val="0010530D"/>
    <w:rsid w:val="001059BB"/>
    <w:rsid w:val="0010637D"/>
    <w:rsid w:val="00106977"/>
    <w:rsid w:val="00106BD9"/>
    <w:rsid w:val="00106EE6"/>
    <w:rsid w:val="00107149"/>
    <w:rsid w:val="0010733A"/>
    <w:rsid w:val="001073F4"/>
    <w:rsid w:val="0010742B"/>
    <w:rsid w:val="001074DB"/>
    <w:rsid w:val="001077F9"/>
    <w:rsid w:val="001078F4"/>
    <w:rsid w:val="00107D13"/>
    <w:rsid w:val="00107E38"/>
    <w:rsid w:val="0011035B"/>
    <w:rsid w:val="00110583"/>
    <w:rsid w:val="00110B4E"/>
    <w:rsid w:val="00110C23"/>
    <w:rsid w:val="00110F36"/>
    <w:rsid w:val="00110FD7"/>
    <w:rsid w:val="00111117"/>
    <w:rsid w:val="00111381"/>
    <w:rsid w:val="0011155B"/>
    <w:rsid w:val="00111615"/>
    <w:rsid w:val="001117B4"/>
    <w:rsid w:val="0011193B"/>
    <w:rsid w:val="00111C4A"/>
    <w:rsid w:val="00111C85"/>
    <w:rsid w:val="00111D4D"/>
    <w:rsid w:val="00111E50"/>
    <w:rsid w:val="00111EBC"/>
    <w:rsid w:val="00111F53"/>
    <w:rsid w:val="00112078"/>
    <w:rsid w:val="001121D8"/>
    <w:rsid w:val="00112310"/>
    <w:rsid w:val="0011257D"/>
    <w:rsid w:val="00112E66"/>
    <w:rsid w:val="0011328B"/>
    <w:rsid w:val="001135A1"/>
    <w:rsid w:val="00113712"/>
    <w:rsid w:val="0011382A"/>
    <w:rsid w:val="00113E8A"/>
    <w:rsid w:val="0011416E"/>
    <w:rsid w:val="0011429F"/>
    <w:rsid w:val="00114608"/>
    <w:rsid w:val="00114CE3"/>
    <w:rsid w:val="00114D69"/>
    <w:rsid w:val="001151A9"/>
    <w:rsid w:val="0011529F"/>
    <w:rsid w:val="00115608"/>
    <w:rsid w:val="001156C3"/>
    <w:rsid w:val="0011577A"/>
    <w:rsid w:val="00115995"/>
    <w:rsid w:val="00116A35"/>
    <w:rsid w:val="00116F35"/>
    <w:rsid w:val="0011712C"/>
    <w:rsid w:val="0011730F"/>
    <w:rsid w:val="001173FD"/>
    <w:rsid w:val="00117557"/>
    <w:rsid w:val="00117ABC"/>
    <w:rsid w:val="00117B48"/>
    <w:rsid w:val="00117DD2"/>
    <w:rsid w:val="00117F5D"/>
    <w:rsid w:val="001207F9"/>
    <w:rsid w:val="0012090F"/>
    <w:rsid w:val="00120B70"/>
    <w:rsid w:val="00120C2F"/>
    <w:rsid w:val="00121B35"/>
    <w:rsid w:val="00121B87"/>
    <w:rsid w:val="00122127"/>
    <w:rsid w:val="00122212"/>
    <w:rsid w:val="0012282C"/>
    <w:rsid w:val="00122834"/>
    <w:rsid w:val="00122842"/>
    <w:rsid w:val="001228C5"/>
    <w:rsid w:val="00122A35"/>
    <w:rsid w:val="00122CC4"/>
    <w:rsid w:val="00122D82"/>
    <w:rsid w:val="00122DFC"/>
    <w:rsid w:val="00123152"/>
    <w:rsid w:val="001232E8"/>
    <w:rsid w:val="001238F6"/>
    <w:rsid w:val="00123D17"/>
    <w:rsid w:val="00123D52"/>
    <w:rsid w:val="00123E1A"/>
    <w:rsid w:val="00123F3F"/>
    <w:rsid w:val="0012414D"/>
    <w:rsid w:val="00124386"/>
    <w:rsid w:val="00124E9C"/>
    <w:rsid w:val="00125296"/>
    <w:rsid w:val="001254FC"/>
    <w:rsid w:val="001255D2"/>
    <w:rsid w:val="00125603"/>
    <w:rsid w:val="00125836"/>
    <w:rsid w:val="00125A14"/>
    <w:rsid w:val="00125D53"/>
    <w:rsid w:val="00125E51"/>
    <w:rsid w:val="00125F59"/>
    <w:rsid w:val="00126129"/>
    <w:rsid w:val="001261F6"/>
    <w:rsid w:val="00126790"/>
    <w:rsid w:val="00126A57"/>
    <w:rsid w:val="001271FF"/>
    <w:rsid w:val="0012731B"/>
    <w:rsid w:val="0012764C"/>
    <w:rsid w:val="00127834"/>
    <w:rsid w:val="00127DB0"/>
    <w:rsid w:val="0013004D"/>
    <w:rsid w:val="0013081B"/>
    <w:rsid w:val="001308E2"/>
    <w:rsid w:val="00130E12"/>
    <w:rsid w:val="00130EC5"/>
    <w:rsid w:val="00131270"/>
    <w:rsid w:val="00131659"/>
    <w:rsid w:val="00131968"/>
    <w:rsid w:val="001319F2"/>
    <w:rsid w:val="00131C83"/>
    <w:rsid w:val="00131D81"/>
    <w:rsid w:val="00131EEC"/>
    <w:rsid w:val="001320B7"/>
    <w:rsid w:val="00132272"/>
    <w:rsid w:val="0013242A"/>
    <w:rsid w:val="0013255C"/>
    <w:rsid w:val="00132849"/>
    <w:rsid w:val="00132A18"/>
    <w:rsid w:val="00132CEF"/>
    <w:rsid w:val="0013316A"/>
    <w:rsid w:val="00133272"/>
    <w:rsid w:val="0013330E"/>
    <w:rsid w:val="0013336A"/>
    <w:rsid w:val="00133388"/>
    <w:rsid w:val="001333F2"/>
    <w:rsid w:val="001335EB"/>
    <w:rsid w:val="00133D00"/>
    <w:rsid w:val="00133FBF"/>
    <w:rsid w:val="001341FE"/>
    <w:rsid w:val="0013420E"/>
    <w:rsid w:val="00134431"/>
    <w:rsid w:val="001344AB"/>
    <w:rsid w:val="001344C7"/>
    <w:rsid w:val="001345CB"/>
    <w:rsid w:val="00134697"/>
    <w:rsid w:val="00134978"/>
    <w:rsid w:val="00134994"/>
    <w:rsid w:val="00135167"/>
    <w:rsid w:val="0013519C"/>
    <w:rsid w:val="00135405"/>
    <w:rsid w:val="00135498"/>
    <w:rsid w:val="0013592C"/>
    <w:rsid w:val="00135B48"/>
    <w:rsid w:val="00135C39"/>
    <w:rsid w:val="00135C3A"/>
    <w:rsid w:val="00135F11"/>
    <w:rsid w:val="00135FC3"/>
    <w:rsid w:val="00136045"/>
    <w:rsid w:val="001360F8"/>
    <w:rsid w:val="0013623B"/>
    <w:rsid w:val="001366D5"/>
    <w:rsid w:val="001367B3"/>
    <w:rsid w:val="0013680F"/>
    <w:rsid w:val="00136CAA"/>
    <w:rsid w:val="00136D75"/>
    <w:rsid w:val="00136DD6"/>
    <w:rsid w:val="00137318"/>
    <w:rsid w:val="00137443"/>
    <w:rsid w:val="001379A6"/>
    <w:rsid w:val="00137B2D"/>
    <w:rsid w:val="00137D89"/>
    <w:rsid w:val="0014061F"/>
    <w:rsid w:val="0014078E"/>
    <w:rsid w:val="001408BD"/>
    <w:rsid w:val="00140A84"/>
    <w:rsid w:val="00140D76"/>
    <w:rsid w:val="00140E59"/>
    <w:rsid w:val="00141162"/>
    <w:rsid w:val="0014167A"/>
    <w:rsid w:val="00141833"/>
    <w:rsid w:val="001419FA"/>
    <w:rsid w:val="00142002"/>
    <w:rsid w:val="00142066"/>
    <w:rsid w:val="001420B5"/>
    <w:rsid w:val="00142501"/>
    <w:rsid w:val="00142536"/>
    <w:rsid w:val="00142856"/>
    <w:rsid w:val="00142A02"/>
    <w:rsid w:val="001432CE"/>
    <w:rsid w:val="00143DF6"/>
    <w:rsid w:val="00144635"/>
    <w:rsid w:val="0014472A"/>
    <w:rsid w:val="001447B0"/>
    <w:rsid w:val="00144A85"/>
    <w:rsid w:val="001455B2"/>
    <w:rsid w:val="00145701"/>
    <w:rsid w:val="00145867"/>
    <w:rsid w:val="00145D16"/>
    <w:rsid w:val="00145F32"/>
    <w:rsid w:val="0014608D"/>
    <w:rsid w:val="0014631C"/>
    <w:rsid w:val="001467D1"/>
    <w:rsid w:val="001469BD"/>
    <w:rsid w:val="00146CB5"/>
    <w:rsid w:val="00146DFC"/>
    <w:rsid w:val="001470CF"/>
    <w:rsid w:val="00147770"/>
    <w:rsid w:val="0014798B"/>
    <w:rsid w:val="0014798E"/>
    <w:rsid w:val="00147BB3"/>
    <w:rsid w:val="00150081"/>
    <w:rsid w:val="00150962"/>
    <w:rsid w:val="0015099C"/>
    <w:rsid w:val="00150AC0"/>
    <w:rsid w:val="001511D3"/>
    <w:rsid w:val="0015164D"/>
    <w:rsid w:val="001518C9"/>
    <w:rsid w:val="00151BC0"/>
    <w:rsid w:val="00151C8F"/>
    <w:rsid w:val="001520E8"/>
    <w:rsid w:val="00152203"/>
    <w:rsid w:val="0015281C"/>
    <w:rsid w:val="00152CEC"/>
    <w:rsid w:val="00152CF0"/>
    <w:rsid w:val="00152EBF"/>
    <w:rsid w:val="00152F2A"/>
    <w:rsid w:val="0015319F"/>
    <w:rsid w:val="00153419"/>
    <w:rsid w:val="00153786"/>
    <w:rsid w:val="0015386B"/>
    <w:rsid w:val="0015397C"/>
    <w:rsid w:val="00153BF3"/>
    <w:rsid w:val="00153C5D"/>
    <w:rsid w:val="00154212"/>
    <w:rsid w:val="00154441"/>
    <w:rsid w:val="0015474F"/>
    <w:rsid w:val="001547CF"/>
    <w:rsid w:val="00155049"/>
    <w:rsid w:val="001552BC"/>
    <w:rsid w:val="001554D1"/>
    <w:rsid w:val="001555C8"/>
    <w:rsid w:val="0015581F"/>
    <w:rsid w:val="00155A70"/>
    <w:rsid w:val="001565FA"/>
    <w:rsid w:val="001567E1"/>
    <w:rsid w:val="00156BDA"/>
    <w:rsid w:val="00156BE7"/>
    <w:rsid w:val="00156EE7"/>
    <w:rsid w:val="00157080"/>
    <w:rsid w:val="001571F7"/>
    <w:rsid w:val="0015721A"/>
    <w:rsid w:val="001572B5"/>
    <w:rsid w:val="001573BD"/>
    <w:rsid w:val="00157F44"/>
    <w:rsid w:val="0016035A"/>
    <w:rsid w:val="001603DD"/>
    <w:rsid w:val="00160FDC"/>
    <w:rsid w:val="001614AB"/>
    <w:rsid w:val="001617BB"/>
    <w:rsid w:val="00161944"/>
    <w:rsid w:val="00161A7E"/>
    <w:rsid w:val="00161CA9"/>
    <w:rsid w:val="00161E71"/>
    <w:rsid w:val="001621ED"/>
    <w:rsid w:val="00162444"/>
    <w:rsid w:val="00162537"/>
    <w:rsid w:val="001625B9"/>
    <w:rsid w:val="00162688"/>
    <w:rsid w:val="001627F3"/>
    <w:rsid w:val="00162F12"/>
    <w:rsid w:val="00162FAB"/>
    <w:rsid w:val="001634F1"/>
    <w:rsid w:val="001637D6"/>
    <w:rsid w:val="00163AE8"/>
    <w:rsid w:val="00163BA3"/>
    <w:rsid w:val="00163C3E"/>
    <w:rsid w:val="00163E4D"/>
    <w:rsid w:val="001647BD"/>
    <w:rsid w:val="00164866"/>
    <w:rsid w:val="00164DC8"/>
    <w:rsid w:val="0016501A"/>
    <w:rsid w:val="00165304"/>
    <w:rsid w:val="001654ED"/>
    <w:rsid w:val="001655ED"/>
    <w:rsid w:val="001659F4"/>
    <w:rsid w:val="00165AA5"/>
    <w:rsid w:val="00165BAA"/>
    <w:rsid w:val="00165D16"/>
    <w:rsid w:val="00165EA4"/>
    <w:rsid w:val="00165EB9"/>
    <w:rsid w:val="0016637D"/>
    <w:rsid w:val="001674DC"/>
    <w:rsid w:val="001674F4"/>
    <w:rsid w:val="0016754B"/>
    <w:rsid w:val="001676F4"/>
    <w:rsid w:val="001677A7"/>
    <w:rsid w:val="001679E2"/>
    <w:rsid w:val="00167D1A"/>
    <w:rsid w:val="00167FEC"/>
    <w:rsid w:val="0017027E"/>
    <w:rsid w:val="001703B8"/>
    <w:rsid w:val="001704F1"/>
    <w:rsid w:val="00170B94"/>
    <w:rsid w:val="00170CF1"/>
    <w:rsid w:val="00170E29"/>
    <w:rsid w:val="00171078"/>
    <w:rsid w:val="001710BF"/>
    <w:rsid w:val="0017169E"/>
    <w:rsid w:val="00171917"/>
    <w:rsid w:val="00171A58"/>
    <w:rsid w:val="00171AC3"/>
    <w:rsid w:val="00171CF9"/>
    <w:rsid w:val="0017246A"/>
    <w:rsid w:val="0017266B"/>
    <w:rsid w:val="0017278A"/>
    <w:rsid w:val="0017299E"/>
    <w:rsid w:val="00172B15"/>
    <w:rsid w:val="00172B88"/>
    <w:rsid w:val="00172CCD"/>
    <w:rsid w:val="00172DAB"/>
    <w:rsid w:val="001730AA"/>
    <w:rsid w:val="00173342"/>
    <w:rsid w:val="001735FF"/>
    <w:rsid w:val="0017373F"/>
    <w:rsid w:val="0017383D"/>
    <w:rsid w:val="00173A8F"/>
    <w:rsid w:val="00173B0F"/>
    <w:rsid w:val="00173D10"/>
    <w:rsid w:val="00173E6D"/>
    <w:rsid w:val="00173F49"/>
    <w:rsid w:val="001743E6"/>
    <w:rsid w:val="00174508"/>
    <w:rsid w:val="001747B5"/>
    <w:rsid w:val="00174A55"/>
    <w:rsid w:val="00174E3C"/>
    <w:rsid w:val="00174FD8"/>
    <w:rsid w:val="00175164"/>
    <w:rsid w:val="00175326"/>
    <w:rsid w:val="0017560F"/>
    <w:rsid w:val="001756E7"/>
    <w:rsid w:val="0017574C"/>
    <w:rsid w:val="0017654F"/>
    <w:rsid w:val="00176A96"/>
    <w:rsid w:val="00176FB9"/>
    <w:rsid w:val="001777E1"/>
    <w:rsid w:val="001779A0"/>
    <w:rsid w:val="00177AFE"/>
    <w:rsid w:val="00177BB4"/>
    <w:rsid w:val="00177ECF"/>
    <w:rsid w:val="001805F5"/>
    <w:rsid w:val="001806E7"/>
    <w:rsid w:val="0018070F"/>
    <w:rsid w:val="0018078A"/>
    <w:rsid w:val="001807E0"/>
    <w:rsid w:val="00180984"/>
    <w:rsid w:val="00180AE8"/>
    <w:rsid w:val="00180BBA"/>
    <w:rsid w:val="00180CDA"/>
    <w:rsid w:val="00180EBF"/>
    <w:rsid w:val="00180F44"/>
    <w:rsid w:val="00181358"/>
    <w:rsid w:val="0018135D"/>
    <w:rsid w:val="0018143A"/>
    <w:rsid w:val="001818F5"/>
    <w:rsid w:val="001819A3"/>
    <w:rsid w:val="00181A56"/>
    <w:rsid w:val="00181A7A"/>
    <w:rsid w:val="00181C2C"/>
    <w:rsid w:val="00181C45"/>
    <w:rsid w:val="00181D45"/>
    <w:rsid w:val="00182309"/>
    <w:rsid w:val="00182D91"/>
    <w:rsid w:val="00182E54"/>
    <w:rsid w:val="001834C9"/>
    <w:rsid w:val="00183A06"/>
    <w:rsid w:val="00183BEB"/>
    <w:rsid w:val="00183D2B"/>
    <w:rsid w:val="00183D93"/>
    <w:rsid w:val="0018404A"/>
    <w:rsid w:val="00184520"/>
    <w:rsid w:val="0018462F"/>
    <w:rsid w:val="00184644"/>
    <w:rsid w:val="001846A1"/>
    <w:rsid w:val="001849D2"/>
    <w:rsid w:val="00184BA2"/>
    <w:rsid w:val="00184D32"/>
    <w:rsid w:val="00184E13"/>
    <w:rsid w:val="00184E44"/>
    <w:rsid w:val="00184FD6"/>
    <w:rsid w:val="0018560A"/>
    <w:rsid w:val="0018568D"/>
    <w:rsid w:val="00185913"/>
    <w:rsid w:val="00185948"/>
    <w:rsid w:val="0018599B"/>
    <w:rsid w:val="001862D2"/>
    <w:rsid w:val="00186310"/>
    <w:rsid w:val="001865CA"/>
    <w:rsid w:val="00186B55"/>
    <w:rsid w:val="00186B8D"/>
    <w:rsid w:val="00186BAA"/>
    <w:rsid w:val="00186E14"/>
    <w:rsid w:val="00187D4E"/>
    <w:rsid w:val="00190085"/>
    <w:rsid w:val="001903BD"/>
    <w:rsid w:val="001906D7"/>
    <w:rsid w:val="001907B5"/>
    <w:rsid w:val="00190AF5"/>
    <w:rsid w:val="00190F0C"/>
    <w:rsid w:val="00190FE6"/>
    <w:rsid w:val="001911EF"/>
    <w:rsid w:val="00191F5F"/>
    <w:rsid w:val="001922C5"/>
    <w:rsid w:val="00192365"/>
    <w:rsid w:val="0019249C"/>
    <w:rsid w:val="0019253B"/>
    <w:rsid w:val="0019266D"/>
    <w:rsid w:val="001926FA"/>
    <w:rsid w:val="00193422"/>
    <w:rsid w:val="00193847"/>
    <w:rsid w:val="00193B37"/>
    <w:rsid w:val="001944FA"/>
    <w:rsid w:val="00194582"/>
    <w:rsid w:val="00194D6C"/>
    <w:rsid w:val="00195399"/>
    <w:rsid w:val="001955B5"/>
    <w:rsid w:val="001955FB"/>
    <w:rsid w:val="00195707"/>
    <w:rsid w:val="00195C1F"/>
    <w:rsid w:val="00195CA4"/>
    <w:rsid w:val="00195CE1"/>
    <w:rsid w:val="00195D5D"/>
    <w:rsid w:val="00195F16"/>
    <w:rsid w:val="001961F5"/>
    <w:rsid w:val="00196426"/>
    <w:rsid w:val="00196DEF"/>
    <w:rsid w:val="00196EF5"/>
    <w:rsid w:val="001971F2"/>
    <w:rsid w:val="0019758A"/>
    <w:rsid w:val="00197A4A"/>
    <w:rsid w:val="00197BE4"/>
    <w:rsid w:val="00197D9F"/>
    <w:rsid w:val="00197E83"/>
    <w:rsid w:val="001A00BC"/>
    <w:rsid w:val="001A024F"/>
    <w:rsid w:val="001A03D2"/>
    <w:rsid w:val="001A063C"/>
    <w:rsid w:val="001A09E7"/>
    <w:rsid w:val="001A0B18"/>
    <w:rsid w:val="001A0C5A"/>
    <w:rsid w:val="001A1088"/>
    <w:rsid w:val="001A17FF"/>
    <w:rsid w:val="001A21D5"/>
    <w:rsid w:val="001A21E2"/>
    <w:rsid w:val="001A2A7B"/>
    <w:rsid w:val="001A2D55"/>
    <w:rsid w:val="001A32A7"/>
    <w:rsid w:val="001A32F9"/>
    <w:rsid w:val="001A32FA"/>
    <w:rsid w:val="001A3392"/>
    <w:rsid w:val="001A3959"/>
    <w:rsid w:val="001A3CF2"/>
    <w:rsid w:val="001A4691"/>
    <w:rsid w:val="001A4CD7"/>
    <w:rsid w:val="001A4E10"/>
    <w:rsid w:val="001A4E87"/>
    <w:rsid w:val="001A575A"/>
    <w:rsid w:val="001A5803"/>
    <w:rsid w:val="001A5A8F"/>
    <w:rsid w:val="001A5B09"/>
    <w:rsid w:val="001A5B0E"/>
    <w:rsid w:val="001A5B36"/>
    <w:rsid w:val="001A5D9F"/>
    <w:rsid w:val="001A5F0F"/>
    <w:rsid w:val="001A610A"/>
    <w:rsid w:val="001A66D9"/>
    <w:rsid w:val="001A673A"/>
    <w:rsid w:val="001A6C33"/>
    <w:rsid w:val="001A6DE5"/>
    <w:rsid w:val="001A7D59"/>
    <w:rsid w:val="001B0042"/>
    <w:rsid w:val="001B0DF5"/>
    <w:rsid w:val="001B12EE"/>
    <w:rsid w:val="001B1699"/>
    <w:rsid w:val="001B1792"/>
    <w:rsid w:val="001B1C3A"/>
    <w:rsid w:val="001B1F1E"/>
    <w:rsid w:val="001B2252"/>
    <w:rsid w:val="001B2470"/>
    <w:rsid w:val="001B251B"/>
    <w:rsid w:val="001B2962"/>
    <w:rsid w:val="001B2AC2"/>
    <w:rsid w:val="001B2D93"/>
    <w:rsid w:val="001B3820"/>
    <w:rsid w:val="001B394A"/>
    <w:rsid w:val="001B3B3D"/>
    <w:rsid w:val="001B3DAD"/>
    <w:rsid w:val="001B458F"/>
    <w:rsid w:val="001B4A4F"/>
    <w:rsid w:val="001B4B10"/>
    <w:rsid w:val="001B4C21"/>
    <w:rsid w:val="001B4FBB"/>
    <w:rsid w:val="001B5388"/>
    <w:rsid w:val="001B53A9"/>
    <w:rsid w:val="001B552D"/>
    <w:rsid w:val="001B5994"/>
    <w:rsid w:val="001B5B98"/>
    <w:rsid w:val="001B5BD2"/>
    <w:rsid w:val="001B5BFC"/>
    <w:rsid w:val="001B5C0C"/>
    <w:rsid w:val="001B5F72"/>
    <w:rsid w:val="001B673F"/>
    <w:rsid w:val="001B6DDF"/>
    <w:rsid w:val="001B731C"/>
    <w:rsid w:val="001B78C7"/>
    <w:rsid w:val="001B78E3"/>
    <w:rsid w:val="001B797F"/>
    <w:rsid w:val="001B7D02"/>
    <w:rsid w:val="001B7F0C"/>
    <w:rsid w:val="001B7F72"/>
    <w:rsid w:val="001C02EA"/>
    <w:rsid w:val="001C037A"/>
    <w:rsid w:val="001C067C"/>
    <w:rsid w:val="001C07D5"/>
    <w:rsid w:val="001C095C"/>
    <w:rsid w:val="001C0C5D"/>
    <w:rsid w:val="001C10EF"/>
    <w:rsid w:val="001C12E9"/>
    <w:rsid w:val="001C1355"/>
    <w:rsid w:val="001C152A"/>
    <w:rsid w:val="001C16C5"/>
    <w:rsid w:val="001C24C4"/>
    <w:rsid w:val="001C27B0"/>
    <w:rsid w:val="001C2CB0"/>
    <w:rsid w:val="001C2D3E"/>
    <w:rsid w:val="001C2E29"/>
    <w:rsid w:val="001C328D"/>
    <w:rsid w:val="001C35AD"/>
    <w:rsid w:val="001C396A"/>
    <w:rsid w:val="001C3A80"/>
    <w:rsid w:val="001C3B86"/>
    <w:rsid w:val="001C3C6C"/>
    <w:rsid w:val="001C3FA4"/>
    <w:rsid w:val="001C4740"/>
    <w:rsid w:val="001C483A"/>
    <w:rsid w:val="001C4A5A"/>
    <w:rsid w:val="001C4BFF"/>
    <w:rsid w:val="001C4D6A"/>
    <w:rsid w:val="001C529D"/>
    <w:rsid w:val="001C54EA"/>
    <w:rsid w:val="001C5733"/>
    <w:rsid w:val="001C57BF"/>
    <w:rsid w:val="001C59B4"/>
    <w:rsid w:val="001C658D"/>
    <w:rsid w:val="001C663F"/>
    <w:rsid w:val="001C67BA"/>
    <w:rsid w:val="001C72CE"/>
    <w:rsid w:val="001C735F"/>
    <w:rsid w:val="001C74C8"/>
    <w:rsid w:val="001C780F"/>
    <w:rsid w:val="001C7C3D"/>
    <w:rsid w:val="001C7D25"/>
    <w:rsid w:val="001C7D78"/>
    <w:rsid w:val="001C7F3A"/>
    <w:rsid w:val="001C7F4A"/>
    <w:rsid w:val="001D0341"/>
    <w:rsid w:val="001D03FA"/>
    <w:rsid w:val="001D0585"/>
    <w:rsid w:val="001D0601"/>
    <w:rsid w:val="001D0B34"/>
    <w:rsid w:val="001D0B66"/>
    <w:rsid w:val="001D11D1"/>
    <w:rsid w:val="001D172A"/>
    <w:rsid w:val="001D18D4"/>
    <w:rsid w:val="001D1A2C"/>
    <w:rsid w:val="001D2248"/>
    <w:rsid w:val="001D22D9"/>
    <w:rsid w:val="001D2414"/>
    <w:rsid w:val="001D2825"/>
    <w:rsid w:val="001D2978"/>
    <w:rsid w:val="001D2D09"/>
    <w:rsid w:val="001D2E1D"/>
    <w:rsid w:val="001D303C"/>
    <w:rsid w:val="001D3337"/>
    <w:rsid w:val="001D33B8"/>
    <w:rsid w:val="001D3889"/>
    <w:rsid w:val="001D38BD"/>
    <w:rsid w:val="001D38E3"/>
    <w:rsid w:val="001D3BDD"/>
    <w:rsid w:val="001D3DB5"/>
    <w:rsid w:val="001D3DF8"/>
    <w:rsid w:val="001D3EA1"/>
    <w:rsid w:val="001D40F7"/>
    <w:rsid w:val="001D4131"/>
    <w:rsid w:val="001D43A5"/>
    <w:rsid w:val="001D4B66"/>
    <w:rsid w:val="001D4CE9"/>
    <w:rsid w:val="001D5311"/>
    <w:rsid w:val="001D5352"/>
    <w:rsid w:val="001D59DE"/>
    <w:rsid w:val="001D5BC2"/>
    <w:rsid w:val="001D5BE7"/>
    <w:rsid w:val="001D5CED"/>
    <w:rsid w:val="001D5F99"/>
    <w:rsid w:val="001D641B"/>
    <w:rsid w:val="001D64A3"/>
    <w:rsid w:val="001D6800"/>
    <w:rsid w:val="001D7358"/>
    <w:rsid w:val="001D7552"/>
    <w:rsid w:val="001D76CD"/>
    <w:rsid w:val="001D77CC"/>
    <w:rsid w:val="001D797F"/>
    <w:rsid w:val="001D7A59"/>
    <w:rsid w:val="001D7A78"/>
    <w:rsid w:val="001D7B91"/>
    <w:rsid w:val="001D7BA2"/>
    <w:rsid w:val="001D7BA9"/>
    <w:rsid w:val="001D7FE9"/>
    <w:rsid w:val="001E0120"/>
    <w:rsid w:val="001E0133"/>
    <w:rsid w:val="001E0638"/>
    <w:rsid w:val="001E076E"/>
    <w:rsid w:val="001E093E"/>
    <w:rsid w:val="001E0A44"/>
    <w:rsid w:val="001E0C85"/>
    <w:rsid w:val="001E0EF2"/>
    <w:rsid w:val="001E1341"/>
    <w:rsid w:val="001E1370"/>
    <w:rsid w:val="001E1A44"/>
    <w:rsid w:val="001E1D5C"/>
    <w:rsid w:val="001E24DB"/>
    <w:rsid w:val="001E296F"/>
    <w:rsid w:val="001E2A7B"/>
    <w:rsid w:val="001E2BB6"/>
    <w:rsid w:val="001E2FA9"/>
    <w:rsid w:val="001E3078"/>
    <w:rsid w:val="001E361D"/>
    <w:rsid w:val="001E3787"/>
    <w:rsid w:val="001E3BE5"/>
    <w:rsid w:val="001E3DCF"/>
    <w:rsid w:val="001E46A3"/>
    <w:rsid w:val="001E46A4"/>
    <w:rsid w:val="001E4C1F"/>
    <w:rsid w:val="001E4CF4"/>
    <w:rsid w:val="001E56D7"/>
    <w:rsid w:val="001E5C93"/>
    <w:rsid w:val="001E5E81"/>
    <w:rsid w:val="001E5FD3"/>
    <w:rsid w:val="001E682E"/>
    <w:rsid w:val="001E74A0"/>
    <w:rsid w:val="001E755A"/>
    <w:rsid w:val="001E7577"/>
    <w:rsid w:val="001E7672"/>
    <w:rsid w:val="001E76A9"/>
    <w:rsid w:val="001E76EB"/>
    <w:rsid w:val="001E7AF2"/>
    <w:rsid w:val="001E7C13"/>
    <w:rsid w:val="001E7D37"/>
    <w:rsid w:val="001E7EAB"/>
    <w:rsid w:val="001F00DD"/>
    <w:rsid w:val="001F03B4"/>
    <w:rsid w:val="001F078B"/>
    <w:rsid w:val="001F07FB"/>
    <w:rsid w:val="001F0807"/>
    <w:rsid w:val="001F0C4D"/>
    <w:rsid w:val="001F15DF"/>
    <w:rsid w:val="001F163A"/>
    <w:rsid w:val="001F1D0A"/>
    <w:rsid w:val="001F2373"/>
    <w:rsid w:val="001F27BA"/>
    <w:rsid w:val="001F28BB"/>
    <w:rsid w:val="001F28D9"/>
    <w:rsid w:val="001F2986"/>
    <w:rsid w:val="001F2B03"/>
    <w:rsid w:val="001F2CF7"/>
    <w:rsid w:val="001F2E2D"/>
    <w:rsid w:val="001F3040"/>
    <w:rsid w:val="001F3152"/>
    <w:rsid w:val="001F3391"/>
    <w:rsid w:val="001F3679"/>
    <w:rsid w:val="001F3694"/>
    <w:rsid w:val="001F36AF"/>
    <w:rsid w:val="001F38EA"/>
    <w:rsid w:val="001F3ADB"/>
    <w:rsid w:val="001F3BCE"/>
    <w:rsid w:val="001F3FE6"/>
    <w:rsid w:val="001F423D"/>
    <w:rsid w:val="001F44E0"/>
    <w:rsid w:val="001F4515"/>
    <w:rsid w:val="001F4916"/>
    <w:rsid w:val="001F4F34"/>
    <w:rsid w:val="001F500F"/>
    <w:rsid w:val="001F513C"/>
    <w:rsid w:val="001F51D2"/>
    <w:rsid w:val="001F529F"/>
    <w:rsid w:val="001F541F"/>
    <w:rsid w:val="001F558C"/>
    <w:rsid w:val="001F5963"/>
    <w:rsid w:val="001F60CB"/>
    <w:rsid w:val="001F61D4"/>
    <w:rsid w:val="001F6241"/>
    <w:rsid w:val="001F63F8"/>
    <w:rsid w:val="001F64F9"/>
    <w:rsid w:val="001F6662"/>
    <w:rsid w:val="001F688E"/>
    <w:rsid w:val="001F69C5"/>
    <w:rsid w:val="001F6AF2"/>
    <w:rsid w:val="001F6BD2"/>
    <w:rsid w:val="001F709C"/>
    <w:rsid w:val="001F71BD"/>
    <w:rsid w:val="001F741E"/>
    <w:rsid w:val="001F770B"/>
    <w:rsid w:val="001F7AB9"/>
    <w:rsid w:val="001F7BEC"/>
    <w:rsid w:val="001F7E38"/>
    <w:rsid w:val="001F7F1F"/>
    <w:rsid w:val="00200063"/>
    <w:rsid w:val="00200078"/>
    <w:rsid w:val="00200088"/>
    <w:rsid w:val="002001C3"/>
    <w:rsid w:val="00200271"/>
    <w:rsid w:val="002003A5"/>
    <w:rsid w:val="00200437"/>
    <w:rsid w:val="0020072C"/>
    <w:rsid w:val="002009BB"/>
    <w:rsid w:val="00200C59"/>
    <w:rsid w:val="00200CD1"/>
    <w:rsid w:val="00200EED"/>
    <w:rsid w:val="00201189"/>
    <w:rsid w:val="00201561"/>
    <w:rsid w:val="002018EF"/>
    <w:rsid w:val="00201CB2"/>
    <w:rsid w:val="00201CCD"/>
    <w:rsid w:val="00201CFA"/>
    <w:rsid w:val="002021E4"/>
    <w:rsid w:val="0020254A"/>
    <w:rsid w:val="002026DD"/>
    <w:rsid w:val="00202782"/>
    <w:rsid w:val="00202850"/>
    <w:rsid w:val="00202CA8"/>
    <w:rsid w:val="00203163"/>
    <w:rsid w:val="00203398"/>
    <w:rsid w:val="0020356A"/>
    <w:rsid w:val="00203921"/>
    <w:rsid w:val="00203982"/>
    <w:rsid w:val="00203B35"/>
    <w:rsid w:val="00203CCD"/>
    <w:rsid w:val="00204066"/>
    <w:rsid w:val="00204206"/>
    <w:rsid w:val="0020428E"/>
    <w:rsid w:val="0020450D"/>
    <w:rsid w:val="00204BA7"/>
    <w:rsid w:val="00204C64"/>
    <w:rsid w:val="00204D74"/>
    <w:rsid w:val="002055FC"/>
    <w:rsid w:val="002055FF"/>
    <w:rsid w:val="00205AAF"/>
    <w:rsid w:val="002063C2"/>
    <w:rsid w:val="002065D9"/>
    <w:rsid w:val="00206749"/>
    <w:rsid w:val="00206876"/>
    <w:rsid w:val="00206A42"/>
    <w:rsid w:val="00206A77"/>
    <w:rsid w:val="00206D6F"/>
    <w:rsid w:val="00207702"/>
    <w:rsid w:val="00207870"/>
    <w:rsid w:val="00207ACF"/>
    <w:rsid w:val="00207B78"/>
    <w:rsid w:val="002102B1"/>
    <w:rsid w:val="0021123F"/>
    <w:rsid w:val="00211474"/>
    <w:rsid w:val="00211719"/>
    <w:rsid w:val="0021179E"/>
    <w:rsid w:val="00211C53"/>
    <w:rsid w:val="00211E22"/>
    <w:rsid w:val="00211EC9"/>
    <w:rsid w:val="00211FA1"/>
    <w:rsid w:val="002120CA"/>
    <w:rsid w:val="00212D6C"/>
    <w:rsid w:val="0021371A"/>
    <w:rsid w:val="00213890"/>
    <w:rsid w:val="00213DC1"/>
    <w:rsid w:val="00214432"/>
    <w:rsid w:val="00214735"/>
    <w:rsid w:val="00214A8C"/>
    <w:rsid w:val="002150F9"/>
    <w:rsid w:val="00215311"/>
    <w:rsid w:val="0021548E"/>
    <w:rsid w:val="002157B2"/>
    <w:rsid w:val="00215874"/>
    <w:rsid w:val="00215BE9"/>
    <w:rsid w:val="00215C3F"/>
    <w:rsid w:val="00215D04"/>
    <w:rsid w:val="002163BD"/>
    <w:rsid w:val="00216647"/>
    <w:rsid w:val="00216961"/>
    <w:rsid w:val="0021696F"/>
    <w:rsid w:val="00216B79"/>
    <w:rsid w:val="0021730F"/>
    <w:rsid w:val="00217548"/>
    <w:rsid w:val="00217A36"/>
    <w:rsid w:val="00217B33"/>
    <w:rsid w:val="00217C0A"/>
    <w:rsid w:val="002202D1"/>
    <w:rsid w:val="0022058F"/>
    <w:rsid w:val="00220AF1"/>
    <w:rsid w:val="00220C61"/>
    <w:rsid w:val="002210B4"/>
    <w:rsid w:val="0022145C"/>
    <w:rsid w:val="0022173D"/>
    <w:rsid w:val="002217A5"/>
    <w:rsid w:val="002217E3"/>
    <w:rsid w:val="0022189F"/>
    <w:rsid w:val="002218BE"/>
    <w:rsid w:val="00221A74"/>
    <w:rsid w:val="00221E06"/>
    <w:rsid w:val="00221EA3"/>
    <w:rsid w:val="00221F98"/>
    <w:rsid w:val="00222066"/>
    <w:rsid w:val="0022243D"/>
    <w:rsid w:val="00222577"/>
    <w:rsid w:val="0022259A"/>
    <w:rsid w:val="0022312C"/>
    <w:rsid w:val="002233C8"/>
    <w:rsid w:val="002238F5"/>
    <w:rsid w:val="00223C1B"/>
    <w:rsid w:val="002240E0"/>
    <w:rsid w:val="0022418C"/>
    <w:rsid w:val="00224734"/>
    <w:rsid w:val="0022486F"/>
    <w:rsid w:val="00224CE9"/>
    <w:rsid w:val="0022517A"/>
    <w:rsid w:val="00225461"/>
    <w:rsid w:val="00225951"/>
    <w:rsid w:val="002259BA"/>
    <w:rsid w:val="002259BD"/>
    <w:rsid w:val="00225BFF"/>
    <w:rsid w:val="002261B1"/>
    <w:rsid w:val="00226542"/>
    <w:rsid w:val="00226844"/>
    <w:rsid w:val="002269E2"/>
    <w:rsid w:val="00226A09"/>
    <w:rsid w:val="00226A93"/>
    <w:rsid w:val="00226CD5"/>
    <w:rsid w:val="00226E4A"/>
    <w:rsid w:val="00226F47"/>
    <w:rsid w:val="0022725D"/>
    <w:rsid w:val="00227279"/>
    <w:rsid w:val="002278DD"/>
    <w:rsid w:val="00227B09"/>
    <w:rsid w:val="00227ED1"/>
    <w:rsid w:val="002306AB"/>
    <w:rsid w:val="00230776"/>
    <w:rsid w:val="00230C04"/>
    <w:rsid w:val="002310B2"/>
    <w:rsid w:val="002312AF"/>
    <w:rsid w:val="002313D0"/>
    <w:rsid w:val="00231410"/>
    <w:rsid w:val="00231582"/>
    <w:rsid w:val="002315C3"/>
    <w:rsid w:val="00231627"/>
    <w:rsid w:val="002319AA"/>
    <w:rsid w:val="00231D5F"/>
    <w:rsid w:val="00231F9E"/>
    <w:rsid w:val="002328AF"/>
    <w:rsid w:val="00232BB6"/>
    <w:rsid w:val="00232FB8"/>
    <w:rsid w:val="0023358C"/>
    <w:rsid w:val="00233637"/>
    <w:rsid w:val="00233941"/>
    <w:rsid w:val="00233AAD"/>
    <w:rsid w:val="00233BCB"/>
    <w:rsid w:val="002342BE"/>
    <w:rsid w:val="00234B4F"/>
    <w:rsid w:val="00234BD2"/>
    <w:rsid w:val="00234E67"/>
    <w:rsid w:val="002355D2"/>
    <w:rsid w:val="00235765"/>
    <w:rsid w:val="002357ED"/>
    <w:rsid w:val="00235B02"/>
    <w:rsid w:val="00235D89"/>
    <w:rsid w:val="00235D9A"/>
    <w:rsid w:val="00235FF7"/>
    <w:rsid w:val="002360AE"/>
    <w:rsid w:val="00236217"/>
    <w:rsid w:val="0023622C"/>
    <w:rsid w:val="00236402"/>
    <w:rsid w:val="00236430"/>
    <w:rsid w:val="00236911"/>
    <w:rsid w:val="00236C21"/>
    <w:rsid w:val="00236CCC"/>
    <w:rsid w:val="00236D49"/>
    <w:rsid w:val="00236FF5"/>
    <w:rsid w:val="00237137"/>
    <w:rsid w:val="002401DE"/>
    <w:rsid w:val="002404D5"/>
    <w:rsid w:val="00240598"/>
    <w:rsid w:val="0024061E"/>
    <w:rsid w:val="002408C9"/>
    <w:rsid w:val="00240915"/>
    <w:rsid w:val="00240A2A"/>
    <w:rsid w:val="00240B21"/>
    <w:rsid w:val="00240B42"/>
    <w:rsid w:val="00240B83"/>
    <w:rsid w:val="00240D32"/>
    <w:rsid w:val="00241150"/>
    <w:rsid w:val="00241496"/>
    <w:rsid w:val="00241642"/>
    <w:rsid w:val="00241752"/>
    <w:rsid w:val="00242850"/>
    <w:rsid w:val="00243192"/>
    <w:rsid w:val="0024342E"/>
    <w:rsid w:val="0024398D"/>
    <w:rsid w:val="00243EB6"/>
    <w:rsid w:val="00243FB4"/>
    <w:rsid w:val="00244289"/>
    <w:rsid w:val="00244CFE"/>
    <w:rsid w:val="00244D9F"/>
    <w:rsid w:val="00246366"/>
    <w:rsid w:val="002469C1"/>
    <w:rsid w:val="00246C81"/>
    <w:rsid w:val="0024718D"/>
    <w:rsid w:val="00247BA5"/>
    <w:rsid w:val="00250028"/>
    <w:rsid w:val="0025013E"/>
    <w:rsid w:val="00250510"/>
    <w:rsid w:val="00250A88"/>
    <w:rsid w:val="00251816"/>
    <w:rsid w:val="00251AC2"/>
    <w:rsid w:val="00251C4D"/>
    <w:rsid w:val="00251C60"/>
    <w:rsid w:val="00251F09"/>
    <w:rsid w:val="002523CB"/>
    <w:rsid w:val="00252506"/>
    <w:rsid w:val="00252679"/>
    <w:rsid w:val="00252CAA"/>
    <w:rsid w:val="002530E7"/>
    <w:rsid w:val="00254132"/>
    <w:rsid w:val="0025429E"/>
    <w:rsid w:val="002545D9"/>
    <w:rsid w:val="00254960"/>
    <w:rsid w:val="00254966"/>
    <w:rsid w:val="00254C85"/>
    <w:rsid w:val="00254DC6"/>
    <w:rsid w:val="0025550A"/>
    <w:rsid w:val="00255D80"/>
    <w:rsid w:val="00255F16"/>
    <w:rsid w:val="00256150"/>
    <w:rsid w:val="00256263"/>
    <w:rsid w:val="00256429"/>
    <w:rsid w:val="00256454"/>
    <w:rsid w:val="00256537"/>
    <w:rsid w:val="00256579"/>
    <w:rsid w:val="002567BA"/>
    <w:rsid w:val="00256910"/>
    <w:rsid w:val="0025698C"/>
    <w:rsid w:val="00256A2D"/>
    <w:rsid w:val="00256CAC"/>
    <w:rsid w:val="00256CDB"/>
    <w:rsid w:val="00256F55"/>
    <w:rsid w:val="00256F94"/>
    <w:rsid w:val="00257164"/>
    <w:rsid w:val="0025738D"/>
    <w:rsid w:val="002575BD"/>
    <w:rsid w:val="002578A3"/>
    <w:rsid w:val="002578BB"/>
    <w:rsid w:val="002579AA"/>
    <w:rsid w:val="00257DC4"/>
    <w:rsid w:val="00257DF8"/>
    <w:rsid w:val="00257FDF"/>
    <w:rsid w:val="002602DD"/>
    <w:rsid w:val="002603AE"/>
    <w:rsid w:val="002606F8"/>
    <w:rsid w:val="00260B84"/>
    <w:rsid w:val="00260BC6"/>
    <w:rsid w:val="002611A2"/>
    <w:rsid w:val="002611F3"/>
    <w:rsid w:val="00261367"/>
    <w:rsid w:val="0026145B"/>
    <w:rsid w:val="00261C6E"/>
    <w:rsid w:val="002623A6"/>
    <w:rsid w:val="00262744"/>
    <w:rsid w:val="00262E80"/>
    <w:rsid w:val="002634EE"/>
    <w:rsid w:val="002634FF"/>
    <w:rsid w:val="002637E1"/>
    <w:rsid w:val="0026393B"/>
    <w:rsid w:val="00263DC9"/>
    <w:rsid w:val="00263DEE"/>
    <w:rsid w:val="002641A1"/>
    <w:rsid w:val="0026461A"/>
    <w:rsid w:val="00264701"/>
    <w:rsid w:val="00264AD0"/>
    <w:rsid w:val="00264B3A"/>
    <w:rsid w:val="00264CBE"/>
    <w:rsid w:val="00264E3B"/>
    <w:rsid w:val="00264F8C"/>
    <w:rsid w:val="0026518A"/>
    <w:rsid w:val="002651E8"/>
    <w:rsid w:val="002656EB"/>
    <w:rsid w:val="00265863"/>
    <w:rsid w:val="00265BCA"/>
    <w:rsid w:val="00265E90"/>
    <w:rsid w:val="00265F3C"/>
    <w:rsid w:val="002665AF"/>
    <w:rsid w:val="00266798"/>
    <w:rsid w:val="00266B1C"/>
    <w:rsid w:val="00266BB5"/>
    <w:rsid w:val="00266CAB"/>
    <w:rsid w:val="00267236"/>
    <w:rsid w:val="00267E4A"/>
    <w:rsid w:val="00267EAF"/>
    <w:rsid w:val="0027003F"/>
    <w:rsid w:val="002708B7"/>
    <w:rsid w:val="00271023"/>
    <w:rsid w:val="002711F9"/>
    <w:rsid w:val="00271286"/>
    <w:rsid w:val="00272106"/>
    <w:rsid w:val="0027221E"/>
    <w:rsid w:val="00272474"/>
    <w:rsid w:val="00272896"/>
    <w:rsid w:val="002729FC"/>
    <w:rsid w:val="00272B10"/>
    <w:rsid w:val="00272E94"/>
    <w:rsid w:val="00272F56"/>
    <w:rsid w:val="00272F64"/>
    <w:rsid w:val="002736EE"/>
    <w:rsid w:val="00273D7E"/>
    <w:rsid w:val="00273EFE"/>
    <w:rsid w:val="0027426A"/>
    <w:rsid w:val="0027449E"/>
    <w:rsid w:val="00274693"/>
    <w:rsid w:val="002747AF"/>
    <w:rsid w:val="00275393"/>
    <w:rsid w:val="002755A0"/>
    <w:rsid w:val="002758C3"/>
    <w:rsid w:val="0027604F"/>
    <w:rsid w:val="00276306"/>
    <w:rsid w:val="00276398"/>
    <w:rsid w:val="002767F4"/>
    <w:rsid w:val="00276B2D"/>
    <w:rsid w:val="00276E8F"/>
    <w:rsid w:val="00276F47"/>
    <w:rsid w:val="00277215"/>
    <w:rsid w:val="00277727"/>
    <w:rsid w:val="0027799B"/>
    <w:rsid w:val="00280077"/>
    <w:rsid w:val="0028035E"/>
    <w:rsid w:val="00280D75"/>
    <w:rsid w:val="00281053"/>
    <w:rsid w:val="0028115A"/>
    <w:rsid w:val="002812F6"/>
    <w:rsid w:val="00281442"/>
    <w:rsid w:val="00281549"/>
    <w:rsid w:val="0028183A"/>
    <w:rsid w:val="002818DC"/>
    <w:rsid w:val="00281E23"/>
    <w:rsid w:val="00281F8A"/>
    <w:rsid w:val="00281FF0"/>
    <w:rsid w:val="00282388"/>
    <w:rsid w:val="00282476"/>
    <w:rsid w:val="002826B0"/>
    <w:rsid w:val="00282BD0"/>
    <w:rsid w:val="0028340B"/>
    <w:rsid w:val="00283491"/>
    <w:rsid w:val="00283588"/>
    <w:rsid w:val="002835DA"/>
    <w:rsid w:val="00283825"/>
    <w:rsid w:val="00283A3A"/>
    <w:rsid w:val="00283D11"/>
    <w:rsid w:val="00283E03"/>
    <w:rsid w:val="0028485F"/>
    <w:rsid w:val="0028486D"/>
    <w:rsid w:val="00284E53"/>
    <w:rsid w:val="002850DC"/>
    <w:rsid w:val="002851C6"/>
    <w:rsid w:val="002852FD"/>
    <w:rsid w:val="002856D3"/>
    <w:rsid w:val="00285981"/>
    <w:rsid w:val="00285A1B"/>
    <w:rsid w:val="00285ADD"/>
    <w:rsid w:val="002862CD"/>
    <w:rsid w:val="002863CD"/>
    <w:rsid w:val="00286632"/>
    <w:rsid w:val="00286654"/>
    <w:rsid w:val="00286854"/>
    <w:rsid w:val="00286B42"/>
    <w:rsid w:val="00286D43"/>
    <w:rsid w:val="00286E62"/>
    <w:rsid w:val="00287359"/>
    <w:rsid w:val="00287A86"/>
    <w:rsid w:val="00287CA5"/>
    <w:rsid w:val="00287DC1"/>
    <w:rsid w:val="00287EEA"/>
    <w:rsid w:val="00287F39"/>
    <w:rsid w:val="002905B9"/>
    <w:rsid w:val="00290C9D"/>
    <w:rsid w:val="00291AAD"/>
    <w:rsid w:val="00291C05"/>
    <w:rsid w:val="00291D1F"/>
    <w:rsid w:val="00291FB2"/>
    <w:rsid w:val="00291FCE"/>
    <w:rsid w:val="002922D1"/>
    <w:rsid w:val="0029296F"/>
    <w:rsid w:val="00292D8B"/>
    <w:rsid w:val="00292E98"/>
    <w:rsid w:val="00292EE5"/>
    <w:rsid w:val="0029327E"/>
    <w:rsid w:val="0029378F"/>
    <w:rsid w:val="00293BAA"/>
    <w:rsid w:val="002942B1"/>
    <w:rsid w:val="002942D4"/>
    <w:rsid w:val="0029430B"/>
    <w:rsid w:val="00294497"/>
    <w:rsid w:val="002945D2"/>
    <w:rsid w:val="002947D5"/>
    <w:rsid w:val="00294D3A"/>
    <w:rsid w:val="00294E77"/>
    <w:rsid w:val="00294F97"/>
    <w:rsid w:val="00294FAC"/>
    <w:rsid w:val="00294FD3"/>
    <w:rsid w:val="00295300"/>
    <w:rsid w:val="00295307"/>
    <w:rsid w:val="0029579D"/>
    <w:rsid w:val="00295882"/>
    <w:rsid w:val="00295CE6"/>
    <w:rsid w:val="002962C4"/>
    <w:rsid w:val="00296718"/>
    <w:rsid w:val="002968E4"/>
    <w:rsid w:val="00296A26"/>
    <w:rsid w:val="00296AB2"/>
    <w:rsid w:val="00296FB9"/>
    <w:rsid w:val="00297242"/>
    <w:rsid w:val="00297248"/>
    <w:rsid w:val="00297C16"/>
    <w:rsid w:val="00297D33"/>
    <w:rsid w:val="002A0010"/>
    <w:rsid w:val="002A0163"/>
    <w:rsid w:val="002A024B"/>
    <w:rsid w:val="002A0721"/>
    <w:rsid w:val="002A0753"/>
    <w:rsid w:val="002A0A4A"/>
    <w:rsid w:val="002A0AF4"/>
    <w:rsid w:val="002A0C0A"/>
    <w:rsid w:val="002A0DB4"/>
    <w:rsid w:val="002A128B"/>
    <w:rsid w:val="002A12CF"/>
    <w:rsid w:val="002A1430"/>
    <w:rsid w:val="002A143D"/>
    <w:rsid w:val="002A15CB"/>
    <w:rsid w:val="002A1A0A"/>
    <w:rsid w:val="002A1B8D"/>
    <w:rsid w:val="002A2353"/>
    <w:rsid w:val="002A2702"/>
    <w:rsid w:val="002A27F5"/>
    <w:rsid w:val="002A2974"/>
    <w:rsid w:val="002A2D48"/>
    <w:rsid w:val="002A3146"/>
    <w:rsid w:val="002A3147"/>
    <w:rsid w:val="002A41B4"/>
    <w:rsid w:val="002A4398"/>
    <w:rsid w:val="002A45C9"/>
    <w:rsid w:val="002A4818"/>
    <w:rsid w:val="002A4925"/>
    <w:rsid w:val="002A4A56"/>
    <w:rsid w:val="002A4B8E"/>
    <w:rsid w:val="002A5006"/>
    <w:rsid w:val="002A5120"/>
    <w:rsid w:val="002A59F4"/>
    <w:rsid w:val="002A5A01"/>
    <w:rsid w:val="002A5B09"/>
    <w:rsid w:val="002A5CC9"/>
    <w:rsid w:val="002A6422"/>
    <w:rsid w:val="002A6895"/>
    <w:rsid w:val="002A6BDD"/>
    <w:rsid w:val="002A6DBB"/>
    <w:rsid w:val="002A6E94"/>
    <w:rsid w:val="002A7040"/>
    <w:rsid w:val="002A7113"/>
    <w:rsid w:val="002A7136"/>
    <w:rsid w:val="002A73CE"/>
    <w:rsid w:val="002A74DD"/>
    <w:rsid w:val="002A78E2"/>
    <w:rsid w:val="002A792C"/>
    <w:rsid w:val="002A7A91"/>
    <w:rsid w:val="002A7B0E"/>
    <w:rsid w:val="002A7E83"/>
    <w:rsid w:val="002A7F03"/>
    <w:rsid w:val="002B0069"/>
    <w:rsid w:val="002B01FD"/>
    <w:rsid w:val="002B07A2"/>
    <w:rsid w:val="002B0B92"/>
    <w:rsid w:val="002B0C32"/>
    <w:rsid w:val="002B0D17"/>
    <w:rsid w:val="002B0DFC"/>
    <w:rsid w:val="002B0FDC"/>
    <w:rsid w:val="002B15A8"/>
    <w:rsid w:val="002B15C7"/>
    <w:rsid w:val="002B1800"/>
    <w:rsid w:val="002B2158"/>
    <w:rsid w:val="002B2249"/>
    <w:rsid w:val="002B28D9"/>
    <w:rsid w:val="002B2D4F"/>
    <w:rsid w:val="002B328D"/>
    <w:rsid w:val="002B3398"/>
    <w:rsid w:val="002B3C25"/>
    <w:rsid w:val="002B3C8E"/>
    <w:rsid w:val="002B3D23"/>
    <w:rsid w:val="002B4473"/>
    <w:rsid w:val="002B45D7"/>
    <w:rsid w:val="002B4616"/>
    <w:rsid w:val="002B48ED"/>
    <w:rsid w:val="002B49C1"/>
    <w:rsid w:val="002B4CD1"/>
    <w:rsid w:val="002B4ED3"/>
    <w:rsid w:val="002B528E"/>
    <w:rsid w:val="002B529B"/>
    <w:rsid w:val="002B5475"/>
    <w:rsid w:val="002B54F4"/>
    <w:rsid w:val="002B556E"/>
    <w:rsid w:val="002B59B6"/>
    <w:rsid w:val="002B5BA2"/>
    <w:rsid w:val="002B5E3E"/>
    <w:rsid w:val="002B617D"/>
    <w:rsid w:val="002B653E"/>
    <w:rsid w:val="002B6552"/>
    <w:rsid w:val="002B6634"/>
    <w:rsid w:val="002B675A"/>
    <w:rsid w:val="002B677E"/>
    <w:rsid w:val="002B71F7"/>
    <w:rsid w:val="002B725D"/>
    <w:rsid w:val="002B7BD4"/>
    <w:rsid w:val="002B7BE3"/>
    <w:rsid w:val="002C04A7"/>
    <w:rsid w:val="002C069F"/>
    <w:rsid w:val="002C074C"/>
    <w:rsid w:val="002C0DFC"/>
    <w:rsid w:val="002C108E"/>
    <w:rsid w:val="002C144C"/>
    <w:rsid w:val="002C1530"/>
    <w:rsid w:val="002C1864"/>
    <w:rsid w:val="002C19EE"/>
    <w:rsid w:val="002C1B87"/>
    <w:rsid w:val="002C2043"/>
    <w:rsid w:val="002C23B2"/>
    <w:rsid w:val="002C2453"/>
    <w:rsid w:val="002C25F5"/>
    <w:rsid w:val="002C2681"/>
    <w:rsid w:val="002C2957"/>
    <w:rsid w:val="002C2A5B"/>
    <w:rsid w:val="002C2DAF"/>
    <w:rsid w:val="002C3327"/>
    <w:rsid w:val="002C34DD"/>
    <w:rsid w:val="002C354A"/>
    <w:rsid w:val="002C354E"/>
    <w:rsid w:val="002C38C6"/>
    <w:rsid w:val="002C38E7"/>
    <w:rsid w:val="002C3B87"/>
    <w:rsid w:val="002C3BE6"/>
    <w:rsid w:val="002C43D4"/>
    <w:rsid w:val="002C4A64"/>
    <w:rsid w:val="002C4C2E"/>
    <w:rsid w:val="002C4CFF"/>
    <w:rsid w:val="002C5233"/>
    <w:rsid w:val="002C525D"/>
    <w:rsid w:val="002C5748"/>
    <w:rsid w:val="002C57A2"/>
    <w:rsid w:val="002C5854"/>
    <w:rsid w:val="002C5B30"/>
    <w:rsid w:val="002C5D3D"/>
    <w:rsid w:val="002C5F6B"/>
    <w:rsid w:val="002C6D99"/>
    <w:rsid w:val="002C6F01"/>
    <w:rsid w:val="002C6F5C"/>
    <w:rsid w:val="002C72B6"/>
    <w:rsid w:val="002C7BFA"/>
    <w:rsid w:val="002D0267"/>
    <w:rsid w:val="002D043E"/>
    <w:rsid w:val="002D0799"/>
    <w:rsid w:val="002D0AAC"/>
    <w:rsid w:val="002D0C29"/>
    <w:rsid w:val="002D0E5E"/>
    <w:rsid w:val="002D0F8B"/>
    <w:rsid w:val="002D1338"/>
    <w:rsid w:val="002D155A"/>
    <w:rsid w:val="002D16F5"/>
    <w:rsid w:val="002D17ED"/>
    <w:rsid w:val="002D19EF"/>
    <w:rsid w:val="002D1B0C"/>
    <w:rsid w:val="002D1E25"/>
    <w:rsid w:val="002D22D1"/>
    <w:rsid w:val="002D235B"/>
    <w:rsid w:val="002D27AD"/>
    <w:rsid w:val="002D286B"/>
    <w:rsid w:val="002D28CB"/>
    <w:rsid w:val="002D29E1"/>
    <w:rsid w:val="002D2BE6"/>
    <w:rsid w:val="002D304F"/>
    <w:rsid w:val="002D3B3E"/>
    <w:rsid w:val="002D3FB4"/>
    <w:rsid w:val="002D47BA"/>
    <w:rsid w:val="002D49C3"/>
    <w:rsid w:val="002D4BDF"/>
    <w:rsid w:val="002D4C5B"/>
    <w:rsid w:val="002D4EF6"/>
    <w:rsid w:val="002D500C"/>
    <w:rsid w:val="002D50E5"/>
    <w:rsid w:val="002D5175"/>
    <w:rsid w:val="002D5280"/>
    <w:rsid w:val="002D52ED"/>
    <w:rsid w:val="002D54A6"/>
    <w:rsid w:val="002D5829"/>
    <w:rsid w:val="002D5A98"/>
    <w:rsid w:val="002D5CF4"/>
    <w:rsid w:val="002D608D"/>
    <w:rsid w:val="002D6135"/>
    <w:rsid w:val="002D6380"/>
    <w:rsid w:val="002D66ED"/>
    <w:rsid w:val="002D6808"/>
    <w:rsid w:val="002D6C61"/>
    <w:rsid w:val="002D7079"/>
    <w:rsid w:val="002D709C"/>
    <w:rsid w:val="002D717C"/>
    <w:rsid w:val="002D7208"/>
    <w:rsid w:val="002D7339"/>
    <w:rsid w:val="002D7446"/>
    <w:rsid w:val="002D752D"/>
    <w:rsid w:val="002D7570"/>
    <w:rsid w:val="002D75D7"/>
    <w:rsid w:val="002D7694"/>
    <w:rsid w:val="002D7846"/>
    <w:rsid w:val="002D78D6"/>
    <w:rsid w:val="002D7A4D"/>
    <w:rsid w:val="002D7BEA"/>
    <w:rsid w:val="002DC02B"/>
    <w:rsid w:val="002E007D"/>
    <w:rsid w:val="002E0831"/>
    <w:rsid w:val="002E0B68"/>
    <w:rsid w:val="002E0CE0"/>
    <w:rsid w:val="002E1558"/>
    <w:rsid w:val="002E157D"/>
    <w:rsid w:val="002E16E4"/>
    <w:rsid w:val="002E1D02"/>
    <w:rsid w:val="002E1E2E"/>
    <w:rsid w:val="002E2041"/>
    <w:rsid w:val="002E20B6"/>
    <w:rsid w:val="002E2596"/>
    <w:rsid w:val="002E260D"/>
    <w:rsid w:val="002E29ED"/>
    <w:rsid w:val="002E2BE9"/>
    <w:rsid w:val="002E2F46"/>
    <w:rsid w:val="002E395C"/>
    <w:rsid w:val="002E3C97"/>
    <w:rsid w:val="002E4247"/>
    <w:rsid w:val="002E4AC4"/>
    <w:rsid w:val="002E4AF3"/>
    <w:rsid w:val="002E5300"/>
    <w:rsid w:val="002E53B1"/>
    <w:rsid w:val="002E5414"/>
    <w:rsid w:val="002E544F"/>
    <w:rsid w:val="002E54D0"/>
    <w:rsid w:val="002E5562"/>
    <w:rsid w:val="002E5CFE"/>
    <w:rsid w:val="002E5E71"/>
    <w:rsid w:val="002E6061"/>
    <w:rsid w:val="002E620B"/>
    <w:rsid w:val="002E6306"/>
    <w:rsid w:val="002E64C5"/>
    <w:rsid w:val="002E6D06"/>
    <w:rsid w:val="002E6E94"/>
    <w:rsid w:val="002E7709"/>
    <w:rsid w:val="002E79EF"/>
    <w:rsid w:val="002E7A20"/>
    <w:rsid w:val="002E7BF1"/>
    <w:rsid w:val="002F0131"/>
    <w:rsid w:val="002F02DC"/>
    <w:rsid w:val="002F0426"/>
    <w:rsid w:val="002F05C8"/>
    <w:rsid w:val="002F062D"/>
    <w:rsid w:val="002F08E3"/>
    <w:rsid w:val="002F0C26"/>
    <w:rsid w:val="002F0CAC"/>
    <w:rsid w:val="002F0E4B"/>
    <w:rsid w:val="002F0ECA"/>
    <w:rsid w:val="002F12C6"/>
    <w:rsid w:val="002F149C"/>
    <w:rsid w:val="002F174F"/>
    <w:rsid w:val="002F1967"/>
    <w:rsid w:val="002F19F6"/>
    <w:rsid w:val="002F1C99"/>
    <w:rsid w:val="002F1CDF"/>
    <w:rsid w:val="002F2042"/>
    <w:rsid w:val="002F20DF"/>
    <w:rsid w:val="002F24E7"/>
    <w:rsid w:val="002F2556"/>
    <w:rsid w:val="002F260F"/>
    <w:rsid w:val="002F2653"/>
    <w:rsid w:val="002F2685"/>
    <w:rsid w:val="002F281A"/>
    <w:rsid w:val="002F296F"/>
    <w:rsid w:val="002F2B2D"/>
    <w:rsid w:val="002F31D7"/>
    <w:rsid w:val="002F31DB"/>
    <w:rsid w:val="002F357C"/>
    <w:rsid w:val="002F370B"/>
    <w:rsid w:val="002F3C8E"/>
    <w:rsid w:val="002F3EBB"/>
    <w:rsid w:val="002F439A"/>
    <w:rsid w:val="002F45DE"/>
    <w:rsid w:val="002F4B28"/>
    <w:rsid w:val="002F4C9E"/>
    <w:rsid w:val="002F4D44"/>
    <w:rsid w:val="002F4DDA"/>
    <w:rsid w:val="002F5320"/>
    <w:rsid w:val="002F5754"/>
    <w:rsid w:val="002F5A88"/>
    <w:rsid w:val="002F5C55"/>
    <w:rsid w:val="002F5C85"/>
    <w:rsid w:val="002F5D62"/>
    <w:rsid w:val="002F5DAD"/>
    <w:rsid w:val="002F5F7D"/>
    <w:rsid w:val="002F620B"/>
    <w:rsid w:val="002F625C"/>
    <w:rsid w:val="002F6416"/>
    <w:rsid w:val="002F66D8"/>
    <w:rsid w:val="002F7041"/>
    <w:rsid w:val="002F70C4"/>
    <w:rsid w:val="002F741F"/>
    <w:rsid w:val="002F7420"/>
    <w:rsid w:val="002F77CF"/>
    <w:rsid w:val="002F7BBD"/>
    <w:rsid w:val="002F7FA6"/>
    <w:rsid w:val="00300ADB"/>
    <w:rsid w:val="003012D3"/>
    <w:rsid w:val="00301385"/>
    <w:rsid w:val="00301A46"/>
    <w:rsid w:val="00301B2C"/>
    <w:rsid w:val="00301B73"/>
    <w:rsid w:val="003020FD"/>
    <w:rsid w:val="0030237A"/>
    <w:rsid w:val="00302473"/>
    <w:rsid w:val="00302716"/>
    <w:rsid w:val="00302741"/>
    <w:rsid w:val="0030277E"/>
    <w:rsid w:val="00302A5A"/>
    <w:rsid w:val="00302B6C"/>
    <w:rsid w:val="00302DE5"/>
    <w:rsid w:val="003032BB"/>
    <w:rsid w:val="003032FE"/>
    <w:rsid w:val="00303563"/>
    <w:rsid w:val="0030377C"/>
    <w:rsid w:val="00303AB0"/>
    <w:rsid w:val="00303DFC"/>
    <w:rsid w:val="00303E88"/>
    <w:rsid w:val="00303F67"/>
    <w:rsid w:val="0030426F"/>
    <w:rsid w:val="0030440E"/>
    <w:rsid w:val="00304466"/>
    <w:rsid w:val="00304636"/>
    <w:rsid w:val="003046C8"/>
    <w:rsid w:val="00304813"/>
    <w:rsid w:val="00304B62"/>
    <w:rsid w:val="00304B98"/>
    <w:rsid w:val="00304CF0"/>
    <w:rsid w:val="00304D38"/>
    <w:rsid w:val="00304F5F"/>
    <w:rsid w:val="00305118"/>
    <w:rsid w:val="00305172"/>
    <w:rsid w:val="003053DB"/>
    <w:rsid w:val="003056DB"/>
    <w:rsid w:val="00305884"/>
    <w:rsid w:val="00305A59"/>
    <w:rsid w:val="00305C0E"/>
    <w:rsid w:val="00305D38"/>
    <w:rsid w:val="00305F10"/>
    <w:rsid w:val="003062BF"/>
    <w:rsid w:val="00306526"/>
    <w:rsid w:val="00306549"/>
    <w:rsid w:val="0030667F"/>
    <w:rsid w:val="00306727"/>
    <w:rsid w:val="00306867"/>
    <w:rsid w:val="00306A2A"/>
    <w:rsid w:val="003071D1"/>
    <w:rsid w:val="0030754F"/>
    <w:rsid w:val="00307700"/>
    <w:rsid w:val="00307A05"/>
    <w:rsid w:val="0031017C"/>
    <w:rsid w:val="00310281"/>
    <w:rsid w:val="00310817"/>
    <w:rsid w:val="00310867"/>
    <w:rsid w:val="00310D97"/>
    <w:rsid w:val="00310DC2"/>
    <w:rsid w:val="00310E02"/>
    <w:rsid w:val="00310E31"/>
    <w:rsid w:val="0031108F"/>
    <w:rsid w:val="00311345"/>
    <w:rsid w:val="00311660"/>
    <w:rsid w:val="00311AB4"/>
    <w:rsid w:val="0031276D"/>
    <w:rsid w:val="00312ADE"/>
    <w:rsid w:val="00312BD5"/>
    <w:rsid w:val="00313346"/>
    <w:rsid w:val="003136F1"/>
    <w:rsid w:val="00313EF0"/>
    <w:rsid w:val="0031456D"/>
    <w:rsid w:val="00314AC5"/>
    <w:rsid w:val="00314B46"/>
    <w:rsid w:val="00314BB2"/>
    <w:rsid w:val="00314D8E"/>
    <w:rsid w:val="00315060"/>
    <w:rsid w:val="00315231"/>
    <w:rsid w:val="00315303"/>
    <w:rsid w:val="003157D0"/>
    <w:rsid w:val="00315804"/>
    <w:rsid w:val="00316053"/>
    <w:rsid w:val="00316064"/>
    <w:rsid w:val="0031611B"/>
    <w:rsid w:val="003166DC"/>
    <w:rsid w:val="00316C1E"/>
    <w:rsid w:val="00316C3C"/>
    <w:rsid w:val="00316CED"/>
    <w:rsid w:val="00316D12"/>
    <w:rsid w:val="00316D4C"/>
    <w:rsid w:val="00316E44"/>
    <w:rsid w:val="00316E4F"/>
    <w:rsid w:val="003176EA"/>
    <w:rsid w:val="003177C7"/>
    <w:rsid w:val="00320098"/>
    <w:rsid w:val="003204D0"/>
    <w:rsid w:val="003204F1"/>
    <w:rsid w:val="00320567"/>
    <w:rsid w:val="00320573"/>
    <w:rsid w:val="003207EE"/>
    <w:rsid w:val="00320810"/>
    <w:rsid w:val="003208C6"/>
    <w:rsid w:val="00320B8A"/>
    <w:rsid w:val="003212E6"/>
    <w:rsid w:val="00321508"/>
    <w:rsid w:val="0032157D"/>
    <w:rsid w:val="0032196A"/>
    <w:rsid w:val="00322035"/>
    <w:rsid w:val="003221C7"/>
    <w:rsid w:val="00322204"/>
    <w:rsid w:val="0032224D"/>
    <w:rsid w:val="00322359"/>
    <w:rsid w:val="00322384"/>
    <w:rsid w:val="00322A90"/>
    <w:rsid w:val="00322DA9"/>
    <w:rsid w:val="00323AA6"/>
    <w:rsid w:val="00323C08"/>
    <w:rsid w:val="0032414E"/>
    <w:rsid w:val="0032430C"/>
    <w:rsid w:val="00324439"/>
    <w:rsid w:val="003248DC"/>
    <w:rsid w:val="00324B7C"/>
    <w:rsid w:val="00324D35"/>
    <w:rsid w:val="00324F42"/>
    <w:rsid w:val="003251B8"/>
    <w:rsid w:val="00325581"/>
    <w:rsid w:val="00325590"/>
    <w:rsid w:val="00326B9D"/>
    <w:rsid w:val="00326BDD"/>
    <w:rsid w:val="00326EC2"/>
    <w:rsid w:val="00326F52"/>
    <w:rsid w:val="00327064"/>
    <w:rsid w:val="003270DD"/>
    <w:rsid w:val="00327519"/>
    <w:rsid w:val="003275D3"/>
    <w:rsid w:val="0032776D"/>
    <w:rsid w:val="00327832"/>
    <w:rsid w:val="003278DD"/>
    <w:rsid w:val="00327954"/>
    <w:rsid w:val="00327CF5"/>
    <w:rsid w:val="00327EC2"/>
    <w:rsid w:val="0033006A"/>
    <w:rsid w:val="00330165"/>
    <w:rsid w:val="0033064A"/>
    <w:rsid w:val="00330898"/>
    <w:rsid w:val="00330AA3"/>
    <w:rsid w:val="00330BB8"/>
    <w:rsid w:val="00330FC7"/>
    <w:rsid w:val="00331060"/>
    <w:rsid w:val="003312DE"/>
    <w:rsid w:val="00331459"/>
    <w:rsid w:val="00331811"/>
    <w:rsid w:val="00331C18"/>
    <w:rsid w:val="00331CD6"/>
    <w:rsid w:val="003323CD"/>
    <w:rsid w:val="0033247F"/>
    <w:rsid w:val="00332A54"/>
    <w:rsid w:val="00332C4F"/>
    <w:rsid w:val="00332DDB"/>
    <w:rsid w:val="0033331F"/>
    <w:rsid w:val="0033333E"/>
    <w:rsid w:val="003334B3"/>
    <w:rsid w:val="00333C70"/>
    <w:rsid w:val="00333C90"/>
    <w:rsid w:val="00333D97"/>
    <w:rsid w:val="00334075"/>
    <w:rsid w:val="003340C5"/>
    <w:rsid w:val="0033432A"/>
    <w:rsid w:val="003345E2"/>
    <w:rsid w:val="00334A5D"/>
    <w:rsid w:val="00334B15"/>
    <w:rsid w:val="00334D92"/>
    <w:rsid w:val="00334EB2"/>
    <w:rsid w:val="00334EC3"/>
    <w:rsid w:val="0033548A"/>
    <w:rsid w:val="003356DE"/>
    <w:rsid w:val="00335BB3"/>
    <w:rsid w:val="00335CD5"/>
    <w:rsid w:val="003360E4"/>
    <w:rsid w:val="00336236"/>
    <w:rsid w:val="0033641E"/>
    <w:rsid w:val="0033653B"/>
    <w:rsid w:val="00336B9E"/>
    <w:rsid w:val="003374C1"/>
    <w:rsid w:val="003374EA"/>
    <w:rsid w:val="00337788"/>
    <w:rsid w:val="003378E5"/>
    <w:rsid w:val="00337B43"/>
    <w:rsid w:val="00337D01"/>
    <w:rsid w:val="00337D03"/>
    <w:rsid w:val="00337D5A"/>
    <w:rsid w:val="00337E08"/>
    <w:rsid w:val="00337E60"/>
    <w:rsid w:val="0034007E"/>
    <w:rsid w:val="003401B3"/>
    <w:rsid w:val="00340479"/>
    <w:rsid w:val="003404CF"/>
    <w:rsid w:val="0034050A"/>
    <w:rsid w:val="003408B7"/>
    <w:rsid w:val="00340A85"/>
    <w:rsid w:val="00340B2D"/>
    <w:rsid w:val="0034147E"/>
    <w:rsid w:val="003416D8"/>
    <w:rsid w:val="00341A63"/>
    <w:rsid w:val="00341ADA"/>
    <w:rsid w:val="00341C6E"/>
    <w:rsid w:val="00342195"/>
    <w:rsid w:val="003421C4"/>
    <w:rsid w:val="0034222D"/>
    <w:rsid w:val="003422B7"/>
    <w:rsid w:val="00342A32"/>
    <w:rsid w:val="00342D27"/>
    <w:rsid w:val="00342DB0"/>
    <w:rsid w:val="003431CB"/>
    <w:rsid w:val="0034361E"/>
    <w:rsid w:val="00343817"/>
    <w:rsid w:val="003438AA"/>
    <w:rsid w:val="00343A18"/>
    <w:rsid w:val="00343D57"/>
    <w:rsid w:val="00343D5A"/>
    <w:rsid w:val="003447F7"/>
    <w:rsid w:val="00344CFB"/>
    <w:rsid w:val="00344EE2"/>
    <w:rsid w:val="00344EEA"/>
    <w:rsid w:val="003456E2"/>
    <w:rsid w:val="003459A6"/>
    <w:rsid w:val="00345B40"/>
    <w:rsid w:val="00345B63"/>
    <w:rsid w:val="00345EAD"/>
    <w:rsid w:val="00345EC8"/>
    <w:rsid w:val="00345FD7"/>
    <w:rsid w:val="00346040"/>
    <w:rsid w:val="00346051"/>
    <w:rsid w:val="003462CA"/>
    <w:rsid w:val="00346545"/>
    <w:rsid w:val="003465F8"/>
    <w:rsid w:val="003466C8"/>
    <w:rsid w:val="0034670F"/>
    <w:rsid w:val="00346E99"/>
    <w:rsid w:val="00346F69"/>
    <w:rsid w:val="003473A2"/>
    <w:rsid w:val="00347D7D"/>
    <w:rsid w:val="003502B2"/>
    <w:rsid w:val="003504FC"/>
    <w:rsid w:val="00350A72"/>
    <w:rsid w:val="003511E9"/>
    <w:rsid w:val="003512A4"/>
    <w:rsid w:val="00351788"/>
    <w:rsid w:val="00351832"/>
    <w:rsid w:val="00351A38"/>
    <w:rsid w:val="00351CC5"/>
    <w:rsid w:val="00351CEE"/>
    <w:rsid w:val="00351DD8"/>
    <w:rsid w:val="00352317"/>
    <w:rsid w:val="0035234D"/>
    <w:rsid w:val="00352A72"/>
    <w:rsid w:val="00352F62"/>
    <w:rsid w:val="003536AD"/>
    <w:rsid w:val="00353836"/>
    <w:rsid w:val="003544C9"/>
    <w:rsid w:val="0035462B"/>
    <w:rsid w:val="003549D7"/>
    <w:rsid w:val="00354B4D"/>
    <w:rsid w:val="003551E5"/>
    <w:rsid w:val="00355617"/>
    <w:rsid w:val="00355834"/>
    <w:rsid w:val="00355A71"/>
    <w:rsid w:val="00355DEC"/>
    <w:rsid w:val="00355E88"/>
    <w:rsid w:val="00355E8C"/>
    <w:rsid w:val="003562E3"/>
    <w:rsid w:val="003565D0"/>
    <w:rsid w:val="00356D1D"/>
    <w:rsid w:val="00356F0D"/>
    <w:rsid w:val="003570D2"/>
    <w:rsid w:val="003575D8"/>
    <w:rsid w:val="003575F8"/>
    <w:rsid w:val="00357709"/>
    <w:rsid w:val="00357870"/>
    <w:rsid w:val="00357D7A"/>
    <w:rsid w:val="00357DDD"/>
    <w:rsid w:val="00360430"/>
    <w:rsid w:val="003605F0"/>
    <w:rsid w:val="00360798"/>
    <w:rsid w:val="00360B70"/>
    <w:rsid w:val="00360D11"/>
    <w:rsid w:val="00360EA5"/>
    <w:rsid w:val="003613B8"/>
    <w:rsid w:val="00362097"/>
    <w:rsid w:val="0036243C"/>
    <w:rsid w:val="00362623"/>
    <w:rsid w:val="003628C3"/>
    <w:rsid w:val="00362A78"/>
    <w:rsid w:val="00362EB6"/>
    <w:rsid w:val="00363024"/>
    <w:rsid w:val="00363061"/>
    <w:rsid w:val="003630BA"/>
    <w:rsid w:val="00363244"/>
    <w:rsid w:val="0036326B"/>
    <w:rsid w:val="0036371B"/>
    <w:rsid w:val="00363C57"/>
    <w:rsid w:val="0036414D"/>
    <w:rsid w:val="003643AF"/>
    <w:rsid w:val="003645FE"/>
    <w:rsid w:val="003646FB"/>
    <w:rsid w:val="00364700"/>
    <w:rsid w:val="00364A9B"/>
    <w:rsid w:val="00364BBC"/>
    <w:rsid w:val="00365004"/>
    <w:rsid w:val="00365143"/>
    <w:rsid w:val="003651B8"/>
    <w:rsid w:val="0036525D"/>
    <w:rsid w:val="00365733"/>
    <w:rsid w:val="00366729"/>
    <w:rsid w:val="003668D1"/>
    <w:rsid w:val="00366913"/>
    <w:rsid w:val="00366919"/>
    <w:rsid w:val="00366985"/>
    <w:rsid w:val="003669E1"/>
    <w:rsid w:val="00366CB0"/>
    <w:rsid w:val="00367040"/>
    <w:rsid w:val="0036731F"/>
    <w:rsid w:val="0036740C"/>
    <w:rsid w:val="00367B69"/>
    <w:rsid w:val="00367E3C"/>
    <w:rsid w:val="00370815"/>
    <w:rsid w:val="00370B2C"/>
    <w:rsid w:val="00370DA1"/>
    <w:rsid w:val="00370E73"/>
    <w:rsid w:val="00370F07"/>
    <w:rsid w:val="003711B3"/>
    <w:rsid w:val="0037147D"/>
    <w:rsid w:val="003717BE"/>
    <w:rsid w:val="00371C41"/>
    <w:rsid w:val="00372391"/>
    <w:rsid w:val="003727C4"/>
    <w:rsid w:val="00372A51"/>
    <w:rsid w:val="00372A5C"/>
    <w:rsid w:val="0037300D"/>
    <w:rsid w:val="0037336E"/>
    <w:rsid w:val="003733AC"/>
    <w:rsid w:val="00373534"/>
    <w:rsid w:val="003735F5"/>
    <w:rsid w:val="003739DD"/>
    <w:rsid w:val="00373B4F"/>
    <w:rsid w:val="00373B8E"/>
    <w:rsid w:val="00373FA4"/>
    <w:rsid w:val="0037455C"/>
    <w:rsid w:val="00374D83"/>
    <w:rsid w:val="0037516F"/>
    <w:rsid w:val="0037519C"/>
    <w:rsid w:val="0037562D"/>
    <w:rsid w:val="003756E2"/>
    <w:rsid w:val="00375754"/>
    <w:rsid w:val="00375AE3"/>
    <w:rsid w:val="00375B41"/>
    <w:rsid w:val="00375C67"/>
    <w:rsid w:val="00375D35"/>
    <w:rsid w:val="003769D6"/>
    <w:rsid w:val="00376D06"/>
    <w:rsid w:val="00376E84"/>
    <w:rsid w:val="00376ECE"/>
    <w:rsid w:val="003773D3"/>
    <w:rsid w:val="00377805"/>
    <w:rsid w:val="0037792C"/>
    <w:rsid w:val="0037792E"/>
    <w:rsid w:val="00377B23"/>
    <w:rsid w:val="00377B24"/>
    <w:rsid w:val="00380016"/>
    <w:rsid w:val="00380217"/>
    <w:rsid w:val="00380348"/>
    <w:rsid w:val="00380436"/>
    <w:rsid w:val="00380474"/>
    <w:rsid w:val="003808D5"/>
    <w:rsid w:val="003808D6"/>
    <w:rsid w:val="00380B49"/>
    <w:rsid w:val="00380B4B"/>
    <w:rsid w:val="00380E77"/>
    <w:rsid w:val="00380EDC"/>
    <w:rsid w:val="00381089"/>
    <w:rsid w:val="003812F1"/>
    <w:rsid w:val="00381BF5"/>
    <w:rsid w:val="00381D6A"/>
    <w:rsid w:val="00381DC8"/>
    <w:rsid w:val="00382033"/>
    <w:rsid w:val="00382A00"/>
    <w:rsid w:val="00382B39"/>
    <w:rsid w:val="00382C45"/>
    <w:rsid w:val="00382F33"/>
    <w:rsid w:val="00383180"/>
    <w:rsid w:val="003836DE"/>
    <w:rsid w:val="0038375A"/>
    <w:rsid w:val="00383EF6"/>
    <w:rsid w:val="00383EF9"/>
    <w:rsid w:val="00384678"/>
    <w:rsid w:val="003847E7"/>
    <w:rsid w:val="0038492D"/>
    <w:rsid w:val="00384B88"/>
    <w:rsid w:val="003850F8"/>
    <w:rsid w:val="00385249"/>
    <w:rsid w:val="00385381"/>
    <w:rsid w:val="00385463"/>
    <w:rsid w:val="0038565E"/>
    <w:rsid w:val="00385979"/>
    <w:rsid w:val="00385CEC"/>
    <w:rsid w:val="00386367"/>
    <w:rsid w:val="0038669C"/>
    <w:rsid w:val="00386955"/>
    <w:rsid w:val="00386D74"/>
    <w:rsid w:val="00386D76"/>
    <w:rsid w:val="00386D79"/>
    <w:rsid w:val="00386DD6"/>
    <w:rsid w:val="00386E54"/>
    <w:rsid w:val="00386F2F"/>
    <w:rsid w:val="00386F8E"/>
    <w:rsid w:val="00386FB4"/>
    <w:rsid w:val="00387077"/>
    <w:rsid w:val="003872C1"/>
    <w:rsid w:val="0038793C"/>
    <w:rsid w:val="003879AE"/>
    <w:rsid w:val="003879C9"/>
    <w:rsid w:val="00387C04"/>
    <w:rsid w:val="00387C3A"/>
    <w:rsid w:val="0039024D"/>
    <w:rsid w:val="0039044E"/>
    <w:rsid w:val="003904D1"/>
    <w:rsid w:val="003906A3"/>
    <w:rsid w:val="00390759"/>
    <w:rsid w:val="003907C1"/>
    <w:rsid w:val="00390C2E"/>
    <w:rsid w:val="00390E9D"/>
    <w:rsid w:val="00390F2B"/>
    <w:rsid w:val="00390FA0"/>
    <w:rsid w:val="003913F8"/>
    <w:rsid w:val="00391468"/>
    <w:rsid w:val="00391B6D"/>
    <w:rsid w:val="00391DB0"/>
    <w:rsid w:val="00392066"/>
    <w:rsid w:val="00392374"/>
    <w:rsid w:val="00392671"/>
    <w:rsid w:val="00392884"/>
    <w:rsid w:val="00392B56"/>
    <w:rsid w:val="00392BEA"/>
    <w:rsid w:val="00392C9B"/>
    <w:rsid w:val="00392F21"/>
    <w:rsid w:val="003933E8"/>
    <w:rsid w:val="0039371A"/>
    <w:rsid w:val="00393746"/>
    <w:rsid w:val="00393FF5"/>
    <w:rsid w:val="003941CA"/>
    <w:rsid w:val="003948A3"/>
    <w:rsid w:val="00394B4F"/>
    <w:rsid w:val="00394B53"/>
    <w:rsid w:val="00394D39"/>
    <w:rsid w:val="00394E40"/>
    <w:rsid w:val="00395869"/>
    <w:rsid w:val="003958EF"/>
    <w:rsid w:val="00395909"/>
    <w:rsid w:val="00395ABB"/>
    <w:rsid w:val="00395B56"/>
    <w:rsid w:val="00395D66"/>
    <w:rsid w:val="00396288"/>
    <w:rsid w:val="00396705"/>
    <w:rsid w:val="00396725"/>
    <w:rsid w:val="0039679A"/>
    <w:rsid w:val="003967F1"/>
    <w:rsid w:val="00396A19"/>
    <w:rsid w:val="00397649"/>
    <w:rsid w:val="003978FB"/>
    <w:rsid w:val="003979B3"/>
    <w:rsid w:val="00397B51"/>
    <w:rsid w:val="00397DB3"/>
    <w:rsid w:val="00397FC1"/>
    <w:rsid w:val="003A00E9"/>
    <w:rsid w:val="003A0150"/>
    <w:rsid w:val="003A0200"/>
    <w:rsid w:val="003A0458"/>
    <w:rsid w:val="003A0DE3"/>
    <w:rsid w:val="003A0E2B"/>
    <w:rsid w:val="003A10A5"/>
    <w:rsid w:val="003A1311"/>
    <w:rsid w:val="003A1374"/>
    <w:rsid w:val="003A14EF"/>
    <w:rsid w:val="003A16D4"/>
    <w:rsid w:val="003A2329"/>
    <w:rsid w:val="003A25D0"/>
    <w:rsid w:val="003A2600"/>
    <w:rsid w:val="003A268F"/>
    <w:rsid w:val="003A2E97"/>
    <w:rsid w:val="003A34C5"/>
    <w:rsid w:val="003A3644"/>
    <w:rsid w:val="003A39A3"/>
    <w:rsid w:val="003A3BD6"/>
    <w:rsid w:val="003A3BF1"/>
    <w:rsid w:val="003A3E31"/>
    <w:rsid w:val="003A4029"/>
    <w:rsid w:val="003A418E"/>
    <w:rsid w:val="003A47B7"/>
    <w:rsid w:val="003A4AE8"/>
    <w:rsid w:val="003A4D91"/>
    <w:rsid w:val="003A4FEA"/>
    <w:rsid w:val="003A54BF"/>
    <w:rsid w:val="003A55AC"/>
    <w:rsid w:val="003A5A92"/>
    <w:rsid w:val="003A5EE2"/>
    <w:rsid w:val="003A62EB"/>
    <w:rsid w:val="003A64EF"/>
    <w:rsid w:val="003A654C"/>
    <w:rsid w:val="003A6D2B"/>
    <w:rsid w:val="003A6E0C"/>
    <w:rsid w:val="003A7572"/>
    <w:rsid w:val="003A75A5"/>
    <w:rsid w:val="003A7C79"/>
    <w:rsid w:val="003A7D96"/>
    <w:rsid w:val="003A7EE0"/>
    <w:rsid w:val="003A7FF2"/>
    <w:rsid w:val="003B00A1"/>
    <w:rsid w:val="003B07D0"/>
    <w:rsid w:val="003B0B6E"/>
    <w:rsid w:val="003B0D3B"/>
    <w:rsid w:val="003B0DB5"/>
    <w:rsid w:val="003B1136"/>
    <w:rsid w:val="003B1156"/>
    <w:rsid w:val="003B11F9"/>
    <w:rsid w:val="003B1E61"/>
    <w:rsid w:val="003B2013"/>
    <w:rsid w:val="003B214F"/>
    <w:rsid w:val="003B2484"/>
    <w:rsid w:val="003B26FB"/>
    <w:rsid w:val="003B27F3"/>
    <w:rsid w:val="003B2812"/>
    <w:rsid w:val="003B2892"/>
    <w:rsid w:val="003B2CEE"/>
    <w:rsid w:val="003B2D97"/>
    <w:rsid w:val="003B3336"/>
    <w:rsid w:val="003B37B8"/>
    <w:rsid w:val="003B3B71"/>
    <w:rsid w:val="003B3C93"/>
    <w:rsid w:val="003B3D16"/>
    <w:rsid w:val="003B3D58"/>
    <w:rsid w:val="003B4237"/>
    <w:rsid w:val="003B437E"/>
    <w:rsid w:val="003B4B1D"/>
    <w:rsid w:val="003B4B5F"/>
    <w:rsid w:val="003B4D0A"/>
    <w:rsid w:val="003B4D4A"/>
    <w:rsid w:val="003B4D87"/>
    <w:rsid w:val="003B5056"/>
    <w:rsid w:val="003B533B"/>
    <w:rsid w:val="003B5727"/>
    <w:rsid w:val="003B623A"/>
    <w:rsid w:val="003B63D1"/>
    <w:rsid w:val="003B6652"/>
    <w:rsid w:val="003B66DE"/>
    <w:rsid w:val="003B6D75"/>
    <w:rsid w:val="003B6FEF"/>
    <w:rsid w:val="003B73A3"/>
    <w:rsid w:val="003B77D6"/>
    <w:rsid w:val="003B7AAD"/>
    <w:rsid w:val="003B7B0C"/>
    <w:rsid w:val="003B7D8F"/>
    <w:rsid w:val="003C008E"/>
    <w:rsid w:val="003C00F2"/>
    <w:rsid w:val="003C014A"/>
    <w:rsid w:val="003C0724"/>
    <w:rsid w:val="003C0C62"/>
    <w:rsid w:val="003C12A2"/>
    <w:rsid w:val="003C178A"/>
    <w:rsid w:val="003C182C"/>
    <w:rsid w:val="003C1927"/>
    <w:rsid w:val="003C1B4F"/>
    <w:rsid w:val="003C1C8D"/>
    <w:rsid w:val="003C1C9C"/>
    <w:rsid w:val="003C1E96"/>
    <w:rsid w:val="003C2056"/>
    <w:rsid w:val="003C2063"/>
    <w:rsid w:val="003C21A3"/>
    <w:rsid w:val="003C226A"/>
    <w:rsid w:val="003C25D8"/>
    <w:rsid w:val="003C26E3"/>
    <w:rsid w:val="003C2B3A"/>
    <w:rsid w:val="003C2C7D"/>
    <w:rsid w:val="003C2E1B"/>
    <w:rsid w:val="003C3124"/>
    <w:rsid w:val="003C34AF"/>
    <w:rsid w:val="003C34F6"/>
    <w:rsid w:val="003C37FB"/>
    <w:rsid w:val="003C3F10"/>
    <w:rsid w:val="003C418E"/>
    <w:rsid w:val="003C4573"/>
    <w:rsid w:val="003C45DF"/>
    <w:rsid w:val="003C464E"/>
    <w:rsid w:val="003C499E"/>
    <w:rsid w:val="003C4B8F"/>
    <w:rsid w:val="003C4C9C"/>
    <w:rsid w:val="003C4F0D"/>
    <w:rsid w:val="003C5107"/>
    <w:rsid w:val="003C53C2"/>
    <w:rsid w:val="003C54E8"/>
    <w:rsid w:val="003C578D"/>
    <w:rsid w:val="003C5903"/>
    <w:rsid w:val="003C5905"/>
    <w:rsid w:val="003C5AB8"/>
    <w:rsid w:val="003C5B80"/>
    <w:rsid w:val="003C5CBD"/>
    <w:rsid w:val="003C5D64"/>
    <w:rsid w:val="003C5F00"/>
    <w:rsid w:val="003C6972"/>
    <w:rsid w:val="003C697A"/>
    <w:rsid w:val="003C6AEB"/>
    <w:rsid w:val="003C6D20"/>
    <w:rsid w:val="003C6EF2"/>
    <w:rsid w:val="003C6FE0"/>
    <w:rsid w:val="003C71F5"/>
    <w:rsid w:val="003C7886"/>
    <w:rsid w:val="003C789B"/>
    <w:rsid w:val="003C78C5"/>
    <w:rsid w:val="003C7905"/>
    <w:rsid w:val="003C7AD4"/>
    <w:rsid w:val="003C7BE6"/>
    <w:rsid w:val="003C7C54"/>
    <w:rsid w:val="003C7DDF"/>
    <w:rsid w:val="003D0134"/>
    <w:rsid w:val="003D0162"/>
    <w:rsid w:val="003D0330"/>
    <w:rsid w:val="003D04E8"/>
    <w:rsid w:val="003D06F9"/>
    <w:rsid w:val="003D0716"/>
    <w:rsid w:val="003D10CE"/>
    <w:rsid w:val="003D12BA"/>
    <w:rsid w:val="003D13F2"/>
    <w:rsid w:val="003D181D"/>
    <w:rsid w:val="003D187F"/>
    <w:rsid w:val="003D1A2D"/>
    <w:rsid w:val="003D1B43"/>
    <w:rsid w:val="003D1D07"/>
    <w:rsid w:val="003D1F8F"/>
    <w:rsid w:val="003D23A7"/>
    <w:rsid w:val="003D26AC"/>
    <w:rsid w:val="003D2D9C"/>
    <w:rsid w:val="003D43FF"/>
    <w:rsid w:val="003D490B"/>
    <w:rsid w:val="003D4DE2"/>
    <w:rsid w:val="003D4E60"/>
    <w:rsid w:val="003D5696"/>
    <w:rsid w:val="003D5C99"/>
    <w:rsid w:val="003D5CCB"/>
    <w:rsid w:val="003D600F"/>
    <w:rsid w:val="003D67FA"/>
    <w:rsid w:val="003D79E4"/>
    <w:rsid w:val="003E0394"/>
    <w:rsid w:val="003E09B9"/>
    <w:rsid w:val="003E0B2D"/>
    <w:rsid w:val="003E104D"/>
    <w:rsid w:val="003E106E"/>
    <w:rsid w:val="003E1203"/>
    <w:rsid w:val="003E149A"/>
    <w:rsid w:val="003E1566"/>
    <w:rsid w:val="003E157D"/>
    <w:rsid w:val="003E172A"/>
    <w:rsid w:val="003E18A6"/>
    <w:rsid w:val="003E190B"/>
    <w:rsid w:val="003E2388"/>
    <w:rsid w:val="003E23B9"/>
    <w:rsid w:val="003E24A8"/>
    <w:rsid w:val="003E29D3"/>
    <w:rsid w:val="003E2FE5"/>
    <w:rsid w:val="003E3268"/>
    <w:rsid w:val="003E35FD"/>
    <w:rsid w:val="003E361C"/>
    <w:rsid w:val="003E39B3"/>
    <w:rsid w:val="003E3A5A"/>
    <w:rsid w:val="003E3F2E"/>
    <w:rsid w:val="003E3F89"/>
    <w:rsid w:val="003E4392"/>
    <w:rsid w:val="003E44EA"/>
    <w:rsid w:val="003E5189"/>
    <w:rsid w:val="003E526B"/>
    <w:rsid w:val="003E5760"/>
    <w:rsid w:val="003E580D"/>
    <w:rsid w:val="003E5C48"/>
    <w:rsid w:val="003E5D51"/>
    <w:rsid w:val="003E607C"/>
    <w:rsid w:val="003E62BD"/>
    <w:rsid w:val="003E65D3"/>
    <w:rsid w:val="003E668D"/>
    <w:rsid w:val="003E6809"/>
    <w:rsid w:val="003E68D8"/>
    <w:rsid w:val="003E73D1"/>
    <w:rsid w:val="003F06C7"/>
    <w:rsid w:val="003F0BC3"/>
    <w:rsid w:val="003F1267"/>
    <w:rsid w:val="003F14C2"/>
    <w:rsid w:val="003F185F"/>
    <w:rsid w:val="003F18C4"/>
    <w:rsid w:val="003F19BC"/>
    <w:rsid w:val="003F1C17"/>
    <w:rsid w:val="003F1C87"/>
    <w:rsid w:val="003F1D82"/>
    <w:rsid w:val="003F2001"/>
    <w:rsid w:val="003F2981"/>
    <w:rsid w:val="003F2B82"/>
    <w:rsid w:val="003F2D3D"/>
    <w:rsid w:val="003F2E5D"/>
    <w:rsid w:val="003F2F0B"/>
    <w:rsid w:val="003F321A"/>
    <w:rsid w:val="003F343F"/>
    <w:rsid w:val="003F3771"/>
    <w:rsid w:val="003F3B86"/>
    <w:rsid w:val="003F406B"/>
    <w:rsid w:val="003F422C"/>
    <w:rsid w:val="003F438A"/>
    <w:rsid w:val="003F4647"/>
    <w:rsid w:val="003F4684"/>
    <w:rsid w:val="003F47EE"/>
    <w:rsid w:val="003F49EE"/>
    <w:rsid w:val="003F4B1C"/>
    <w:rsid w:val="003F4C6F"/>
    <w:rsid w:val="003F4CB9"/>
    <w:rsid w:val="003F4CF3"/>
    <w:rsid w:val="003F4D80"/>
    <w:rsid w:val="003F4DDF"/>
    <w:rsid w:val="003F5EEA"/>
    <w:rsid w:val="003F5F6B"/>
    <w:rsid w:val="003F60AE"/>
    <w:rsid w:val="003F61E7"/>
    <w:rsid w:val="003F6260"/>
    <w:rsid w:val="003F6264"/>
    <w:rsid w:val="003F633E"/>
    <w:rsid w:val="003F63F4"/>
    <w:rsid w:val="003F6AEA"/>
    <w:rsid w:val="003F6AEF"/>
    <w:rsid w:val="003F6AF8"/>
    <w:rsid w:val="003F6DD7"/>
    <w:rsid w:val="003F6E8E"/>
    <w:rsid w:val="003F7014"/>
    <w:rsid w:val="003F7445"/>
    <w:rsid w:val="003F74F8"/>
    <w:rsid w:val="003F785C"/>
    <w:rsid w:val="003F7D44"/>
    <w:rsid w:val="003F7FA4"/>
    <w:rsid w:val="004003C2"/>
    <w:rsid w:val="00400497"/>
    <w:rsid w:val="0040071F"/>
    <w:rsid w:val="004009D9"/>
    <w:rsid w:val="00400DA0"/>
    <w:rsid w:val="00400E80"/>
    <w:rsid w:val="004015D3"/>
    <w:rsid w:val="0040219A"/>
    <w:rsid w:val="0040240D"/>
    <w:rsid w:val="0040294D"/>
    <w:rsid w:val="0040297D"/>
    <w:rsid w:val="004029F9"/>
    <w:rsid w:val="00403012"/>
    <w:rsid w:val="00403550"/>
    <w:rsid w:val="00403908"/>
    <w:rsid w:val="00403A79"/>
    <w:rsid w:val="00403BCA"/>
    <w:rsid w:val="00403ECA"/>
    <w:rsid w:val="0040450F"/>
    <w:rsid w:val="00404712"/>
    <w:rsid w:val="00404745"/>
    <w:rsid w:val="00405639"/>
    <w:rsid w:val="004056E6"/>
    <w:rsid w:val="00405AD4"/>
    <w:rsid w:val="00405B3D"/>
    <w:rsid w:val="00405B71"/>
    <w:rsid w:val="00405BFC"/>
    <w:rsid w:val="00406041"/>
    <w:rsid w:val="004062BB"/>
    <w:rsid w:val="004064D0"/>
    <w:rsid w:val="004065D2"/>
    <w:rsid w:val="004068D2"/>
    <w:rsid w:val="0040692D"/>
    <w:rsid w:val="004069BA"/>
    <w:rsid w:val="00406FEA"/>
    <w:rsid w:val="004073B3"/>
    <w:rsid w:val="00407AA5"/>
    <w:rsid w:val="00407B24"/>
    <w:rsid w:val="00407EE7"/>
    <w:rsid w:val="00407F51"/>
    <w:rsid w:val="0041003D"/>
    <w:rsid w:val="0041077F"/>
    <w:rsid w:val="00410D84"/>
    <w:rsid w:val="0041100E"/>
    <w:rsid w:val="004111C3"/>
    <w:rsid w:val="004115FC"/>
    <w:rsid w:val="00411B31"/>
    <w:rsid w:val="00411B45"/>
    <w:rsid w:val="00412374"/>
    <w:rsid w:val="00412407"/>
    <w:rsid w:val="00412475"/>
    <w:rsid w:val="00412562"/>
    <w:rsid w:val="004128DD"/>
    <w:rsid w:val="00412D44"/>
    <w:rsid w:val="00412E77"/>
    <w:rsid w:val="00412F03"/>
    <w:rsid w:val="0041324A"/>
    <w:rsid w:val="00413283"/>
    <w:rsid w:val="00413835"/>
    <w:rsid w:val="00413BBB"/>
    <w:rsid w:val="00413E8F"/>
    <w:rsid w:val="00413F88"/>
    <w:rsid w:val="004147A6"/>
    <w:rsid w:val="00414AFB"/>
    <w:rsid w:val="00414FFB"/>
    <w:rsid w:val="00415089"/>
    <w:rsid w:val="004150A5"/>
    <w:rsid w:val="004153BB"/>
    <w:rsid w:val="0041553E"/>
    <w:rsid w:val="00415775"/>
    <w:rsid w:val="00415AB9"/>
    <w:rsid w:val="00415E71"/>
    <w:rsid w:val="004168AF"/>
    <w:rsid w:val="00416929"/>
    <w:rsid w:val="00416BBB"/>
    <w:rsid w:val="00416CA7"/>
    <w:rsid w:val="00416DE2"/>
    <w:rsid w:val="00416E06"/>
    <w:rsid w:val="00417E60"/>
    <w:rsid w:val="00417F41"/>
    <w:rsid w:val="004202BC"/>
    <w:rsid w:val="004203AC"/>
    <w:rsid w:val="0042069B"/>
    <w:rsid w:val="00420B08"/>
    <w:rsid w:val="00420E3D"/>
    <w:rsid w:val="00420E82"/>
    <w:rsid w:val="00420F4D"/>
    <w:rsid w:val="00420FED"/>
    <w:rsid w:val="004211C7"/>
    <w:rsid w:val="00421431"/>
    <w:rsid w:val="0042145B"/>
    <w:rsid w:val="004214D7"/>
    <w:rsid w:val="004217CF"/>
    <w:rsid w:val="0042190F"/>
    <w:rsid w:val="00421A47"/>
    <w:rsid w:val="00421BAD"/>
    <w:rsid w:val="00421D00"/>
    <w:rsid w:val="00421F52"/>
    <w:rsid w:val="004221AC"/>
    <w:rsid w:val="0042226A"/>
    <w:rsid w:val="0042255E"/>
    <w:rsid w:val="00422655"/>
    <w:rsid w:val="0042273F"/>
    <w:rsid w:val="004227CE"/>
    <w:rsid w:val="00422830"/>
    <w:rsid w:val="004228E3"/>
    <w:rsid w:val="00422C27"/>
    <w:rsid w:val="00422D06"/>
    <w:rsid w:val="00422FA3"/>
    <w:rsid w:val="00423263"/>
    <w:rsid w:val="004233CF"/>
    <w:rsid w:val="00423550"/>
    <w:rsid w:val="0042383C"/>
    <w:rsid w:val="004239CB"/>
    <w:rsid w:val="00423DC3"/>
    <w:rsid w:val="0042401C"/>
    <w:rsid w:val="00424062"/>
    <w:rsid w:val="00424197"/>
    <w:rsid w:val="004243AF"/>
    <w:rsid w:val="00424440"/>
    <w:rsid w:val="004246E7"/>
    <w:rsid w:val="004249B8"/>
    <w:rsid w:val="00424E16"/>
    <w:rsid w:val="0042525B"/>
    <w:rsid w:val="00425308"/>
    <w:rsid w:val="004255EC"/>
    <w:rsid w:val="00425B21"/>
    <w:rsid w:val="00425C9F"/>
    <w:rsid w:val="00425D59"/>
    <w:rsid w:val="00425EA1"/>
    <w:rsid w:val="00425EB9"/>
    <w:rsid w:val="00426059"/>
    <w:rsid w:val="004260F3"/>
    <w:rsid w:val="00426428"/>
    <w:rsid w:val="0042665E"/>
    <w:rsid w:val="004268A3"/>
    <w:rsid w:val="00426AA5"/>
    <w:rsid w:val="004274DF"/>
    <w:rsid w:val="00427752"/>
    <w:rsid w:val="0042790A"/>
    <w:rsid w:val="00427BC6"/>
    <w:rsid w:val="00427D10"/>
    <w:rsid w:val="00427E7D"/>
    <w:rsid w:val="0043021E"/>
    <w:rsid w:val="0043094B"/>
    <w:rsid w:val="004309C3"/>
    <w:rsid w:val="00430ACB"/>
    <w:rsid w:val="00430D03"/>
    <w:rsid w:val="00430D7C"/>
    <w:rsid w:val="00430D9B"/>
    <w:rsid w:val="00430DB3"/>
    <w:rsid w:val="0043148E"/>
    <w:rsid w:val="00431A02"/>
    <w:rsid w:val="00431EEF"/>
    <w:rsid w:val="0043217F"/>
    <w:rsid w:val="0043270E"/>
    <w:rsid w:val="00432713"/>
    <w:rsid w:val="00433267"/>
    <w:rsid w:val="00433402"/>
    <w:rsid w:val="0043353E"/>
    <w:rsid w:val="00433614"/>
    <w:rsid w:val="00433715"/>
    <w:rsid w:val="004338C8"/>
    <w:rsid w:val="00433B65"/>
    <w:rsid w:val="00433D2A"/>
    <w:rsid w:val="00434107"/>
    <w:rsid w:val="00434533"/>
    <w:rsid w:val="00434546"/>
    <w:rsid w:val="00434783"/>
    <w:rsid w:val="00434A56"/>
    <w:rsid w:val="00434ADF"/>
    <w:rsid w:val="00434C08"/>
    <w:rsid w:val="00434C96"/>
    <w:rsid w:val="00434F50"/>
    <w:rsid w:val="00434F87"/>
    <w:rsid w:val="004356F3"/>
    <w:rsid w:val="0043575C"/>
    <w:rsid w:val="004357BB"/>
    <w:rsid w:val="00435F75"/>
    <w:rsid w:val="004362D2"/>
    <w:rsid w:val="00436504"/>
    <w:rsid w:val="0043654A"/>
    <w:rsid w:val="00436563"/>
    <w:rsid w:val="004367DD"/>
    <w:rsid w:val="00436804"/>
    <w:rsid w:val="00436A50"/>
    <w:rsid w:val="00436B22"/>
    <w:rsid w:val="00437989"/>
    <w:rsid w:val="00437FDF"/>
    <w:rsid w:val="00440024"/>
    <w:rsid w:val="004400D0"/>
    <w:rsid w:val="00440576"/>
    <w:rsid w:val="00440742"/>
    <w:rsid w:val="00441003"/>
    <w:rsid w:val="00441053"/>
    <w:rsid w:val="004410D5"/>
    <w:rsid w:val="004411AF"/>
    <w:rsid w:val="004417ED"/>
    <w:rsid w:val="00441E08"/>
    <w:rsid w:val="0044226F"/>
    <w:rsid w:val="00442638"/>
    <w:rsid w:val="00442C93"/>
    <w:rsid w:val="004431DA"/>
    <w:rsid w:val="004436D4"/>
    <w:rsid w:val="00443ECB"/>
    <w:rsid w:val="00443F5D"/>
    <w:rsid w:val="004440A0"/>
    <w:rsid w:val="00444310"/>
    <w:rsid w:val="004448DE"/>
    <w:rsid w:val="00444A7D"/>
    <w:rsid w:val="00444C6B"/>
    <w:rsid w:val="00444E3D"/>
    <w:rsid w:val="00444F4B"/>
    <w:rsid w:val="004451D2"/>
    <w:rsid w:val="004451ED"/>
    <w:rsid w:val="0044563B"/>
    <w:rsid w:val="004456B2"/>
    <w:rsid w:val="00445AC5"/>
    <w:rsid w:val="00445CB0"/>
    <w:rsid w:val="00445CF1"/>
    <w:rsid w:val="00445D83"/>
    <w:rsid w:val="00445E3B"/>
    <w:rsid w:val="00445E76"/>
    <w:rsid w:val="004462F5"/>
    <w:rsid w:val="004463CC"/>
    <w:rsid w:val="004465D5"/>
    <w:rsid w:val="00446612"/>
    <w:rsid w:val="00446667"/>
    <w:rsid w:val="004466D9"/>
    <w:rsid w:val="00446B4E"/>
    <w:rsid w:val="00446C73"/>
    <w:rsid w:val="00447054"/>
    <w:rsid w:val="004471AB"/>
    <w:rsid w:val="0044754B"/>
    <w:rsid w:val="00447D67"/>
    <w:rsid w:val="00447EFA"/>
    <w:rsid w:val="004502D6"/>
    <w:rsid w:val="004502E1"/>
    <w:rsid w:val="00450766"/>
    <w:rsid w:val="004508F5"/>
    <w:rsid w:val="00450BEC"/>
    <w:rsid w:val="00450C89"/>
    <w:rsid w:val="0045100D"/>
    <w:rsid w:val="00451556"/>
    <w:rsid w:val="00451611"/>
    <w:rsid w:val="00451FF6"/>
    <w:rsid w:val="00452754"/>
    <w:rsid w:val="00452C93"/>
    <w:rsid w:val="004532A4"/>
    <w:rsid w:val="0045379B"/>
    <w:rsid w:val="00453ED2"/>
    <w:rsid w:val="00453F05"/>
    <w:rsid w:val="00453F49"/>
    <w:rsid w:val="0045428E"/>
    <w:rsid w:val="00454456"/>
    <w:rsid w:val="004544BD"/>
    <w:rsid w:val="004545A1"/>
    <w:rsid w:val="004548D8"/>
    <w:rsid w:val="004548FB"/>
    <w:rsid w:val="00454BF4"/>
    <w:rsid w:val="00454FEC"/>
    <w:rsid w:val="00455144"/>
    <w:rsid w:val="0045539C"/>
    <w:rsid w:val="004553E3"/>
    <w:rsid w:val="00455407"/>
    <w:rsid w:val="00455459"/>
    <w:rsid w:val="0045584B"/>
    <w:rsid w:val="0045587D"/>
    <w:rsid w:val="00455B4D"/>
    <w:rsid w:val="00455D40"/>
    <w:rsid w:val="004563E1"/>
    <w:rsid w:val="00456409"/>
    <w:rsid w:val="00456439"/>
    <w:rsid w:val="00456558"/>
    <w:rsid w:val="00456700"/>
    <w:rsid w:val="00456B06"/>
    <w:rsid w:val="00456EF5"/>
    <w:rsid w:val="00457562"/>
    <w:rsid w:val="0045766B"/>
    <w:rsid w:val="00457C43"/>
    <w:rsid w:val="00457EA7"/>
    <w:rsid w:val="004604D7"/>
    <w:rsid w:val="0046068B"/>
    <w:rsid w:val="00460946"/>
    <w:rsid w:val="00460E39"/>
    <w:rsid w:val="00461076"/>
    <w:rsid w:val="0046121F"/>
    <w:rsid w:val="0046169C"/>
    <w:rsid w:val="004616CA"/>
    <w:rsid w:val="0046219E"/>
    <w:rsid w:val="00462358"/>
    <w:rsid w:val="00462687"/>
    <w:rsid w:val="004626F5"/>
    <w:rsid w:val="00462A63"/>
    <w:rsid w:val="00463299"/>
    <w:rsid w:val="004634C3"/>
    <w:rsid w:val="004638E2"/>
    <w:rsid w:val="00463A01"/>
    <w:rsid w:val="00463F96"/>
    <w:rsid w:val="004643D8"/>
    <w:rsid w:val="004644D4"/>
    <w:rsid w:val="00464620"/>
    <w:rsid w:val="004646BF"/>
    <w:rsid w:val="00464D1F"/>
    <w:rsid w:val="0046529F"/>
    <w:rsid w:val="0046554B"/>
    <w:rsid w:val="00465710"/>
    <w:rsid w:val="00465CC3"/>
    <w:rsid w:val="00465D5E"/>
    <w:rsid w:val="004663FC"/>
    <w:rsid w:val="0046648F"/>
    <w:rsid w:val="0046682A"/>
    <w:rsid w:val="00467190"/>
    <w:rsid w:val="00467422"/>
    <w:rsid w:val="004674D3"/>
    <w:rsid w:val="004674E8"/>
    <w:rsid w:val="004675DD"/>
    <w:rsid w:val="0046760C"/>
    <w:rsid w:val="004676EB"/>
    <w:rsid w:val="0047079D"/>
    <w:rsid w:val="00470AA9"/>
    <w:rsid w:val="00470B8B"/>
    <w:rsid w:val="00470CEF"/>
    <w:rsid w:val="00470FB4"/>
    <w:rsid w:val="004711A5"/>
    <w:rsid w:val="004713B3"/>
    <w:rsid w:val="00471421"/>
    <w:rsid w:val="00471615"/>
    <w:rsid w:val="004716EC"/>
    <w:rsid w:val="004717CE"/>
    <w:rsid w:val="004719D3"/>
    <w:rsid w:val="00471FC4"/>
    <w:rsid w:val="00472402"/>
    <w:rsid w:val="004725B2"/>
    <w:rsid w:val="00472736"/>
    <w:rsid w:val="0047278E"/>
    <w:rsid w:val="004728CA"/>
    <w:rsid w:val="00472B8B"/>
    <w:rsid w:val="00472C15"/>
    <w:rsid w:val="00472CED"/>
    <w:rsid w:val="004731EC"/>
    <w:rsid w:val="004734EA"/>
    <w:rsid w:val="00473512"/>
    <w:rsid w:val="004736F1"/>
    <w:rsid w:val="00473DBB"/>
    <w:rsid w:val="00473DED"/>
    <w:rsid w:val="00473E82"/>
    <w:rsid w:val="00473FEB"/>
    <w:rsid w:val="0047412F"/>
    <w:rsid w:val="00474320"/>
    <w:rsid w:val="00474475"/>
    <w:rsid w:val="00474CD8"/>
    <w:rsid w:val="00474DDE"/>
    <w:rsid w:val="00474E45"/>
    <w:rsid w:val="00474F40"/>
    <w:rsid w:val="0047539D"/>
    <w:rsid w:val="004759A1"/>
    <w:rsid w:val="004759A8"/>
    <w:rsid w:val="00475A48"/>
    <w:rsid w:val="00475BEE"/>
    <w:rsid w:val="00475F30"/>
    <w:rsid w:val="004763BB"/>
    <w:rsid w:val="004765EC"/>
    <w:rsid w:val="0047661A"/>
    <w:rsid w:val="00477213"/>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174"/>
    <w:rsid w:val="004823B0"/>
    <w:rsid w:val="004825DD"/>
    <w:rsid w:val="0048265D"/>
    <w:rsid w:val="00482C07"/>
    <w:rsid w:val="00482E0E"/>
    <w:rsid w:val="004833C3"/>
    <w:rsid w:val="00483B2E"/>
    <w:rsid w:val="00483DE3"/>
    <w:rsid w:val="00483E55"/>
    <w:rsid w:val="004844A6"/>
    <w:rsid w:val="00484B40"/>
    <w:rsid w:val="00484E4A"/>
    <w:rsid w:val="00484EC6"/>
    <w:rsid w:val="004856CE"/>
    <w:rsid w:val="00485FF0"/>
    <w:rsid w:val="00486090"/>
    <w:rsid w:val="0048609F"/>
    <w:rsid w:val="004862A1"/>
    <w:rsid w:val="0048643F"/>
    <w:rsid w:val="00486731"/>
    <w:rsid w:val="004867B8"/>
    <w:rsid w:val="004869C1"/>
    <w:rsid w:val="00486A20"/>
    <w:rsid w:val="00487115"/>
    <w:rsid w:val="004872E9"/>
    <w:rsid w:val="00487448"/>
    <w:rsid w:val="00487562"/>
    <w:rsid w:val="004875A0"/>
    <w:rsid w:val="00487661"/>
    <w:rsid w:val="00487757"/>
    <w:rsid w:val="00490323"/>
    <w:rsid w:val="0049088D"/>
    <w:rsid w:val="00490B78"/>
    <w:rsid w:val="00490D15"/>
    <w:rsid w:val="00490D95"/>
    <w:rsid w:val="00490FDB"/>
    <w:rsid w:val="004913C6"/>
    <w:rsid w:val="004914EA"/>
    <w:rsid w:val="00491F1D"/>
    <w:rsid w:val="004925A7"/>
    <w:rsid w:val="00492897"/>
    <w:rsid w:val="004928CE"/>
    <w:rsid w:val="00492BC5"/>
    <w:rsid w:val="00492D77"/>
    <w:rsid w:val="00492DC1"/>
    <w:rsid w:val="00493100"/>
    <w:rsid w:val="00493708"/>
    <w:rsid w:val="00493C6C"/>
    <w:rsid w:val="0049449E"/>
    <w:rsid w:val="004946D1"/>
    <w:rsid w:val="00494799"/>
    <w:rsid w:val="00494824"/>
    <w:rsid w:val="004949DC"/>
    <w:rsid w:val="00494A57"/>
    <w:rsid w:val="00494D4B"/>
    <w:rsid w:val="00494EEB"/>
    <w:rsid w:val="004952C7"/>
    <w:rsid w:val="0049580B"/>
    <w:rsid w:val="00495C72"/>
    <w:rsid w:val="00495D60"/>
    <w:rsid w:val="00495FBC"/>
    <w:rsid w:val="004963C8"/>
    <w:rsid w:val="00496680"/>
    <w:rsid w:val="0049669B"/>
    <w:rsid w:val="0049672F"/>
    <w:rsid w:val="00496772"/>
    <w:rsid w:val="00496EA9"/>
    <w:rsid w:val="00497041"/>
    <w:rsid w:val="00497831"/>
    <w:rsid w:val="00497981"/>
    <w:rsid w:val="00497B67"/>
    <w:rsid w:val="00497D41"/>
    <w:rsid w:val="00497DC0"/>
    <w:rsid w:val="004A016E"/>
    <w:rsid w:val="004A0485"/>
    <w:rsid w:val="004A04A4"/>
    <w:rsid w:val="004A089B"/>
    <w:rsid w:val="004A0B69"/>
    <w:rsid w:val="004A11A8"/>
    <w:rsid w:val="004A11BF"/>
    <w:rsid w:val="004A1429"/>
    <w:rsid w:val="004A19BB"/>
    <w:rsid w:val="004A1B49"/>
    <w:rsid w:val="004A1EFC"/>
    <w:rsid w:val="004A24A0"/>
    <w:rsid w:val="004A27FA"/>
    <w:rsid w:val="004A2AEE"/>
    <w:rsid w:val="004A2B33"/>
    <w:rsid w:val="004A2DF1"/>
    <w:rsid w:val="004A31B4"/>
    <w:rsid w:val="004A333E"/>
    <w:rsid w:val="004A3574"/>
    <w:rsid w:val="004A3922"/>
    <w:rsid w:val="004A3E8C"/>
    <w:rsid w:val="004A432A"/>
    <w:rsid w:val="004A434C"/>
    <w:rsid w:val="004A444B"/>
    <w:rsid w:val="004A45AB"/>
    <w:rsid w:val="004A462B"/>
    <w:rsid w:val="004A47F9"/>
    <w:rsid w:val="004A48A3"/>
    <w:rsid w:val="004A495C"/>
    <w:rsid w:val="004A4B8B"/>
    <w:rsid w:val="004A4CA8"/>
    <w:rsid w:val="004A51B5"/>
    <w:rsid w:val="004A57B4"/>
    <w:rsid w:val="004A5A62"/>
    <w:rsid w:val="004A5F76"/>
    <w:rsid w:val="004A5FAC"/>
    <w:rsid w:val="004A6228"/>
    <w:rsid w:val="004A6538"/>
    <w:rsid w:val="004A690F"/>
    <w:rsid w:val="004A6A1E"/>
    <w:rsid w:val="004A6B18"/>
    <w:rsid w:val="004A6BAF"/>
    <w:rsid w:val="004A6DA6"/>
    <w:rsid w:val="004A71B3"/>
    <w:rsid w:val="004A734F"/>
    <w:rsid w:val="004A74FF"/>
    <w:rsid w:val="004A7577"/>
    <w:rsid w:val="004A7D3F"/>
    <w:rsid w:val="004A7F61"/>
    <w:rsid w:val="004B005C"/>
    <w:rsid w:val="004B048A"/>
    <w:rsid w:val="004B0879"/>
    <w:rsid w:val="004B0C6C"/>
    <w:rsid w:val="004B0E40"/>
    <w:rsid w:val="004B105C"/>
    <w:rsid w:val="004B12B0"/>
    <w:rsid w:val="004B1352"/>
    <w:rsid w:val="004B148D"/>
    <w:rsid w:val="004B1957"/>
    <w:rsid w:val="004B2313"/>
    <w:rsid w:val="004B2537"/>
    <w:rsid w:val="004B2774"/>
    <w:rsid w:val="004B2AEE"/>
    <w:rsid w:val="004B2C7C"/>
    <w:rsid w:val="004B33E9"/>
    <w:rsid w:val="004B3831"/>
    <w:rsid w:val="004B3B97"/>
    <w:rsid w:val="004B3D21"/>
    <w:rsid w:val="004B3D4D"/>
    <w:rsid w:val="004B414A"/>
    <w:rsid w:val="004B4408"/>
    <w:rsid w:val="004B442A"/>
    <w:rsid w:val="004B450F"/>
    <w:rsid w:val="004B471A"/>
    <w:rsid w:val="004B4E12"/>
    <w:rsid w:val="004B5094"/>
    <w:rsid w:val="004B542B"/>
    <w:rsid w:val="004B5490"/>
    <w:rsid w:val="004B570B"/>
    <w:rsid w:val="004B61EF"/>
    <w:rsid w:val="004B64DE"/>
    <w:rsid w:val="004B65DC"/>
    <w:rsid w:val="004B65FC"/>
    <w:rsid w:val="004B6826"/>
    <w:rsid w:val="004B68C4"/>
    <w:rsid w:val="004B6BE5"/>
    <w:rsid w:val="004B6E3D"/>
    <w:rsid w:val="004B6E86"/>
    <w:rsid w:val="004B7214"/>
    <w:rsid w:val="004B723F"/>
    <w:rsid w:val="004B734A"/>
    <w:rsid w:val="004B7373"/>
    <w:rsid w:val="004B790D"/>
    <w:rsid w:val="004C0633"/>
    <w:rsid w:val="004C08C6"/>
    <w:rsid w:val="004C0A47"/>
    <w:rsid w:val="004C0C21"/>
    <w:rsid w:val="004C0D26"/>
    <w:rsid w:val="004C0D2B"/>
    <w:rsid w:val="004C0D90"/>
    <w:rsid w:val="004C0E8D"/>
    <w:rsid w:val="004C0F8C"/>
    <w:rsid w:val="004C1200"/>
    <w:rsid w:val="004C132C"/>
    <w:rsid w:val="004C18C9"/>
    <w:rsid w:val="004C1921"/>
    <w:rsid w:val="004C1AC1"/>
    <w:rsid w:val="004C1B34"/>
    <w:rsid w:val="004C286F"/>
    <w:rsid w:val="004C2A23"/>
    <w:rsid w:val="004C2B1A"/>
    <w:rsid w:val="004C2FCE"/>
    <w:rsid w:val="004C349F"/>
    <w:rsid w:val="004C399E"/>
    <w:rsid w:val="004C3DB3"/>
    <w:rsid w:val="004C403E"/>
    <w:rsid w:val="004C40CA"/>
    <w:rsid w:val="004C495E"/>
    <w:rsid w:val="004C49B5"/>
    <w:rsid w:val="004C49FF"/>
    <w:rsid w:val="004C4AF4"/>
    <w:rsid w:val="004C4D40"/>
    <w:rsid w:val="004C4E97"/>
    <w:rsid w:val="004C4F16"/>
    <w:rsid w:val="004C520E"/>
    <w:rsid w:val="004C5475"/>
    <w:rsid w:val="004C58D3"/>
    <w:rsid w:val="004C5BB5"/>
    <w:rsid w:val="004C5F67"/>
    <w:rsid w:val="004C65D0"/>
    <w:rsid w:val="004C6822"/>
    <w:rsid w:val="004C6B17"/>
    <w:rsid w:val="004C740A"/>
    <w:rsid w:val="004C75D8"/>
    <w:rsid w:val="004C773B"/>
    <w:rsid w:val="004C786D"/>
    <w:rsid w:val="004C7A9D"/>
    <w:rsid w:val="004C7B94"/>
    <w:rsid w:val="004CFB12"/>
    <w:rsid w:val="004D0204"/>
    <w:rsid w:val="004D03EB"/>
    <w:rsid w:val="004D08BC"/>
    <w:rsid w:val="004D08C7"/>
    <w:rsid w:val="004D0B39"/>
    <w:rsid w:val="004D0C66"/>
    <w:rsid w:val="004D0ECF"/>
    <w:rsid w:val="004D0F2C"/>
    <w:rsid w:val="004D1740"/>
    <w:rsid w:val="004D1AF7"/>
    <w:rsid w:val="004D1B73"/>
    <w:rsid w:val="004D219E"/>
    <w:rsid w:val="004D25E1"/>
    <w:rsid w:val="004D276D"/>
    <w:rsid w:val="004D290E"/>
    <w:rsid w:val="004D2A78"/>
    <w:rsid w:val="004D2E12"/>
    <w:rsid w:val="004D2F59"/>
    <w:rsid w:val="004D3439"/>
    <w:rsid w:val="004D35FB"/>
    <w:rsid w:val="004D3A24"/>
    <w:rsid w:val="004D3B52"/>
    <w:rsid w:val="004D3D3E"/>
    <w:rsid w:val="004D3D63"/>
    <w:rsid w:val="004D42A5"/>
    <w:rsid w:val="004D431C"/>
    <w:rsid w:val="004D43BC"/>
    <w:rsid w:val="004D4604"/>
    <w:rsid w:val="004D5334"/>
    <w:rsid w:val="004D533B"/>
    <w:rsid w:val="004D5640"/>
    <w:rsid w:val="004D6034"/>
    <w:rsid w:val="004D6225"/>
    <w:rsid w:val="004D639C"/>
    <w:rsid w:val="004D6599"/>
    <w:rsid w:val="004D6D42"/>
    <w:rsid w:val="004D72A9"/>
    <w:rsid w:val="004D731F"/>
    <w:rsid w:val="004D7C6D"/>
    <w:rsid w:val="004D7C95"/>
    <w:rsid w:val="004D7EAC"/>
    <w:rsid w:val="004D7ECB"/>
    <w:rsid w:val="004D7EE1"/>
    <w:rsid w:val="004D7F2B"/>
    <w:rsid w:val="004D7FAE"/>
    <w:rsid w:val="004E035B"/>
    <w:rsid w:val="004E06D8"/>
    <w:rsid w:val="004E0991"/>
    <w:rsid w:val="004E138B"/>
    <w:rsid w:val="004E17EF"/>
    <w:rsid w:val="004E18BB"/>
    <w:rsid w:val="004E1C58"/>
    <w:rsid w:val="004E1C71"/>
    <w:rsid w:val="004E1CE0"/>
    <w:rsid w:val="004E1F7E"/>
    <w:rsid w:val="004E2024"/>
    <w:rsid w:val="004E2071"/>
    <w:rsid w:val="004E237E"/>
    <w:rsid w:val="004E2AAF"/>
    <w:rsid w:val="004E2AD9"/>
    <w:rsid w:val="004E34E8"/>
    <w:rsid w:val="004E382A"/>
    <w:rsid w:val="004E3988"/>
    <w:rsid w:val="004E3BB4"/>
    <w:rsid w:val="004E3BD4"/>
    <w:rsid w:val="004E3CE5"/>
    <w:rsid w:val="004E421B"/>
    <w:rsid w:val="004E43C9"/>
    <w:rsid w:val="004E48C7"/>
    <w:rsid w:val="004E4E43"/>
    <w:rsid w:val="004E5207"/>
    <w:rsid w:val="004E544E"/>
    <w:rsid w:val="004E5560"/>
    <w:rsid w:val="004E5677"/>
    <w:rsid w:val="004E5A90"/>
    <w:rsid w:val="004E5EBE"/>
    <w:rsid w:val="004E60ED"/>
    <w:rsid w:val="004E64A4"/>
    <w:rsid w:val="004E683F"/>
    <w:rsid w:val="004E6958"/>
    <w:rsid w:val="004E6B4B"/>
    <w:rsid w:val="004E6B89"/>
    <w:rsid w:val="004E6E59"/>
    <w:rsid w:val="004E6F95"/>
    <w:rsid w:val="004E71D3"/>
    <w:rsid w:val="004E7CF3"/>
    <w:rsid w:val="004F000C"/>
    <w:rsid w:val="004F0233"/>
    <w:rsid w:val="004F07EB"/>
    <w:rsid w:val="004F08DF"/>
    <w:rsid w:val="004F0DA1"/>
    <w:rsid w:val="004F117F"/>
    <w:rsid w:val="004F12C3"/>
    <w:rsid w:val="004F1347"/>
    <w:rsid w:val="004F152A"/>
    <w:rsid w:val="004F160A"/>
    <w:rsid w:val="004F1738"/>
    <w:rsid w:val="004F2124"/>
    <w:rsid w:val="004F21C4"/>
    <w:rsid w:val="004F22F4"/>
    <w:rsid w:val="004F23E9"/>
    <w:rsid w:val="004F24E1"/>
    <w:rsid w:val="004F2956"/>
    <w:rsid w:val="004F2C8B"/>
    <w:rsid w:val="004F3075"/>
    <w:rsid w:val="004F31A9"/>
    <w:rsid w:val="004F3248"/>
    <w:rsid w:val="004F35F4"/>
    <w:rsid w:val="004F366B"/>
    <w:rsid w:val="004F3837"/>
    <w:rsid w:val="004F394B"/>
    <w:rsid w:val="004F3BF7"/>
    <w:rsid w:val="004F3FCA"/>
    <w:rsid w:val="004F4597"/>
    <w:rsid w:val="004F4644"/>
    <w:rsid w:val="004F4A6C"/>
    <w:rsid w:val="004F4AB8"/>
    <w:rsid w:val="004F4BD4"/>
    <w:rsid w:val="004F4FAA"/>
    <w:rsid w:val="004F506C"/>
    <w:rsid w:val="004F524C"/>
    <w:rsid w:val="004F5261"/>
    <w:rsid w:val="004F52FF"/>
    <w:rsid w:val="004F547E"/>
    <w:rsid w:val="004F586D"/>
    <w:rsid w:val="004F5B4D"/>
    <w:rsid w:val="004F5C08"/>
    <w:rsid w:val="004F5C86"/>
    <w:rsid w:val="004F5E2F"/>
    <w:rsid w:val="004F5E4B"/>
    <w:rsid w:val="004F6241"/>
    <w:rsid w:val="004F6249"/>
    <w:rsid w:val="004F6484"/>
    <w:rsid w:val="004F6633"/>
    <w:rsid w:val="004F6C41"/>
    <w:rsid w:val="004F740D"/>
    <w:rsid w:val="004F7711"/>
    <w:rsid w:val="004F7890"/>
    <w:rsid w:val="004F79A3"/>
    <w:rsid w:val="004F7B35"/>
    <w:rsid w:val="00500038"/>
    <w:rsid w:val="0050006D"/>
    <w:rsid w:val="0050036A"/>
    <w:rsid w:val="00500420"/>
    <w:rsid w:val="005004A2"/>
    <w:rsid w:val="005006C4"/>
    <w:rsid w:val="0050090A"/>
    <w:rsid w:val="00500978"/>
    <w:rsid w:val="00500B90"/>
    <w:rsid w:val="00500BD5"/>
    <w:rsid w:val="00500FE5"/>
    <w:rsid w:val="00501312"/>
    <w:rsid w:val="005018BE"/>
    <w:rsid w:val="00501A23"/>
    <w:rsid w:val="00501CA7"/>
    <w:rsid w:val="00502024"/>
    <w:rsid w:val="00502241"/>
    <w:rsid w:val="005024F4"/>
    <w:rsid w:val="005026CE"/>
    <w:rsid w:val="00502715"/>
    <w:rsid w:val="00502986"/>
    <w:rsid w:val="00502F65"/>
    <w:rsid w:val="00503110"/>
    <w:rsid w:val="005033AD"/>
    <w:rsid w:val="005036EB"/>
    <w:rsid w:val="005037A1"/>
    <w:rsid w:val="0050389D"/>
    <w:rsid w:val="005039DF"/>
    <w:rsid w:val="00503E91"/>
    <w:rsid w:val="00503EB5"/>
    <w:rsid w:val="00504074"/>
    <w:rsid w:val="00504166"/>
    <w:rsid w:val="00504847"/>
    <w:rsid w:val="0050532E"/>
    <w:rsid w:val="00505381"/>
    <w:rsid w:val="00505401"/>
    <w:rsid w:val="00505510"/>
    <w:rsid w:val="005056A3"/>
    <w:rsid w:val="00505792"/>
    <w:rsid w:val="00505811"/>
    <w:rsid w:val="0050594A"/>
    <w:rsid w:val="00506576"/>
    <w:rsid w:val="00506663"/>
    <w:rsid w:val="00506BBA"/>
    <w:rsid w:val="00506D2E"/>
    <w:rsid w:val="00506F16"/>
    <w:rsid w:val="005070BF"/>
    <w:rsid w:val="00507398"/>
    <w:rsid w:val="00507BCA"/>
    <w:rsid w:val="00510239"/>
    <w:rsid w:val="0051035D"/>
    <w:rsid w:val="0051048E"/>
    <w:rsid w:val="00510521"/>
    <w:rsid w:val="00510C53"/>
    <w:rsid w:val="00510CC3"/>
    <w:rsid w:val="00510EB8"/>
    <w:rsid w:val="0051157F"/>
    <w:rsid w:val="005116B7"/>
    <w:rsid w:val="0051191F"/>
    <w:rsid w:val="00511AB3"/>
    <w:rsid w:val="00511E5A"/>
    <w:rsid w:val="00511FBA"/>
    <w:rsid w:val="00512249"/>
    <w:rsid w:val="00513960"/>
    <w:rsid w:val="005139BF"/>
    <w:rsid w:val="00513A7B"/>
    <w:rsid w:val="00513BE1"/>
    <w:rsid w:val="00513CCB"/>
    <w:rsid w:val="00513F52"/>
    <w:rsid w:val="0051437A"/>
    <w:rsid w:val="005149C5"/>
    <w:rsid w:val="00514C11"/>
    <w:rsid w:val="00514ED5"/>
    <w:rsid w:val="00514EF5"/>
    <w:rsid w:val="00515216"/>
    <w:rsid w:val="0051525C"/>
    <w:rsid w:val="00515382"/>
    <w:rsid w:val="005153D9"/>
    <w:rsid w:val="005155A1"/>
    <w:rsid w:val="00515877"/>
    <w:rsid w:val="005158A7"/>
    <w:rsid w:val="005161BA"/>
    <w:rsid w:val="0051635F"/>
    <w:rsid w:val="00516799"/>
    <w:rsid w:val="00516E01"/>
    <w:rsid w:val="0051701B"/>
    <w:rsid w:val="00517113"/>
    <w:rsid w:val="005175D0"/>
    <w:rsid w:val="0051780E"/>
    <w:rsid w:val="00520E37"/>
    <w:rsid w:val="00520EA5"/>
    <w:rsid w:val="005210C5"/>
    <w:rsid w:val="00521712"/>
    <w:rsid w:val="00521861"/>
    <w:rsid w:val="005219B0"/>
    <w:rsid w:val="00521B6A"/>
    <w:rsid w:val="00521DBF"/>
    <w:rsid w:val="00521E1C"/>
    <w:rsid w:val="005220CF"/>
    <w:rsid w:val="0052241E"/>
    <w:rsid w:val="0052272F"/>
    <w:rsid w:val="005227E3"/>
    <w:rsid w:val="00522B83"/>
    <w:rsid w:val="00522BD2"/>
    <w:rsid w:val="00522F3C"/>
    <w:rsid w:val="0052354B"/>
    <w:rsid w:val="005239BC"/>
    <w:rsid w:val="00523B18"/>
    <w:rsid w:val="00523B2A"/>
    <w:rsid w:val="00523BC5"/>
    <w:rsid w:val="00523E27"/>
    <w:rsid w:val="0052432B"/>
    <w:rsid w:val="005243BB"/>
    <w:rsid w:val="005245BB"/>
    <w:rsid w:val="00524838"/>
    <w:rsid w:val="00524D2A"/>
    <w:rsid w:val="00524E4D"/>
    <w:rsid w:val="00524F4A"/>
    <w:rsid w:val="005250F2"/>
    <w:rsid w:val="00525122"/>
    <w:rsid w:val="005254BC"/>
    <w:rsid w:val="00525590"/>
    <w:rsid w:val="00525FE1"/>
    <w:rsid w:val="00525FE9"/>
    <w:rsid w:val="005260BE"/>
    <w:rsid w:val="005262AE"/>
    <w:rsid w:val="00526423"/>
    <w:rsid w:val="005265AA"/>
    <w:rsid w:val="0052688E"/>
    <w:rsid w:val="0052702D"/>
    <w:rsid w:val="005273EE"/>
    <w:rsid w:val="00527493"/>
    <w:rsid w:val="005277AF"/>
    <w:rsid w:val="00527C04"/>
    <w:rsid w:val="005300E4"/>
    <w:rsid w:val="00530125"/>
    <w:rsid w:val="0053048B"/>
    <w:rsid w:val="005309AF"/>
    <w:rsid w:val="00530D11"/>
    <w:rsid w:val="00530EDA"/>
    <w:rsid w:val="005310AE"/>
    <w:rsid w:val="005311C1"/>
    <w:rsid w:val="0053168D"/>
    <w:rsid w:val="005317E0"/>
    <w:rsid w:val="005318FA"/>
    <w:rsid w:val="005319C7"/>
    <w:rsid w:val="0053214B"/>
    <w:rsid w:val="0053238E"/>
    <w:rsid w:val="0053244C"/>
    <w:rsid w:val="00532659"/>
    <w:rsid w:val="00532797"/>
    <w:rsid w:val="00532D0D"/>
    <w:rsid w:val="005331F0"/>
    <w:rsid w:val="005332B9"/>
    <w:rsid w:val="005337D3"/>
    <w:rsid w:val="00533D7C"/>
    <w:rsid w:val="00533E6C"/>
    <w:rsid w:val="0053425C"/>
    <w:rsid w:val="00534486"/>
    <w:rsid w:val="005345B4"/>
    <w:rsid w:val="0053470D"/>
    <w:rsid w:val="00534914"/>
    <w:rsid w:val="00534B12"/>
    <w:rsid w:val="00534D3C"/>
    <w:rsid w:val="0053516B"/>
    <w:rsid w:val="00535370"/>
    <w:rsid w:val="00535B96"/>
    <w:rsid w:val="00535CF4"/>
    <w:rsid w:val="0053620F"/>
    <w:rsid w:val="005362FC"/>
    <w:rsid w:val="00536412"/>
    <w:rsid w:val="0053643A"/>
    <w:rsid w:val="00536E33"/>
    <w:rsid w:val="00536F56"/>
    <w:rsid w:val="00537195"/>
    <w:rsid w:val="005371F3"/>
    <w:rsid w:val="0053780F"/>
    <w:rsid w:val="00537977"/>
    <w:rsid w:val="005401A4"/>
    <w:rsid w:val="00540271"/>
    <w:rsid w:val="005402A5"/>
    <w:rsid w:val="0054060E"/>
    <w:rsid w:val="00540808"/>
    <w:rsid w:val="00540865"/>
    <w:rsid w:val="00540AD9"/>
    <w:rsid w:val="00540B62"/>
    <w:rsid w:val="00541014"/>
    <w:rsid w:val="00541102"/>
    <w:rsid w:val="005411A8"/>
    <w:rsid w:val="005413B6"/>
    <w:rsid w:val="005413E6"/>
    <w:rsid w:val="00541655"/>
    <w:rsid w:val="00541BF7"/>
    <w:rsid w:val="00541D53"/>
    <w:rsid w:val="005427DF"/>
    <w:rsid w:val="00542A4D"/>
    <w:rsid w:val="00542FE0"/>
    <w:rsid w:val="0054309C"/>
    <w:rsid w:val="00543146"/>
    <w:rsid w:val="00543392"/>
    <w:rsid w:val="0054362A"/>
    <w:rsid w:val="00543843"/>
    <w:rsid w:val="00543893"/>
    <w:rsid w:val="00543970"/>
    <w:rsid w:val="00543A95"/>
    <w:rsid w:val="00543C48"/>
    <w:rsid w:val="00543CDC"/>
    <w:rsid w:val="0054415C"/>
    <w:rsid w:val="005441E7"/>
    <w:rsid w:val="0054462A"/>
    <w:rsid w:val="00544BB7"/>
    <w:rsid w:val="00544E68"/>
    <w:rsid w:val="005455E6"/>
    <w:rsid w:val="00545FE8"/>
    <w:rsid w:val="0054651F"/>
    <w:rsid w:val="0054720C"/>
    <w:rsid w:val="00547271"/>
    <w:rsid w:val="005477AF"/>
    <w:rsid w:val="0054791B"/>
    <w:rsid w:val="00547A18"/>
    <w:rsid w:val="00547A9D"/>
    <w:rsid w:val="00547CC1"/>
    <w:rsid w:val="00550466"/>
    <w:rsid w:val="005508D6"/>
    <w:rsid w:val="00550DA9"/>
    <w:rsid w:val="00550E37"/>
    <w:rsid w:val="00550F43"/>
    <w:rsid w:val="00551001"/>
    <w:rsid w:val="00551BF4"/>
    <w:rsid w:val="00551D0D"/>
    <w:rsid w:val="00552059"/>
    <w:rsid w:val="0055233F"/>
    <w:rsid w:val="00552660"/>
    <w:rsid w:val="005526C4"/>
    <w:rsid w:val="00552815"/>
    <w:rsid w:val="00553457"/>
    <w:rsid w:val="005537C2"/>
    <w:rsid w:val="005538B0"/>
    <w:rsid w:val="0055393F"/>
    <w:rsid w:val="00553B1C"/>
    <w:rsid w:val="00553BEF"/>
    <w:rsid w:val="00553F4C"/>
    <w:rsid w:val="005542AB"/>
    <w:rsid w:val="0055469C"/>
    <w:rsid w:val="00554D93"/>
    <w:rsid w:val="0055500D"/>
    <w:rsid w:val="00555644"/>
    <w:rsid w:val="00555980"/>
    <w:rsid w:val="00555F6E"/>
    <w:rsid w:val="005563C0"/>
    <w:rsid w:val="00556E3A"/>
    <w:rsid w:val="00556F9D"/>
    <w:rsid w:val="005572BC"/>
    <w:rsid w:val="005575DF"/>
    <w:rsid w:val="00557A05"/>
    <w:rsid w:val="00557C01"/>
    <w:rsid w:val="00557ECE"/>
    <w:rsid w:val="00557FD1"/>
    <w:rsid w:val="0056035B"/>
    <w:rsid w:val="0056076E"/>
    <w:rsid w:val="00560770"/>
    <w:rsid w:val="00560899"/>
    <w:rsid w:val="00560AC5"/>
    <w:rsid w:val="00560B1D"/>
    <w:rsid w:val="00561003"/>
    <w:rsid w:val="00561441"/>
    <w:rsid w:val="005615BF"/>
    <w:rsid w:val="0056195D"/>
    <w:rsid w:val="005619E7"/>
    <w:rsid w:val="00561A76"/>
    <w:rsid w:val="00561C0D"/>
    <w:rsid w:val="00561C7F"/>
    <w:rsid w:val="00561CC1"/>
    <w:rsid w:val="00561DBF"/>
    <w:rsid w:val="00562216"/>
    <w:rsid w:val="005622E2"/>
    <w:rsid w:val="0056230C"/>
    <w:rsid w:val="005626A2"/>
    <w:rsid w:val="0056287B"/>
    <w:rsid w:val="00563005"/>
    <w:rsid w:val="005630EB"/>
    <w:rsid w:val="00563436"/>
    <w:rsid w:val="00563590"/>
    <w:rsid w:val="00563E7A"/>
    <w:rsid w:val="0056401B"/>
    <w:rsid w:val="00564020"/>
    <w:rsid w:val="00564082"/>
    <w:rsid w:val="005649F4"/>
    <w:rsid w:val="00564B6D"/>
    <w:rsid w:val="00564BBC"/>
    <w:rsid w:val="00565087"/>
    <w:rsid w:val="005651C9"/>
    <w:rsid w:val="005654AC"/>
    <w:rsid w:val="00565983"/>
    <w:rsid w:val="00565B9C"/>
    <w:rsid w:val="0056624E"/>
    <w:rsid w:val="00566418"/>
    <w:rsid w:val="0056657C"/>
    <w:rsid w:val="00566706"/>
    <w:rsid w:val="005667FB"/>
    <w:rsid w:val="005671DF"/>
    <w:rsid w:val="0056722B"/>
    <w:rsid w:val="00567382"/>
    <w:rsid w:val="005673CF"/>
    <w:rsid w:val="0056740A"/>
    <w:rsid w:val="00567A29"/>
    <w:rsid w:val="00570198"/>
    <w:rsid w:val="00570550"/>
    <w:rsid w:val="00570B6E"/>
    <w:rsid w:val="005711F9"/>
    <w:rsid w:val="005712D0"/>
    <w:rsid w:val="005715BE"/>
    <w:rsid w:val="00571910"/>
    <w:rsid w:val="00571A27"/>
    <w:rsid w:val="00571A3F"/>
    <w:rsid w:val="00572497"/>
    <w:rsid w:val="005725E6"/>
    <w:rsid w:val="005725F2"/>
    <w:rsid w:val="00572783"/>
    <w:rsid w:val="005727D0"/>
    <w:rsid w:val="00572B07"/>
    <w:rsid w:val="00572E5A"/>
    <w:rsid w:val="0057320A"/>
    <w:rsid w:val="00573318"/>
    <w:rsid w:val="0057338E"/>
    <w:rsid w:val="005734C4"/>
    <w:rsid w:val="0057361D"/>
    <w:rsid w:val="005739CF"/>
    <w:rsid w:val="00573B1E"/>
    <w:rsid w:val="00573BB5"/>
    <w:rsid w:val="00573C92"/>
    <w:rsid w:val="0057404F"/>
    <w:rsid w:val="00574190"/>
    <w:rsid w:val="005742E3"/>
    <w:rsid w:val="005743B3"/>
    <w:rsid w:val="0057459B"/>
    <w:rsid w:val="00574FA3"/>
    <w:rsid w:val="005752BC"/>
    <w:rsid w:val="0057540F"/>
    <w:rsid w:val="005759BE"/>
    <w:rsid w:val="005759E5"/>
    <w:rsid w:val="00575B48"/>
    <w:rsid w:val="00575CFA"/>
    <w:rsid w:val="0057600E"/>
    <w:rsid w:val="005765B4"/>
    <w:rsid w:val="0057682E"/>
    <w:rsid w:val="00576861"/>
    <w:rsid w:val="00576B9A"/>
    <w:rsid w:val="00576BC0"/>
    <w:rsid w:val="00576CB7"/>
    <w:rsid w:val="00576CE2"/>
    <w:rsid w:val="00576CF0"/>
    <w:rsid w:val="00577135"/>
    <w:rsid w:val="005774B5"/>
    <w:rsid w:val="00577A41"/>
    <w:rsid w:val="00577D15"/>
    <w:rsid w:val="00577DD4"/>
    <w:rsid w:val="00577DE8"/>
    <w:rsid w:val="00580392"/>
    <w:rsid w:val="0058058E"/>
    <w:rsid w:val="0058084E"/>
    <w:rsid w:val="005808F5"/>
    <w:rsid w:val="00580D92"/>
    <w:rsid w:val="00580E21"/>
    <w:rsid w:val="005810FD"/>
    <w:rsid w:val="00581508"/>
    <w:rsid w:val="00581533"/>
    <w:rsid w:val="00581588"/>
    <w:rsid w:val="0058177D"/>
    <w:rsid w:val="00581790"/>
    <w:rsid w:val="0058183D"/>
    <w:rsid w:val="00581870"/>
    <w:rsid w:val="00581D92"/>
    <w:rsid w:val="005821D4"/>
    <w:rsid w:val="00582230"/>
    <w:rsid w:val="00582281"/>
    <w:rsid w:val="00582403"/>
    <w:rsid w:val="0058240D"/>
    <w:rsid w:val="0058248D"/>
    <w:rsid w:val="005825DA"/>
    <w:rsid w:val="00582A02"/>
    <w:rsid w:val="00582A92"/>
    <w:rsid w:val="005831C1"/>
    <w:rsid w:val="00583290"/>
    <w:rsid w:val="005835EC"/>
    <w:rsid w:val="00583693"/>
    <w:rsid w:val="005839B8"/>
    <w:rsid w:val="00583B61"/>
    <w:rsid w:val="0058461D"/>
    <w:rsid w:val="0058490C"/>
    <w:rsid w:val="00584B70"/>
    <w:rsid w:val="00585241"/>
    <w:rsid w:val="005852F6"/>
    <w:rsid w:val="00585348"/>
    <w:rsid w:val="00585530"/>
    <w:rsid w:val="005857D8"/>
    <w:rsid w:val="005857E2"/>
    <w:rsid w:val="00586163"/>
    <w:rsid w:val="0058618D"/>
    <w:rsid w:val="00586360"/>
    <w:rsid w:val="005864C5"/>
    <w:rsid w:val="00586EB6"/>
    <w:rsid w:val="00587170"/>
    <w:rsid w:val="005877D1"/>
    <w:rsid w:val="00587AED"/>
    <w:rsid w:val="00587E95"/>
    <w:rsid w:val="00587F58"/>
    <w:rsid w:val="00590056"/>
    <w:rsid w:val="00590224"/>
    <w:rsid w:val="00590310"/>
    <w:rsid w:val="005903F5"/>
    <w:rsid w:val="00590CB1"/>
    <w:rsid w:val="00590F17"/>
    <w:rsid w:val="00590FE6"/>
    <w:rsid w:val="00591186"/>
    <w:rsid w:val="00591530"/>
    <w:rsid w:val="00591893"/>
    <w:rsid w:val="005918CD"/>
    <w:rsid w:val="00591C85"/>
    <w:rsid w:val="005926A9"/>
    <w:rsid w:val="0059272A"/>
    <w:rsid w:val="005929E9"/>
    <w:rsid w:val="00592C3E"/>
    <w:rsid w:val="00592EC5"/>
    <w:rsid w:val="00593DFB"/>
    <w:rsid w:val="00593F20"/>
    <w:rsid w:val="00593FC8"/>
    <w:rsid w:val="00594BBD"/>
    <w:rsid w:val="00594F4F"/>
    <w:rsid w:val="005954D1"/>
    <w:rsid w:val="005955EB"/>
    <w:rsid w:val="00595AE7"/>
    <w:rsid w:val="00595BA5"/>
    <w:rsid w:val="00595C8A"/>
    <w:rsid w:val="00595D8D"/>
    <w:rsid w:val="00596023"/>
    <w:rsid w:val="0059613B"/>
    <w:rsid w:val="005963EC"/>
    <w:rsid w:val="0059684B"/>
    <w:rsid w:val="00596877"/>
    <w:rsid w:val="00596BF6"/>
    <w:rsid w:val="00596C4A"/>
    <w:rsid w:val="00597100"/>
    <w:rsid w:val="00597222"/>
    <w:rsid w:val="00597930"/>
    <w:rsid w:val="00597998"/>
    <w:rsid w:val="00597A7B"/>
    <w:rsid w:val="00597C4E"/>
    <w:rsid w:val="005A0472"/>
    <w:rsid w:val="005A05C7"/>
    <w:rsid w:val="005A0741"/>
    <w:rsid w:val="005A081A"/>
    <w:rsid w:val="005A0BB8"/>
    <w:rsid w:val="005A0FAD"/>
    <w:rsid w:val="005A1021"/>
    <w:rsid w:val="005A12CB"/>
    <w:rsid w:val="005A131E"/>
    <w:rsid w:val="005A13D5"/>
    <w:rsid w:val="005A13FB"/>
    <w:rsid w:val="005A1625"/>
    <w:rsid w:val="005A17C6"/>
    <w:rsid w:val="005A1807"/>
    <w:rsid w:val="005A203A"/>
    <w:rsid w:val="005A20C1"/>
    <w:rsid w:val="005A21F1"/>
    <w:rsid w:val="005A221F"/>
    <w:rsid w:val="005A2323"/>
    <w:rsid w:val="005A2805"/>
    <w:rsid w:val="005A288B"/>
    <w:rsid w:val="005A292A"/>
    <w:rsid w:val="005A303D"/>
    <w:rsid w:val="005A3445"/>
    <w:rsid w:val="005A3613"/>
    <w:rsid w:val="005A3AFB"/>
    <w:rsid w:val="005A3C05"/>
    <w:rsid w:val="005A3DB2"/>
    <w:rsid w:val="005A3E1E"/>
    <w:rsid w:val="005A3F25"/>
    <w:rsid w:val="005A4468"/>
    <w:rsid w:val="005A4640"/>
    <w:rsid w:val="005A46E0"/>
    <w:rsid w:val="005A4985"/>
    <w:rsid w:val="005A4996"/>
    <w:rsid w:val="005A4A76"/>
    <w:rsid w:val="005A4B9B"/>
    <w:rsid w:val="005A4C7B"/>
    <w:rsid w:val="005A5047"/>
    <w:rsid w:val="005A50D9"/>
    <w:rsid w:val="005A5722"/>
    <w:rsid w:val="005A59A1"/>
    <w:rsid w:val="005A6469"/>
    <w:rsid w:val="005A6DAF"/>
    <w:rsid w:val="005A7F92"/>
    <w:rsid w:val="005AEE0C"/>
    <w:rsid w:val="005B006C"/>
    <w:rsid w:val="005B0220"/>
    <w:rsid w:val="005B02C8"/>
    <w:rsid w:val="005B0494"/>
    <w:rsid w:val="005B05C9"/>
    <w:rsid w:val="005B0691"/>
    <w:rsid w:val="005B0AC7"/>
    <w:rsid w:val="005B0B09"/>
    <w:rsid w:val="005B132A"/>
    <w:rsid w:val="005B1384"/>
    <w:rsid w:val="005B148F"/>
    <w:rsid w:val="005B1621"/>
    <w:rsid w:val="005B2715"/>
    <w:rsid w:val="005B2A4E"/>
    <w:rsid w:val="005B2DF3"/>
    <w:rsid w:val="005B32F1"/>
    <w:rsid w:val="005B378A"/>
    <w:rsid w:val="005B399C"/>
    <w:rsid w:val="005B3F6E"/>
    <w:rsid w:val="005B3F7E"/>
    <w:rsid w:val="005B488A"/>
    <w:rsid w:val="005B4C6E"/>
    <w:rsid w:val="005B4F1F"/>
    <w:rsid w:val="005B5683"/>
    <w:rsid w:val="005B5A70"/>
    <w:rsid w:val="005B5B88"/>
    <w:rsid w:val="005B5C92"/>
    <w:rsid w:val="005B62BB"/>
    <w:rsid w:val="005B6373"/>
    <w:rsid w:val="005B6514"/>
    <w:rsid w:val="005B651D"/>
    <w:rsid w:val="005B6782"/>
    <w:rsid w:val="005B688E"/>
    <w:rsid w:val="005B68A2"/>
    <w:rsid w:val="005B697D"/>
    <w:rsid w:val="005B6A4C"/>
    <w:rsid w:val="005B6AA7"/>
    <w:rsid w:val="005B6BAD"/>
    <w:rsid w:val="005B7724"/>
    <w:rsid w:val="005B7C73"/>
    <w:rsid w:val="005B7CFD"/>
    <w:rsid w:val="005C00C4"/>
    <w:rsid w:val="005C01F0"/>
    <w:rsid w:val="005C039C"/>
    <w:rsid w:val="005C096B"/>
    <w:rsid w:val="005C0A54"/>
    <w:rsid w:val="005C0ADA"/>
    <w:rsid w:val="005C100A"/>
    <w:rsid w:val="005C188E"/>
    <w:rsid w:val="005C18BB"/>
    <w:rsid w:val="005C19A2"/>
    <w:rsid w:val="005C19EA"/>
    <w:rsid w:val="005C1AF6"/>
    <w:rsid w:val="005C1EA2"/>
    <w:rsid w:val="005C2142"/>
    <w:rsid w:val="005C2471"/>
    <w:rsid w:val="005C27C3"/>
    <w:rsid w:val="005C2DAC"/>
    <w:rsid w:val="005C305B"/>
    <w:rsid w:val="005C3254"/>
    <w:rsid w:val="005C3AC3"/>
    <w:rsid w:val="005C3FC0"/>
    <w:rsid w:val="005C41D4"/>
    <w:rsid w:val="005C4228"/>
    <w:rsid w:val="005C42AE"/>
    <w:rsid w:val="005C47C9"/>
    <w:rsid w:val="005C498D"/>
    <w:rsid w:val="005C4AC6"/>
    <w:rsid w:val="005C4B18"/>
    <w:rsid w:val="005C4FBA"/>
    <w:rsid w:val="005C51B5"/>
    <w:rsid w:val="005C5284"/>
    <w:rsid w:val="005C5626"/>
    <w:rsid w:val="005C589C"/>
    <w:rsid w:val="005C58A8"/>
    <w:rsid w:val="005C5B5C"/>
    <w:rsid w:val="005C5FDF"/>
    <w:rsid w:val="005C61D0"/>
    <w:rsid w:val="005C6211"/>
    <w:rsid w:val="005C626D"/>
    <w:rsid w:val="005C654C"/>
    <w:rsid w:val="005C6603"/>
    <w:rsid w:val="005C6C4E"/>
    <w:rsid w:val="005C6E0A"/>
    <w:rsid w:val="005C749F"/>
    <w:rsid w:val="005C77D1"/>
    <w:rsid w:val="005C794F"/>
    <w:rsid w:val="005C7B2D"/>
    <w:rsid w:val="005C7D47"/>
    <w:rsid w:val="005C7D5A"/>
    <w:rsid w:val="005C7FF6"/>
    <w:rsid w:val="005D03A5"/>
    <w:rsid w:val="005D04AF"/>
    <w:rsid w:val="005D04D3"/>
    <w:rsid w:val="005D0584"/>
    <w:rsid w:val="005D09D7"/>
    <w:rsid w:val="005D0D03"/>
    <w:rsid w:val="005D0E79"/>
    <w:rsid w:val="005D1287"/>
    <w:rsid w:val="005D14A1"/>
    <w:rsid w:val="005D14BA"/>
    <w:rsid w:val="005D1540"/>
    <w:rsid w:val="005D168C"/>
    <w:rsid w:val="005D17A2"/>
    <w:rsid w:val="005D1FE1"/>
    <w:rsid w:val="005D2295"/>
    <w:rsid w:val="005D2761"/>
    <w:rsid w:val="005D2BAA"/>
    <w:rsid w:val="005D350F"/>
    <w:rsid w:val="005D36FD"/>
    <w:rsid w:val="005D3D71"/>
    <w:rsid w:val="005D3D8E"/>
    <w:rsid w:val="005D3F44"/>
    <w:rsid w:val="005D4AE2"/>
    <w:rsid w:val="005D4B88"/>
    <w:rsid w:val="005D4BC4"/>
    <w:rsid w:val="005D4E54"/>
    <w:rsid w:val="005D55CA"/>
    <w:rsid w:val="005D5702"/>
    <w:rsid w:val="005D573E"/>
    <w:rsid w:val="005D5765"/>
    <w:rsid w:val="005D57B4"/>
    <w:rsid w:val="005D5893"/>
    <w:rsid w:val="005D5C32"/>
    <w:rsid w:val="005D5C36"/>
    <w:rsid w:val="005D5E4A"/>
    <w:rsid w:val="005D5ED7"/>
    <w:rsid w:val="005D62C5"/>
    <w:rsid w:val="005D64DF"/>
    <w:rsid w:val="005D65B7"/>
    <w:rsid w:val="005D65FE"/>
    <w:rsid w:val="005D668C"/>
    <w:rsid w:val="005D69A7"/>
    <w:rsid w:val="005D69FA"/>
    <w:rsid w:val="005D72C7"/>
    <w:rsid w:val="005D74C4"/>
    <w:rsid w:val="005D761C"/>
    <w:rsid w:val="005D782A"/>
    <w:rsid w:val="005D7C67"/>
    <w:rsid w:val="005D7F44"/>
    <w:rsid w:val="005E048B"/>
    <w:rsid w:val="005E0FE8"/>
    <w:rsid w:val="005E16C2"/>
    <w:rsid w:val="005E189C"/>
    <w:rsid w:val="005E1AB9"/>
    <w:rsid w:val="005E1DDC"/>
    <w:rsid w:val="005E2430"/>
    <w:rsid w:val="005E25A2"/>
    <w:rsid w:val="005E2769"/>
    <w:rsid w:val="005E2A4C"/>
    <w:rsid w:val="005E2A95"/>
    <w:rsid w:val="005E2F22"/>
    <w:rsid w:val="005E30BF"/>
    <w:rsid w:val="005E30F7"/>
    <w:rsid w:val="005E325F"/>
    <w:rsid w:val="005E3265"/>
    <w:rsid w:val="005E330F"/>
    <w:rsid w:val="005E3456"/>
    <w:rsid w:val="005E35E3"/>
    <w:rsid w:val="005E3A14"/>
    <w:rsid w:val="005E3DE5"/>
    <w:rsid w:val="005E3EFD"/>
    <w:rsid w:val="005E3FCE"/>
    <w:rsid w:val="005E429D"/>
    <w:rsid w:val="005E435A"/>
    <w:rsid w:val="005E4812"/>
    <w:rsid w:val="005E489B"/>
    <w:rsid w:val="005E4927"/>
    <w:rsid w:val="005E4983"/>
    <w:rsid w:val="005E5128"/>
    <w:rsid w:val="005E521C"/>
    <w:rsid w:val="005E534C"/>
    <w:rsid w:val="005E536F"/>
    <w:rsid w:val="005E550D"/>
    <w:rsid w:val="005E55F3"/>
    <w:rsid w:val="005E5762"/>
    <w:rsid w:val="005E5D56"/>
    <w:rsid w:val="005E5DFA"/>
    <w:rsid w:val="005E604C"/>
    <w:rsid w:val="005E65F1"/>
    <w:rsid w:val="005E6D39"/>
    <w:rsid w:val="005E708E"/>
    <w:rsid w:val="005E720B"/>
    <w:rsid w:val="005E73C5"/>
    <w:rsid w:val="005E74A5"/>
    <w:rsid w:val="005E7595"/>
    <w:rsid w:val="005E775D"/>
    <w:rsid w:val="005E7836"/>
    <w:rsid w:val="005F064F"/>
    <w:rsid w:val="005F0764"/>
    <w:rsid w:val="005F0793"/>
    <w:rsid w:val="005F08BD"/>
    <w:rsid w:val="005F0D38"/>
    <w:rsid w:val="005F0D5D"/>
    <w:rsid w:val="005F14F0"/>
    <w:rsid w:val="005F16BE"/>
    <w:rsid w:val="005F178F"/>
    <w:rsid w:val="005F1B7C"/>
    <w:rsid w:val="005F2398"/>
    <w:rsid w:val="005F2BF8"/>
    <w:rsid w:val="005F2EB8"/>
    <w:rsid w:val="005F3251"/>
    <w:rsid w:val="005F32F2"/>
    <w:rsid w:val="005F3B6B"/>
    <w:rsid w:val="005F3CC1"/>
    <w:rsid w:val="005F3F95"/>
    <w:rsid w:val="005F4182"/>
    <w:rsid w:val="005F4189"/>
    <w:rsid w:val="005F42E4"/>
    <w:rsid w:val="005F490C"/>
    <w:rsid w:val="005F49F4"/>
    <w:rsid w:val="005F4A55"/>
    <w:rsid w:val="005F4D87"/>
    <w:rsid w:val="005F4EC1"/>
    <w:rsid w:val="005F4FFA"/>
    <w:rsid w:val="005F507B"/>
    <w:rsid w:val="005F53E1"/>
    <w:rsid w:val="005F55CD"/>
    <w:rsid w:val="005F59E0"/>
    <w:rsid w:val="005F5D61"/>
    <w:rsid w:val="005F5F00"/>
    <w:rsid w:val="005F6046"/>
    <w:rsid w:val="005F60B0"/>
    <w:rsid w:val="005F64BC"/>
    <w:rsid w:val="005F65E8"/>
    <w:rsid w:val="005F6728"/>
    <w:rsid w:val="005F6B07"/>
    <w:rsid w:val="005F7154"/>
    <w:rsid w:val="005F73C4"/>
    <w:rsid w:val="005F784D"/>
    <w:rsid w:val="005F7A29"/>
    <w:rsid w:val="005F7B94"/>
    <w:rsid w:val="00600AC9"/>
    <w:rsid w:val="00600C49"/>
    <w:rsid w:val="00600D9B"/>
    <w:rsid w:val="00600E29"/>
    <w:rsid w:val="00601054"/>
    <w:rsid w:val="00601075"/>
    <w:rsid w:val="00601682"/>
    <w:rsid w:val="00601C78"/>
    <w:rsid w:val="00601D3E"/>
    <w:rsid w:val="00601D98"/>
    <w:rsid w:val="00601FCE"/>
    <w:rsid w:val="006020C1"/>
    <w:rsid w:val="0060266B"/>
    <w:rsid w:val="006026F5"/>
    <w:rsid w:val="006027BD"/>
    <w:rsid w:val="00602AE9"/>
    <w:rsid w:val="006030DA"/>
    <w:rsid w:val="00603178"/>
    <w:rsid w:val="0060324B"/>
    <w:rsid w:val="006033C6"/>
    <w:rsid w:val="006033C7"/>
    <w:rsid w:val="0060349A"/>
    <w:rsid w:val="00603B40"/>
    <w:rsid w:val="00603D50"/>
    <w:rsid w:val="00603DB2"/>
    <w:rsid w:val="00604021"/>
    <w:rsid w:val="00604095"/>
    <w:rsid w:val="00604568"/>
    <w:rsid w:val="00604604"/>
    <w:rsid w:val="00604C65"/>
    <w:rsid w:val="00604D79"/>
    <w:rsid w:val="00604EAF"/>
    <w:rsid w:val="00605140"/>
    <w:rsid w:val="00605314"/>
    <w:rsid w:val="00605443"/>
    <w:rsid w:val="00605A14"/>
    <w:rsid w:val="00605A8C"/>
    <w:rsid w:val="00605CCF"/>
    <w:rsid w:val="00605DFB"/>
    <w:rsid w:val="00605E01"/>
    <w:rsid w:val="006065BF"/>
    <w:rsid w:val="00606730"/>
    <w:rsid w:val="0060690C"/>
    <w:rsid w:val="006069BF"/>
    <w:rsid w:val="00606AA4"/>
    <w:rsid w:val="006073CF"/>
    <w:rsid w:val="00607576"/>
    <w:rsid w:val="00607B42"/>
    <w:rsid w:val="00607D66"/>
    <w:rsid w:val="0061031A"/>
    <w:rsid w:val="00610344"/>
    <w:rsid w:val="006104AC"/>
    <w:rsid w:val="00610929"/>
    <w:rsid w:val="00610EF9"/>
    <w:rsid w:val="00611409"/>
    <w:rsid w:val="00611707"/>
    <w:rsid w:val="00611EFC"/>
    <w:rsid w:val="00611FDC"/>
    <w:rsid w:val="0061201B"/>
    <w:rsid w:val="00612030"/>
    <w:rsid w:val="00612059"/>
    <w:rsid w:val="006121EB"/>
    <w:rsid w:val="00612DF4"/>
    <w:rsid w:val="006135F6"/>
    <w:rsid w:val="00613907"/>
    <w:rsid w:val="00614337"/>
    <w:rsid w:val="006144D8"/>
    <w:rsid w:val="00614B08"/>
    <w:rsid w:val="00615B16"/>
    <w:rsid w:val="00615B2A"/>
    <w:rsid w:val="00615BFC"/>
    <w:rsid w:val="00616316"/>
    <w:rsid w:val="00617931"/>
    <w:rsid w:val="00617A4F"/>
    <w:rsid w:val="00617AD9"/>
    <w:rsid w:val="00617E08"/>
    <w:rsid w:val="0062003E"/>
    <w:rsid w:val="006200D4"/>
    <w:rsid w:val="00620511"/>
    <w:rsid w:val="00620D9F"/>
    <w:rsid w:val="00620DDF"/>
    <w:rsid w:val="00620FCB"/>
    <w:rsid w:val="006214F4"/>
    <w:rsid w:val="0062170D"/>
    <w:rsid w:val="006219B8"/>
    <w:rsid w:val="00621F31"/>
    <w:rsid w:val="00621FFD"/>
    <w:rsid w:val="00622176"/>
    <w:rsid w:val="0062243B"/>
    <w:rsid w:val="00622587"/>
    <w:rsid w:val="00622A2B"/>
    <w:rsid w:val="00622B70"/>
    <w:rsid w:val="00622F0C"/>
    <w:rsid w:val="00623A42"/>
    <w:rsid w:val="00623B55"/>
    <w:rsid w:val="00623CF1"/>
    <w:rsid w:val="00623FB9"/>
    <w:rsid w:val="0062438A"/>
    <w:rsid w:val="0062472D"/>
    <w:rsid w:val="00624F65"/>
    <w:rsid w:val="00624FBD"/>
    <w:rsid w:val="00625032"/>
    <w:rsid w:val="0062544E"/>
    <w:rsid w:val="006254D8"/>
    <w:rsid w:val="0062550C"/>
    <w:rsid w:val="0062562D"/>
    <w:rsid w:val="00625780"/>
    <w:rsid w:val="006258D6"/>
    <w:rsid w:val="00625AA9"/>
    <w:rsid w:val="00625CB8"/>
    <w:rsid w:val="00625E1C"/>
    <w:rsid w:val="00626040"/>
    <w:rsid w:val="00626109"/>
    <w:rsid w:val="00626475"/>
    <w:rsid w:val="00626B9C"/>
    <w:rsid w:val="00626C7B"/>
    <w:rsid w:val="00626F5A"/>
    <w:rsid w:val="00627D02"/>
    <w:rsid w:val="00627D7A"/>
    <w:rsid w:val="0063046E"/>
    <w:rsid w:val="00630547"/>
    <w:rsid w:val="006305FE"/>
    <w:rsid w:val="00630FFC"/>
    <w:rsid w:val="00631127"/>
    <w:rsid w:val="00631569"/>
    <w:rsid w:val="006316C9"/>
    <w:rsid w:val="006317E0"/>
    <w:rsid w:val="0063204D"/>
    <w:rsid w:val="00632174"/>
    <w:rsid w:val="00632265"/>
    <w:rsid w:val="0063227C"/>
    <w:rsid w:val="00632416"/>
    <w:rsid w:val="00632B99"/>
    <w:rsid w:val="00632DD3"/>
    <w:rsid w:val="00633179"/>
    <w:rsid w:val="0063317E"/>
    <w:rsid w:val="00633210"/>
    <w:rsid w:val="0063323C"/>
    <w:rsid w:val="00633E2A"/>
    <w:rsid w:val="0063400D"/>
    <w:rsid w:val="0063434A"/>
    <w:rsid w:val="00634498"/>
    <w:rsid w:val="0063455F"/>
    <w:rsid w:val="006346B6"/>
    <w:rsid w:val="0063481B"/>
    <w:rsid w:val="00634A8B"/>
    <w:rsid w:val="00634E66"/>
    <w:rsid w:val="00634F83"/>
    <w:rsid w:val="00635054"/>
    <w:rsid w:val="0063552E"/>
    <w:rsid w:val="00636067"/>
    <w:rsid w:val="0063637D"/>
    <w:rsid w:val="006365E2"/>
    <w:rsid w:val="00636607"/>
    <w:rsid w:val="00636631"/>
    <w:rsid w:val="00636A38"/>
    <w:rsid w:val="00637574"/>
    <w:rsid w:val="00637813"/>
    <w:rsid w:val="00637A53"/>
    <w:rsid w:val="00637B31"/>
    <w:rsid w:val="00637BC8"/>
    <w:rsid w:val="00637DE7"/>
    <w:rsid w:val="00637E0D"/>
    <w:rsid w:val="00637E25"/>
    <w:rsid w:val="00640AEB"/>
    <w:rsid w:val="00640C74"/>
    <w:rsid w:val="00640E7A"/>
    <w:rsid w:val="00640FD1"/>
    <w:rsid w:val="006417F4"/>
    <w:rsid w:val="006419A4"/>
    <w:rsid w:val="00641C11"/>
    <w:rsid w:val="00641F2B"/>
    <w:rsid w:val="0064221A"/>
    <w:rsid w:val="00642275"/>
    <w:rsid w:val="0064254C"/>
    <w:rsid w:val="006428A1"/>
    <w:rsid w:val="00642954"/>
    <w:rsid w:val="006429AD"/>
    <w:rsid w:val="00642D02"/>
    <w:rsid w:val="00642EB1"/>
    <w:rsid w:val="006431D4"/>
    <w:rsid w:val="00643207"/>
    <w:rsid w:val="006433E7"/>
    <w:rsid w:val="00643B0B"/>
    <w:rsid w:val="006444A5"/>
    <w:rsid w:val="006445DB"/>
    <w:rsid w:val="00644C41"/>
    <w:rsid w:val="006450DD"/>
    <w:rsid w:val="00645196"/>
    <w:rsid w:val="0064521E"/>
    <w:rsid w:val="00645291"/>
    <w:rsid w:val="00645614"/>
    <w:rsid w:val="00645A21"/>
    <w:rsid w:val="00645F39"/>
    <w:rsid w:val="00645FB1"/>
    <w:rsid w:val="006463D4"/>
    <w:rsid w:val="00646470"/>
    <w:rsid w:val="0064690D"/>
    <w:rsid w:val="006469FE"/>
    <w:rsid w:val="00646A56"/>
    <w:rsid w:val="00646B07"/>
    <w:rsid w:val="00646CCA"/>
    <w:rsid w:val="00646ECA"/>
    <w:rsid w:val="00646F5F"/>
    <w:rsid w:val="00647636"/>
    <w:rsid w:val="0064795C"/>
    <w:rsid w:val="00647B2B"/>
    <w:rsid w:val="00647CB4"/>
    <w:rsid w:val="00647D0A"/>
    <w:rsid w:val="00647F07"/>
    <w:rsid w:val="006504E6"/>
    <w:rsid w:val="00650BDA"/>
    <w:rsid w:val="0065126D"/>
    <w:rsid w:val="00651328"/>
    <w:rsid w:val="006514DA"/>
    <w:rsid w:val="006514E4"/>
    <w:rsid w:val="006516C1"/>
    <w:rsid w:val="00651DEB"/>
    <w:rsid w:val="0065200E"/>
    <w:rsid w:val="006529FD"/>
    <w:rsid w:val="00652B60"/>
    <w:rsid w:val="00653560"/>
    <w:rsid w:val="00653650"/>
    <w:rsid w:val="00653937"/>
    <w:rsid w:val="00653D32"/>
    <w:rsid w:val="0065406D"/>
    <w:rsid w:val="006543A5"/>
    <w:rsid w:val="00654CEF"/>
    <w:rsid w:val="00654FED"/>
    <w:rsid w:val="006556A7"/>
    <w:rsid w:val="006556BA"/>
    <w:rsid w:val="00655E1D"/>
    <w:rsid w:val="00655E89"/>
    <w:rsid w:val="00655EF6"/>
    <w:rsid w:val="006563BE"/>
    <w:rsid w:val="00656620"/>
    <w:rsid w:val="0065679E"/>
    <w:rsid w:val="006569A0"/>
    <w:rsid w:val="00656B2B"/>
    <w:rsid w:val="00656BA1"/>
    <w:rsid w:val="00656FAD"/>
    <w:rsid w:val="006571DA"/>
    <w:rsid w:val="00657435"/>
    <w:rsid w:val="00657667"/>
    <w:rsid w:val="00657A2A"/>
    <w:rsid w:val="00657B2D"/>
    <w:rsid w:val="0066038C"/>
    <w:rsid w:val="00660487"/>
    <w:rsid w:val="00660CBD"/>
    <w:rsid w:val="00660EB0"/>
    <w:rsid w:val="00660F41"/>
    <w:rsid w:val="006616F2"/>
    <w:rsid w:val="0066170E"/>
    <w:rsid w:val="00661AC0"/>
    <w:rsid w:val="00661DEC"/>
    <w:rsid w:val="00661E2C"/>
    <w:rsid w:val="006622B9"/>
    <w:rsid w:val="006627B2"/>
    <w:rsid w:val="00662BE0"/>
    <w:rsid w:val="00663422"/>
    <w:rsid w:val="006634E9"/>
    <w:rsid w:val="006635B3"/>
    <w:rsid w:val="00663E23"/>
    <w:rsid w:val="00664285"/>
    <w:rsid w:val="006644DB"/>
    <w:rsid w:val="006648F5"/>
    <w:rsid w:val="00664B4C"/>
    <w:rsid w:val="00664C5B"/>
    <w:rsid w:val="00665155"/>
    <w:rsid w:val="006654D4"/>
    <w:rsid w:val="006661C0"/>
    <w:rsid w:val="00666390"/>
    <w:rsid w:val="00666CB5"/>
    <w:rsid w:val="0066725F"/>
    <w:rsid w:val="00667745"/>
    <w:rsid w:val="00667E8D"/>
    <w:rsid w:val="00670290"/>
    <w:rsid w:val="006702B2"/>
    <w:rsid w:val="006702CC"/>
    <w:rsid w:val="006705FC"/>
    <w:rsid w:val="006706AF"/>
    <w:rsid w:val="006707E9"/>
    <w:rsid w:val="00670908"/>
    <w:rsid w:val="00670910"/>
    <w:rsid w:val="00670F92"/>
    <w:rsid w:val="006712C6"/>
    <w:rsid w:val="0067157B"/>
    <w:rsid w:val="006716A6"/>
    <w:rsid w:val="006717B9"/>
    <w:rsid w:val="00671B51"/>
    <w:rsid w:val="00671DB8"/>
    <w:rsid w:val="00672048"/>
    <w:rsid w:val="00672189"/>
    <w:rsid w:val="006722E0"/>
    <w:rsid w:val="00672682"/>
    <w:rsid w:val="0067278F"/>
    <w:rsid w:val="0067327B"/>
    <w:rsid w:val="006734E2"/>
    <w:rsid w:val="006735FE"/>
    <w:rsid w:val="00673A99"/>
    <w:rsid w:val="00674C7A"/>
    <w:rsid w:val="00674ED9"/>
    <w:rsid w:val="00674F25"/>
    <w:rsid w:val="00674FE7"/>
    <w:rsid w:val="006755B9"/>
    <w:rsid w:val="006755C6"/>
    <w:rsid w:val="00675AF3"/>
    <w:rsid w:val="00675C57"/>
    <w:rsid w:val="00675FCD"/>
    <w:rsid w:val="00676538"/>
    <w:rsid w:val="006769E4"/>
    <w:rsid w:val="00676A8C"/>
    <w:rsid w:val="00676BA1"/>
    <w:rsid w:val="0067720E"/>
    <w:rsid w:val="0067763F"/>
    <w:rsid w:val="006778C4"/>
    <w:rsid w:val="00677BAB"/>
    <w:rsid w:val="00677CD6"/>
    <w:rsid w:val="00677F8D"/>
    <w:rsid w:val="006801DF"/>
    <w:rsid w:val="006802C2"/>
    <w:rsid w:val="0068045E"/>
    <w:rsid w:val="006804CC"/>
    <w:rsid w:val="00680D6E"/>
    <w:rsid w:val="006816FF"/>
    <w:rsid w:val="00681730"/>
    <w:rsid w:val="006817A0"/>
    <w:rsid w:val="00681CDA"/>
    <w:rsid w:val="00681F97"/>
    <w:rsid w:val="00682588"/>
    <w:rsid w:val="00682731"/>
    <w:rsid w:val="006827FC"/>
    <w:rsid w:val="00682B88"/>
    <w:rsid w:val="00682FB0"/>
    <w:rsid w:val="006832D8"/>
    <w:rsid w:val="0068347C"/>
    <w:rsid w:val="006838DB"/>
    <w:rsid w:val="006839BA"/>
    <w:rsid w:val="00683D57"/>
    <w:rsid w:val="00683E84"/>
    <w:rsid w:val="0068435D"/>
    <w:rsid w:val="006843B8"/>
    <w:rsid w:val="006849E4"/>
    <w:rsid w:val="00684BFE"/>
    <w:rsid w:val="00684C24"/>
    <w:rsid w:val="00684C44"/>
    <w:rsid w:val="00684E50"/>
    <w:rsid w:val="00684ED2"/>
    <w:rsid w:val="0068538B"/>
    <w:rsid w:val="0068541D"/>
    <w:rsid w:val="0068556C"/>
    <w:rsid w:val="00685702"/>
    <w:rsid w:val="0068580A"/>
    <w:rsid w:val="00685817"/>
    <w:rsid w:val="0068655C"/>
    <w:rsid w:val="006865C0"/>
    <w:rsid w:val="00686C12"/>
    <w:rsid w:val="00686E55"/>
    <w:rsid w:val="00686F7F"/>
    <w:rsid w:val="00686FB5"/>
    <w:rsid w:val="0068722F"/>
    <w:rsid w:val="00687401"/>
    <w:rsid w:val="00687A0C"/>
    <w:rsid w:val="00687BD4"/>
    <w:rsid w:val="006902A2"/>
    <w:rsid w:val="006902CB"/>
    <w:rsid w:val="00690845"/>
    <w:rsid w:val="00690CEA"/>
    <w:rsid w:val="0069115E"/>
    <w:rsid w:val="006913A4"/>
    <w:rsid w:val="0069153A"/>
    <w:rsid w:val="0069167F"/>
    <w:rsid w:val="00691A57"/>
    <w:rsid w:val="00691C73"/>
    <w:rsid w:val="0069207F"/>
    <w:rsid w:val="006922C1"/>
    <w:rsid w:val="006928B4"/>
    <w:rsid w:val="00692E00"/>
    <w:rsid w:val="00692F6A"/>
    <w:rsid w:val="00693668"/>
    <w:rsid w:val="0069394A"/>
    <w:rsid w:val="00693B37"/>
    <w:rsid w:val="00693B46"/>
    <w:rsid w:val="00693EF1"/>
    <w:rsid w:val="0069433E"/>
    <w:rsid w:val="00694368"/>
    <w:rsid w:val="00694382"/>
    <w:rsid w:val="006943B6"/>
    <w:rsid w:val="006946BC"/>
    <w:rsid w:val="0069496B"/>
    <w:rsid w:val="00694B94"/>
    <w:rsid w:val="006956B8"/>
    <w:rsid w:val="006957FB"/>
    <w:rsid w:val="00695A45"/>
    <w:rsid w:val="00695C74"/>
    <w:rsid w:val="006962B0"/>
    <w:rsid w:val="0069634C"/>
    <w:rsid w:val="006967B2"/>
    <w:rsid w:val="006969DD"/>
    <w:rsid w:val="00696B26"/>
    <w:rsid w:val="00696E9F"/>
    <w:rsid w:val="00697160"/>
    <w:rsid w:val="0069732C"/>
    <w:rsid w:val="0069737F"/>
    <w:rsid w:val="00697421"/>
    <w:rsid w:val="00697696"/>
    <w:rsid w:val="0069782C"/>
    <w:rsid w:val="00697B16"/>
    <w:rsid w:val="00697BC8"/>
    <w:rsid w:val="00697C7C"/>
    <w:rsid w:val="00697CB6"/>
    <w:rsid w:val="00697D02"/>
    <w:rsid w:val="00697FDC"/>
    <w:rsid w:val="006A021E"/>
    <w:rsid w:val="006A024B"/>
    <w:rsid w:val="006A0529"/>
    <w:rsid w:val="006A0544"/>
    <w:rsid w:val="006A06E6"/>
    <w:rsid w:val="006A0769"/>
    <w:rsid w:val="006A0D35"/>
    <w:rsid w:val="006A0F2E"/>
    <w:rsid w:val="006A16AB"/>
    <w:rsid w:val="006A16E4"/>
    <w:rsid w:val="006A18BB"/>
    <w:rsid w:val="006A19C2"/>
    <w:rsid w:val="006A19EE"/>
    <w:rsid w:val="006A1A99"/>
    <w:rsid w:val="006A1AB3"/>
    <w:rsid w:val="006A1AC5"/>
    <w:rsid w:val="006A1B23"/>
    <w:rsid w:val="006A1C47"/>
    <w:rsid w:val="006A1DD0"/>
    <w:rsid w:val="006A1DEC"/>
    <w:rsid w:val="006A1E6A"/>
    <w:rsid w:val="006A1F44"/>
    <w:rsid w:val="006A21D4"/>
    <w:rsid w:val="006A2C07"/>
    <w:rsid w:val="006A2E78"/>
    <w:rsid w:val="006A32A1"/>
    <w:rsid w:val="006A33C2"/>
    <w:rsid w:val="006A341B"/>
    <w:rsid w:val="006A347E"/>
    <w:rsid w:val="006A34DE"/>
    <w:rsid w:val="006A35BA"/>
    <w:rsid w:val="006A362D"/>
    <w:rsid w:val="006A372C"/>
    <w:rsid w:val="006A3917"/>
    <w:rsid w:val="006A3964"/>
    <w:rsid w:val="006A39EB"/>
    <w:rsid w:val="006A3B00"/>
    <w:rsid w:val="006A3E5E"/>
    <w:rsid w:val="006A4207"/>
    <w:rsid w:val="006A45D1"/>
    <w:rsid w:val="006A4C24"/>
    <w:rsid w:val="006A4F05"/>
    <w:rsid w:val="006A4F1B"/>
    <w:rsid w:val="006A4F3E"/>
    <w:rsid w:val="006A500D"/>
    <w:rsid w:val="006A52CD"/>
    <w:rsid w:val="006A56DE"/>
    <w:rsid w:val="006A581C"/>
    <w:rsid w:val="006A58F3"/>
    <w:rsid w:val="006A5BAB"/>
    <w:rsid w:val="006A5E2E"/>
    <w:rsid w:val="006A5F3D"/>
    <w:rsid w:val="006A60C3"/>
    <w:rsid w:val="006A62A5"/>
    <w:rsid w:val="006A682D"/>
    <w:rsid w:val="006A6BD1"/>
    <w:rsid w:val="006A6C05"/>
    <w:rsid w:val="006A6C47"/>
    <w:rsid w:val="006A738E"/>
    <w:rsid w:val="006A74BE"/>
    <w:rsid w:val="006A7664"/>
    <w:rsid w:val="006A76EE"/>
    <w:rsid w:val="006A7756"/>
    <w:rsid w:val="006A7B16"/>
    <w:rsid w:val="006A7C2F"/>
    <w:rsid w:val="006A7DA9"/>
    <w:rsid w:val="006A7E2D"/>
    <w:rsid w:val="006A7EF6"/>
    <w:rsid w:val="006B0093"/>
    <w:rsid w:val="006B0123"/>
    <w:rsid w:val="006B034B"/>
    <w:rsid w:val="006B0A68"/>
    <w:rsid w:val="006B0ACB"/>
    <w:rsid w:val="006B0ADF"/>
    <w:rsid w:val="006B11FF"/>
    <w:rsid w:val="006B170B"/>
    <w:rsid w:val="006B1B0A"/>
    <w:rsid w:val="006B1E15"/>
    <w:rsid w:val="006B21D7"/>
    <w:rsid w:val="006B226A"/>
    <w:rsid w:val="006B22B3"/>
    <w:rsid w:val="006B2682"/>
    <w:rsid w:val="006B29CA"/>
    <w:rsid w:val="006B319E"/>
    <w:rsid w:val="006B328D"/>
    <w:rsid w:val="006B3374"/>
    <w:rsid w:val="006B3421"/>
    <w:rsid w:val="006B348F"/>
    <w:rsid w:val="006B38E9"/>
    <w:rsid w:val="006B394B"/>
    <w:rsid w:val="006B3A1E"/>
    <w:rsid w:val="006B3D3F"/>
    <w:rsid w:val="006B46FB"/>
    <w:rsid w:val="006B4D34"/>
    <w:rsid w:val="006B4E5A"/>
    <w:rsid w:val="006B4FE2"/>
    <w:rsid w:val="006B52B6"/>
    <w:rsid w:val="006B52B8"/>
    <w:rsid w:val="006B5513"/>
    <w:rsid w:val="006B5687"/>
    <w:rsid w:val="006B5786"/>
    <w:rsid w:val="006B57E5"/>
    <w:rsid w:val="006B5AE4"/>
    <w:rsid w:val="006B5E64"/>
    <w:rsid w:val="006B5E78"/>
    <w:rsid w:val="006B639D"/>
    <w:rsid w:val="006B63FE"/>
    <w:rsid w:val="006B6626"/>
    <w:rsid w:val="006B6B60"/>
    <w:rsid w:val="006B73E2"/>
    <w:rsid w:val="006B749C"/>
    <w:rsid w:val="006B760C"/>
    <w:rsid w:val="006B7B34"/>
    <w:rsid w:val="006B7CCF"/>
    <w:rsid w:val="006B7F1C"/>
    <w:rsid w:val="006C0198"/>
    <w:rsid w:val="006C02DA"/>
    <w:rsid w:val="006C0565"/>
    <w:rsid w:val="006C08E1"/>
    <w:rsid w:val="006C09B2"/>
    <w:rsid w:val="006C12D2"/>
    <w:rsid w:val="006C13AD"/>
    <w:rsid w:val="006C16BC"/>
    <w:rsid w:val="006C1C1D"/>
    <w:rsid w:val="006C250C"/>
    <w:rsid w:val="006C2811"/>
    <w:rsid w:val="006C2951"/>
    <w:rsid w:val="006C2B5D"/>
    <w:rsid w:val="006C3218"/>
    <w:rsid w:val="006C362A"/>
    <w:rsid w:val="006C36BF"/>
    <w:rsid w:val="006C38A4"/>
    <w:rsid w:val="006C39C8"/>
    <w:rsid w:val="006C3A4F"/>
    <w:rsid w:val="006C3BC1"/>
    <w:rsid w:val="006C42FF"/>
    <w:rsid w:val="006C4606"/>
    <w:rsid w:val="006C471F"/>
    <w:rsid w:val="006C4723"/>
    <w:rsid w:val="006C49B6"/>
    <w:rsid w:val="006C5038"/>
    <w:rsid w:val="006C56C5"/>
    <w:rsid w:val="006C578E"/>
    <w:rsid w:val="006C5885"/>
    <w:rsid w:val="006C5AEF"/>
    <w:rsid w:val="006C61BD"/>
    <w:rsid w:val="006C6570"/>
    <w:rsid w:val="006C694A"/>
    <w:rsid w:val="006C69EB"/>
    <w:rsid w:val="006C6F16"/>
    <w:rsid w:val="006C6FD2"/>
    <w:rsid w:val="006C7476"/>
    <w:rsid w:val="006C74A1"/>
    <w:rsid w:val="006C76AE"/>
    <w:rsid w:val="006C77D6"/>
    <w:rsid w:val="006C7F42"/>
    <w:rsid w:val="006C7FB9"/>
    <w:rsid w:val="006D0447"/>
    <w:rsid w:val="006D04DD"/>
    <w:rsid w:val="006D052D"/>
    <w:rsid w:val="006D0BC4"/>
    <w:rsid w:val="006D0D52"/>
    <w:rsid w:val="006D0E0B"/>
    <w:rsid w:val="006D0F8D"/>
    <w:rsid w:val="006D10D8"/>
    <w:rsid w:val="006D11B1"/>
    <w:rsid w:val="006D1BAD"/>
    <w:rsid w:val="006D1D4D"/>
    <w:rsid w:val="006D1EBB"/>
    <w:rsid w:val="006D2A59"/>
    <w:rsid w:val="006D2AF7"/>
    <w:rsid w:val="006D2D63"/>
    <w:rsid w:val="006D2DDC"/>
    <w:rsid w:val="006D304C"/>
    <w:rsid w:val="006D354A"/>
    <w:rsid w:val="006D3685"/>
    <w:rsid w:val="006D3716"/>
    <w:rsid w:val="006D39EF"/>
    <w:rsid w:val="006D3D37"/>
    <w:rsid w:val="006D3E0D"/>
    <w:rsid w:val="006D4B57"/>
    <w:rsid w:val="006D4DCC"/>
    <w:rsid w:val="006D4F66"/>
    <w:rsid w:val="006D584F"/>
    <w:rsid w:val="006D5857"/>
    <w:rsid w:val="006D5DA5"/>
    <w:rsid w:val="006D5DE2"/>
    <w:rsid w:val="006D5FE3"/>
    <w:rsid w:val="006D60E0"/>
    <w:rsid w:val="006D60FB"/>
    <w:rsid w:val="006D629D"/>
    <w:rsid w:val="006D67B7"/>
    <w:rsid w:val="006D6984"/>
    <w:rsid w:val="006D69FE"/>
    <w:rsid w:val="006D6AC2"/>
    <w:rsid w:val="006D7640"/>
    <w:rsid w:val="006D766D"/>
    <w:rsid w:val="006D7B13"/>
    <w:rsid w:val="006D7BBA"/>
    <w:rsid w:val="006D7E47"/>
    <w:rsid w:val="006D7F73"/>
    <w:rsid w:val="006E035C"/>
    <w:rsid w:val="006E0544"/>
    <w:rsid w:val="006E061A"/>
    <w:rsid w:val="006E0B44"/>
    <w:rsid w:val="006E0D08"/>
    <w:rsid w:val="006E1301"/>
    <w:rsid w:val="006E13F3"/>
    <w:rsid w:val="006E15B7"/>
    <w:rsid w:val="006E1EDF"/>
    <w:rsid w:val="006E2292"/>
    <w:rsid w:val="006E27FF"/>
    <w:rsid w:val="006E29A0"/>
    <w:rsid w:val="006E2AC2"/>
    <w:rsid w:val="006E3351"/>
    <w:rsid w:val="006E3388"/>
    <w:rsid w:val="006E365E"/>
    <w:rsid w:val="006E39AD"/>
    <w:rsid w:val="006E3C29"/>
    <w:rsid w:val="006E3E15"/>
    <w:rsid w:val="006E4086"/>
    <w:rsid w:val="006E4A43"/>
    <w:rsid w:val="006E4E1C"/>
    <w:rsid w:val="006E4EE4"/>
    <w:rsid w:val="006E4F09"/>
    <w:rsid w:val="006E4F1B"/>
    <w:rsid w:val="006E52BE"/>
    <w:rsid w:val="006E5437"/>
    <w:rsid w:val="006E55CB"/>
    <w:rsid w:val="006E58EF"/>
    <w:rsid w:val="006E5BD0"/>
    <w:rsid w:val="006E5C5A"/>
    <w:rsid w:val="006E5C68"/>
    <w:rsid w:val="006E5CB7"/>
    <w:rsid w:val="006E5EA6"/>
    <w:rsid w:val="006E60DE"/>
    <w:rsid w:val="006E653D"/>
    <w:rsid w:val="006E687D"/>
    <w:rsid w:val="006E68F9"/>
    <w:rsid w:val="006E69C8"/>
    <w:rsid w:val="006E709F"/>
    <w:rsid w:val="006E7576"/>
    <w:rsid w:val="006E7771"/>
    <w:rsid w:val="006E7972"/>
    <w:rsid w:val="006E79A2"/>
    <w:rsid w:val="006F0060"/>
    <w:rsid w:val="006F021D"/>
    <w:rsid w:val="006F0468"/>
    <w:rsid w:val="006F0508"/>
    <w:rsid w:val="006F06F2"/>
    <w:rsid w:val="006F074E"/>
    <w:rsid w:val="006F0DC0"/>
    <w:rsid w:val="006F101E"/>
    <w:rsid w:val="006F119D"/>
    <w:rsid w:val="006F11A5"/>
    <w:rsid w:val="006F1619"/>
    <w:rsid w:val="006F1ECB"/>
    <w:rsid w:val="006F21BD"/>
    <w:rsid w:val="006F2213"/>
    <w:rsid w:val="006F229C"/>
    <w:rsid w:val="006F29DB"/>
    <w:rsid w:val="006F3220"/>
    <w:rsid w:val="006F36F2"/>
    <w:rsid w:val="006F3B6A"/>
    <w:rsid w:val="006F3FFE"/>
    <w:rsid w:val="006F40E5"/>
    <w:rsid w:val="006F450A"/>
    <w:rsid w:val="006F489C"/>
    <w:rsid w:val="006F4EF4"/>
    <w:rsid w:val="006F5067"/>
    <w:rsid w:val="006F5116"/>
    <w:rsid w:val="006F588C"/>
    <w:rsid w:val="006F5B45"/>
    <w:rsid w:val="006F5F92"/>
    <w:rsid w:val="006F66CE"/>
    <w:rsid w:val="006F6836"/>
    <w:rsid w:val="006F7878"/>
    <w:rsid w:val="006F787F"/>
    <w:rsid w:val="006F7AA4"/>
    <w:rsid w:val="006F7BC9"/>
    <w:rsid w:val="006F7CAD"/>
    <w:rsid w:val="007003E4"/>
    <w:rsid w:val="00700506"/>
    <w:rsid w:val="00700CF8"/>
    <w:rsid w:val="00701020"/>
    <w:rsid w:val="00701191"/>
    <w:rsid w:val="007013E6"/>
    <w:rsid w:val="00701AAF"/>
    <w:rsid w:val="00701BB9"/>
    <w:rsid w:val="00701DF9"/>
    <w:rsid w:val="00701E52"/>
    <w:rsid w:val="0070218E"/>
    <w:rsid w:val="007025BF"/>
    <w:rsid w:val="00702677"/>
    <w:rsid w:val="007028CA"/>
    <w:rsid w:val="00702E04"/>
    <w:rsid w:val="00702F1D"/>
    <w:rsid w:val="0070314B"/>
    <w:rsid w:val="0070337B"/>
    <w:rsid w:val="0070349F"/>
    <w:rsid w:val="0070365F"/>
    <w:rsid w:val="007039D6"/>
    <w:rsid w:val="00703AC9"/>
    <w:rsid w:val="00703E13"/>
    <w:rsid w:val="00704192"/>
    <w:rsid w:val="0070429C"/>
    <w:rsid w:val="00704513"/>
    <w:rsid w:val="00704715"/>
    <w:rsid w:val="0070497D"/>
    <w:rsid w:val="007049DB"/>
    <w:rsid w:val="00704D78"/>
    <w:rsid w:val="00704F5F"/>
    <w:rsid w:val="0070510E"/>
    <w:rsid w:val="0070535E"/>
    <w:rsid w:val="00705406"/>
    <w:rsid w:val="007055CF"/>
    <w:rsid w:val="00705760"/>
    <w:rsid w:val="00705867"/>
    <w:rsid w:val="0070606F"/>
    <w:rsid w:val="007066A0"/>
    <w:rsid w:val="00706DD5"/>
    <w:rsid w:val="00706E8E"/>
    <w:rsid w:val="00706ED3"/>
    <w:rsid w:val="00706F41"/>
    <w:rsid w:val="00707195"/>
    <w:rsid w:val="00707294"/>
    <w:rsid w:val="0070791B"/>
    <w:rsid w:val="00707AC4"/>
    <w:rsid w:val="007101BA"/>
    <w:rsid w:val="007101CF"/>
    <w:rsid w:val="0071044F"/>
    <w:rsid w:val="00710510"/>
    <w:rsid w:val="007106BF"/>
    <w:rsid w:val="00710728"/>
    <w:rsid w:val="00710822"/>
    <w:rsid w:val="0071095B"/>
    <w:rsid w:val="00710969"/>
    <w:rsid w:val="00711076"/>
    <w:rsid w:val="00711805"/>
    <w:rsid w:val="00711A3F"/>
    <w:rsid w:val="00711A87"/>
    <w:rsid w:val="00711AAB"/>
    <w:rsid w:val="00711AF8"/>
    <w:rsid w:val="00711BF7"/>
    <w:rsid w:val="00711BFF"/>
    <w:rsid w:val="0071237A"/>
    <w:rsid w:val="00712549"/>
    <w:rsid w:val="007125DD"/>
    <w:rsid w:val="007126CD"/>
    <w:rsid w:val="00712791"/>
    <w:rsid w:val="007128DA"/>
    <w:rsid w:val="00714060"/>
    <w:rsid w:val="007143F5"/>
    <w:rsid w:val="007144AE"/>
    <w:rsid w:val="00714A78"/>
    <w:rsid w:val="00714B1D"/>
    <w:rsid w:val="00714B88"/>
    <w:rsid w:val="00714BAA"/>
    <w:rsid w:val="00714D9A"/>
    <w:rsid w:val="0071501C"/>
    <w:rsid w:val="007159F2"/>
    <w:rsid w:val="00715B7D"/>
    <w:rsid w:val="00715B99"/>
    <w:rsid w:val="00715EB7"/>
    <w:rsid w:val="00715EE5"/>
    <w:rsid w:val="00716050"/>
    <w:rsid w:val="00716093"/>
    <w:rsid w:val="007162AE"/>
    <w:rsid w:val="0071678C"/>
    <w:rsid w:val="00716915"/>
    <w:rsid w:val="00716A68"/>
    <w:rsid w:val="00716A6A"/>
    <w:rsid w:val="00716C1F"/>
    <w:rsid w:val="00716CB0"/>
    <w:rsid w:val="00716CE9"/>
    <w:rsid w:val="00716E0C"/>
    <w:rsid w:val="00716EBF"/>
    <w:rsid w:val="00716F89"/>
    <w:rsid w:val="007170C9"/>
    <w:rsid w:val="007172A6"/>
    <w:rsid w:val="0071749F"/>
    <w:rsid w:val="007175E5"/>
    <w:rsid w:val="0071761C"/>
    <w:rsid w:val="00717830"/>
    <w:rsid w:val="007178D0"/>
    <w:rsid w:val="00717952"/>
    <w:rsid w:val="007179BB"/>
    <w:rsid w:val="00717C50"/>
    <w:rsid w:val="0072011D"/>
    <w:rsid w:val="00720178"/>
    <w:rsid w:val="007202B7"/>
    <w:rsid w:val="00720799"/>
    <w:rsid w:val="00720C3D"/>
    <w:rsid w:val="00720E5B"/>
    <w:rsid w:val="00720F1E"/>
    <w:rsid w:val="007213FC"/>
    <w:rsid w:val="00721660"/>
    <w:rsid w:val="00721685"/>
    <w:rsid w:val="007219A8"/>
    <w:rsid w:val="00721A4F"/>
    <w:rsid w:val="00721D6E"/>
    <w:rsid w:val="00721E19"/>
    <w:rsid w:val="0072204F"/>
    <w:rsid w:val="0072235D"/>
    <w:rsid w:val="00722B59"/>
    <w:rsid w:val="00722D47"/>
    <w:rsid w:val="00723071"/>
    <w:rsid w:val="0072314D"/>
    <w:rsid w:val="007232EA"/>
    <w:rsid w:val="007234CB"/>
    <w:rsid w:val="00723912"/>
    <w:rsid w:val="00723A22"/>
    <w:rsid w:val="00723E0F"/>
    <w:rsid w:val="00723F10"/>
    <w:rsid w:val="00723FD3"/>
    <w:rsid w:val="00724450"/>
    <w:rsid w:val="007246FF"/>
    <w:rsid w:val="00724851"/>
    <w:rsid w:val="00724C4A"/>
    <w:rsid w:val="00724F01"/>
    <w:rsid w:val="00725406"/>
    <w:rsid w:val="007254FF"/>
    <w:rsid w:val="00725702"/>
    <w:rsid w:val="00725740"/>
    <w:rsid w:val="0072597F"/>
    <w:rsid w:val="00725CBA"/>
    <w:rsid w:val="00725F0F"/>
    <w:rsid w:val="00726341"/>
    <w:rsid w:val="00726436"/>
    <w:rsid w:val="0072674F"/>
    <w:rsid w:val="00726763"/>
    <w:rsid w:val="00727119"/>
    <w:rsid w:val="007271FB"/>
    <w:rsid w:val="00727782"/>
    <w:rsid w:val="00727798"/>
    <w:rsid w:val="00727945"/>
    <w:rsid w:val="00727F33"/>
    <w:rsid w:val="00730048"/>
    <w:rsid w:val="007300AF"/>
    <w:rsid w:val="0073024B"/>
    <w:rsid w:val="007306B8"/>
    <w:rsid w:val="0073091B"/>
    <w:rsid w:val="00730B31"/>
    <w:rsid w:val="00730B83"/>
    <w:rsid w:val="00730BDD"/>
    <w:rsid w:val="00730DE1"/>
    <w:rsid w:val="00730F9C"/>
    <w:rsid w:val="007310AB"/>
    <w:rsid w:val="00731191"/>
    <w:rsid w:val="007313B0"/>
    <w:rsid w:val="007314FE"/>
    <w:rsid w:val="00731522"/>
    <w:rsid w:val="00731674"/>
    <w:rsid w:val="007316FF"/>
    <w:rsid w:val="00731777"/>
    <w:rsid w:val="00731B91"/>
    <w:rsid w:val="00731F27"/>
    <w:rsid w:val="00731F4C"/>
    <w:rsid w:val="00732184"/>
    <w:rsid w:val="0073289D"/>
    <w:rsid w:val="00732AD7"/>
    <w:rsid w:val="00732B4E"/>
    <w:rsid w:val="00732B79"/>
    <w:rsid w:val="00732CA2"/>
    <w:rsid w:val="00733038"/>
    <w:rsid w:val="0073315B"/>
    <w:rsid w:val="00733351"/>
    <w:rsid w:val="0073393B"/>
    <w:rsid w:val="00733B4E"/>
    <w:rsid w:val="00733C71"/>
    <w:rsid w:val="007342E7"/>
    <w:rsid w:val="0073475D"/>
    <w:rsid w:val="0073478C"/>
    <w:rsid w:val="00734936"/>
    <w:rsid w:val="00734D9A"/>
    <w:rsid w:val="00734E26"/>
    <w:rsid w:val="0073538B"/>
    <w:rsid w:val="00735BDA"/>
    <w:rsid w:val="00736098"/>
    <w:rsid w:val="007363EE"/>
    <w:rsid w:val="0073671F"/>
    <w:rsid w:val="0073673E"/>
    <w:rsid w:val="00736839"/>
    <w:rsid w:val="00736E48"/>
    <w:rsid w:val="00737E2C"/>
    <w:rsid w:val="00740020"/>
    <w:rsid w:val="00740467"/>
    <w:rsid w:val="00740F48"/>
    <w:rsid w:val="0074156F"/>
    <w:rsid w:val="0074167D"/>
    <w:rsid w:val="00741ABD"/>
    <w:rsid w:val="007420DA"/>
    <w:rsid w:val="00742111"/>
    <w:rsid w:val="0074224F"/>
    <w:rsid w:val="00742286"/>
    <w:rsid w:val="00742605"/>
    <w:rsid w:val="00742C21"/>
    <w:rsid w:val="00743377"/>
    <w:rsid w:val="00743881"/>
    <w:rsid w:val="00743A53"/>
    <w:rsid w:val="00743A54"/>
    <w:rsid w:val="00744152"/>
    <w:rsid w:val="007443AA"/>
    <w:rsid w:val="007443FD"/>
    <w:rsid w:val="0074440C"/>
    <w:rsid w:val="0074450B"/>
    <w:rsid w:val="00744649"/>
    <w:rsid w:val="00744A83"/>
    <w:rsid w:val="00745161"/>
    <w:rsid w:val="00745614"/>
    <w:rsid w:val="0074565F"/>
    <w:rsid w:val="00745893"/>
    <w:rsid w:val="00745910"/>
    <w:rsid w:val="00745B0A"/>
    <w:rsid w:val="00745E07"/>
    <w:rsid w:val="00746187"/>
    <w:rsid w:val="007461CE"/>
    <w:rsid w:val="00746470"/>
    <w:rsid w:val="0074664A"/>
    <w:rsid w:val="00746654"/>
    <w:rsid w:val="00746662"/>
    <w:rsid w:val="00746912"/>
    <w:rsid w:val="00746A33"/>
    <w:rsid w:val="00746BB3"/>
    <w:rsid w:val="00746BED"/>
    <w:rsid w:val="007471A6"/>
    <w:rsid w:val="00747236"/>
    <w:rsid w:val="007473AB"/>
    <w:rsid w:val="00747433"/>
    <w:rsid w:val="0074744F"/>
    <w:rsid w:val="00747638"/>
    <w:rsid w:val="007476BE"/>
    <w:rsid w:val="007476EF"/>
    <w:rsid w:val="00747A71"/>
    <w:rsid w:val="007500CC"/>
    <w:rsid w:val="00750306"/>
    <w:rsid w:val="00750769"/>
    <w:rsid w:val="00750C8B"/>
    <w:rsid w:val="00750D8D"/>
    <w:rsid w:val="00750E4C"/>
    <w:rsid w:val="00750E51"/>
    <w:rsid w:val="00750FEF"/>
    <w:rsid w:val="007511EE"/>
    <w:rsid w:val="007512F9"/>
    <w:rsid w:val="00751986"/>
    <w:rsid w:val="00751ACB"/>
    <w:rsid w:val="00751B5D"/>
    <w:rsid w:val="00751DCA"/>
    <w:rsid w:val="00752028"/>
    <w:rsid w:val="00752200"/>
    <w:rsid w:val="00752210"/>
    <w:rsid w:val="0075225A"/>
    <w:rsid w:val="0075246A"/>
    <w:rsid w:val="0075266A"/>
    <w:rsid w:val="007526A1"/>
    <w:rsid w:val="00752968"/>
    <w:rsid w:val="00752E3B"/>
    <w:rsid w:val="00752E8D"/>
    <w:rsid w:val="00752EB4"/>
    <w:rsid w:val="0075308F"/>
    <w:rsid w:val="007533AB"/>
    <w:rsid w:val="00753564"/>
    <w:rsid w:val="0075359D"/>
    <w:rsid w:val="00753765"/>
    <w:rsid w:val="007538A3"/>
    <w:rsid w:val="0075390E"/>
    <w:rsid w:val="00753A8F"/>
    <w:rsid w:val="00754688"/>
    <w:rsid w:val="007547D8"/>
    <w:rsid w:val="007549E4"/>
    <w:rsid w:val="00754A34"/>
    <w:rsid w:val="00754A3E"/>
    <w:rsid w:val="00754AFB"/>
    <w:rsid w:val="00754C52"/>
    <w:rsid w:val="00754E8A"/>
    <w:rsid w:val="007550FA"/>
    <w:rsid w:val="00755267"/>
    <w:rsid w:val="0075561E"/>
    <w:rsid w:val="0075565E"/>
    <w:rsid w:val="007560C1"/>
    <w:rsid w:val="0075611A"/>
    <w:rsid w:val="00756207"/>
    <w:rsid w:val="0075624B"/>
    <w:rsid w:val="0075640B"/>
    <w:rsid w:val="00756758"/>
    <w:rsid w:val="00756C03"/>
    <w:rsid w:val="00756CC7"/>
    <w:rsid w:val="00756D85"/>
    <w:rsid w:val="00756F0B"/>
    <w:rsid w:val="0075729F"/>
    <w:rsid w:val="0075731D"/>
    <w:rsid w:val="00757692"/>
    <w:rsid w:val="007577D3"/>
    <w:rsid w:val="00757BCA"/>
    <w:rsid w:val="00757CBA"/>
    <w:rsid w:val="00757EF1"/>
    <w:rsid w:val="00760095"/>
    <w:rsid w:val="00760124"/>
    <w:rsid w:val="007601C7"/>
    <w:rsid w:val="007602CF"/>
    <w:rsid w:val="00760616"/>
    <w:rsid w:val="007608B0"/>
    <w:rsid w:val="00760938"/>
    <w:rsid w:val="00760AC2"/>
    <w:rsid w:val="00761460"/>
    <w:rsid w:val="007615BA"/>
    <w:rsid w:val="007615CD"/>
    <w:rsid w:val="007616BE"/>
    <w:rsid w:val="0076175B"/>
    <w:rsid w:val="007618D7"/>
    <w:rsid w:val="00761A5B"/>
    <w:rsid w:val="00762B77"/>
    <w:rsid w:val="00762EEB"/>
    <w:rsid w:val="00763023"/>
    <w:rsid w:val="00763149"/>
    <w:rsid w:val="00763221"/>
    <w:rsid w:val="00763439"/>
    <w:rsid w:val="00763513"/>
    <w:rsid w:val="00763BB3"/>
    <w:rsid w:val="00763FB1"/>
    <w:rsid w:val="007640E2"/>
    <w:rsid w:val="00764245"/>
    <w:rsid w:val="0076445B"/>
    <w:rsid w:val="007644F1"/>
    <w:rsid w:val="00764A48"/>
    <w:rsid w:val="00764B56"/>
    <w:rsid w:val="00764D7D"/>
    <w:rsid w:val="00764E1B"/>
    <w:rsid w:val="00765374"/>
    <w:rsid w:val="0076578E"/>
    <w:rsid w:val="007657BF"/>
    <w:rsid w:val="00765964"/>
    <w:rsid w:val="00765A73"/>
    <w:rsid w:val="00765D45"/>
    <w:rsid w:val="0076631E"/>
    <w:rsid w:val="00766CEA"/>
    <w:rsid w:val="0076727F"/>
    <w:rsid w:val="00767333"/>
    <w:rsid w:val="007673F9"/>
    <w:rsid w:val="00767592"/>
    <w:rsid w:val="00767600"/>
    <w:rsid w:val="007677B3"/>
    <w:rsid w:val="00767A6E"/>
    <w:rsid w:val="00767C42"/>
    <w:rsid w:val="00770286"/>
    <w:rsid w:val="00771020"/>
    <w:rsid w:val="00771401"/>
    <w:rsid w:val="00771472"/>
    <w:rsid w:val="00771D1D"/>
    <w:rsid w:val="00771F3C"/>
    <w:rsid w:val="00772196"/>
    <w:rsid w:val="00772270"/>
    <w:rsid w:val="00772A02"/>
    <w:rsid w:val="00772ACC"/>
    <w:rsid w:val="00773031"/>
    <w:rsid w:val="00773034"/>
    <w:rsid w:val="00773267"/>
    <w:rsid w:val="0077328C"/>
    <w:rsid w:val="00773B6A"/>
    <w:rsid w:val="00773E5D"/>
    <w:rsid w:val="00774087"/>
    <w:rsid w:val="007744A2"/>
    <w:rsid w:val="00775011"/>
    <w:rsid w:val="007757D4"/>
    <w:rsid w:val="00775A5F"/>
    <w:rsid w:val="0077631E"/>
    <w:rsid w:val="007765E9"/>
    <w:rsid w:val="00776F56"/>
    <w:rsid w:val="0077704C"/>
    <w:rsid w:val="007770BB"/>
    <w:rsid w:val="0077784E"/>
    <w:rsid w:val="00777B73"/>
    <w:rsid w:val="00780287"/>
    <w:rsid w:val="00780436"/>
    <w:rsid w:val="0078076D"/>
    <w:rsid w:val="00780C65"/>
    <w:rsid w:val="00780FDA"/>
    <w:rsid w:val="007815C1"/>
    <w:rsid w:val="007824FA"/>
    <w:rsid w:val="007824FD"/>
    <w:rsid w:val="007826D1"/>
    <w:rsid w:val="007828CC"/>
    <w:rsid w:val="00782EB1"/>
    <w:rsid w:val="00782F14"/>
    <w:rsid w:val="00783039"/>
    <w:rsid w:val="00783379"/>
    <w:rsid w:val="00783391"/>
    <w:rsid w:val="0078345D"/>
    <w:rsid w:val="0078356F"/>
    <w:rsid w:val="007835E2"/>
    <w:rsid w:val="00783604"/>
    <w:rsid w:val="00783C3E"/>
    <w:rsid w:val="00784E1F"/>
    <w:rsid w:val="00784E8C"/>
    <w:rsid w:val="007851F2"/>
    <w:rsid w:val="00786004"/>
    <w:rsid w:val="007866BF"/>
    <w:rsid w:val="0078684D"/>
    <w:rsid w:val="00786B5D"/>
    <w:rsid w:val="00786C37"/>
    <w:rsid w:val="00787267"/>
    <w:rsid w:val="007872E0"/>
    <w:rsid w:val="0078755C"/>
    <w:rsid w:val="00787710"/>
    <w:rsid w:val="007878D8"/>
    <w:rsid w:val="00787E7E"/>
    <w:rsid w:val="00790EDB"/>
    <w:rsid w:val="007914CF"/>
    <w:rsid w:val="007917B2"/>
    <w:rsid w:val="00791850"/>
    <w:rsid w:val="00791995"/>
    <w:rsid w:val="00791EC7"/>
    <w:rsid w:val="0079225C"/>
    <w:rsid w:val="00792B82"/>
    <w:rsid w:val="0079312B"/>
    <w:rsid w:val="0079333D"/>
    <w:rsid w:val="00793649"/>
    <w:rsid w:val="007939A3"/>
    <w:rsid w:val="00793A14"/>
    <w:rsid w:val="00793A62"/>
    <w:rsid w:val="00793C70"/>
    <w:rsid w:val="00793D7E"/>
    <w:rsid w:val="00793F68"/>
    <w:rsid w:val="00793FAF"/>
    <w:rsid w:val="0079465A"/>
    <w:rsid w:val="00794BF9"/>
    <w:rsid w:val="00794E81"/>
    <w:rsid w:val="007952BB"/>
    <w:rsid w:val="007954EC"/>
    <w:rsid w:val="00795C45"/>
    <w:rsid w:val="00795F5E"/>
    <w:rsid w:val="00796253"/>
    <w:rsid w:val="007962E0"/>
    <w:rsid w:val="00796563"/>
    <w:rsid w:val="007966D2"/>
    <w:rsid w:val="00796813"/>
    <w:rsid w:val="00796A96"/>
    <w:rsid w:val="00796AF6"/>
    <w:rsid w:val="00796C24"/>
    <w:rsid w:val="00796C3C"/>
    <w:rsid w:val="0079767C"/>
    <w:rsid w:val="00797998"/>
    <w:rsid w:val="007979E3"/>
    <w:rsid w:val="00797DD9"/>
    <w:rsid w:val="007A0684"/>
    <w:rsid w:val="007A0805"/>
    <w:rsid w:val="007A0B50"/>
    <w:rsid w:val="007A0DE2"/>
    <w:rsid w:val="007A1295"/>
    <w:rsid w:val="007A13A1"/>
    <w:rsid w:val="007A1442"/>
    <w:rsid w:val="007A150A"/>
    <w:rsid w:val="007A16C8"/>
    <w:rsid w:val="007A17C1"/>
    <w:rsid w:val="007A186D"/>
    <w:rsid w:val="007A1D2F"/>
    <w:rsid w:val="007A1F41"/>
    <w:rsid w:val="007A20AE"/>
    <w:rsid w:val="007A2495"/>
    <w:rsid w:val="007A255E"/>
    <w:rsid w:val="007A2675"/>
    <w:rsid w:val="007A27F6"/>
    <w:rsid w:val="007A28C3"/>
    <w:rsid w:val="007A2D48"/>
    <w:rsid w:val="007A306E"/>
    <w:rsid w:val="007A31D1"/>
    <w:rsid w:val="007A3590"/>
    <w:rsid w:val="007A37B9"/>
    <w:rsid w:val="007A3D13"/>
    <w:rsid w:val="007A3F59"/>
    <w:rsid w:val="007A467B"/>
    <w:rsid w:val="007A46AB"/>
    <w:rsid w:val="007A46BB"/>
    <w:rsid w:val="007A4A27"/>
    <w:rsid w:val="007A4A55"/>
    <w:rsid w:val="007A4D97"/>
    <w:rsid w:val="007A4E3F"/>
    <w:rsid w:val="007A4EAC"/>
    <w:rsid w:val="007A5098"/>
    <w:rsid w:val="007A5301"/>
    <w:rsid w:val="007A53F2"/>
    <w:rsid w:val="007A5628"/>
    <w:rsid w:val="007A59F7"/>
    <w:rsid w:val="007A5A77"/>
    <w:rsid w:val="007A5C50"/>
    <w:rsid w:val="007A5C86"/>
    <w:rsid w:val="007A5D53"/>
    <w:rsid w:val="007A5EA8"/>
    <w:rsid w:val="007A5EFA"/>
    <w:rsid w:val="007A64CB"/>
    <w:rsid w:val="007A671C"/>
    <w:rsid w:val="007A6B35"/>
    <w:rsid w:val="007A6EB4"/>
    <w:rsid w:val="007A6FA8"/>
    <w:rsid w:val="007A73C5"/>
    <w:rsid w:val="007A7D84"/>
    <w:rsid w:val="007A7DB6"/>
    <w:rsid w:val="007B006D"/>
    <w:rsid w:val="007B00DA"/>
    <w:rsid w:val="007B03E2"/>
    <w:rsid w:val="007B06B1"/>
    <w:rsid w:val="007B080D"/>
    <w:rsid w:val="007B0DA1"/>
    <w:rsid w:val="007B120A"/>
    <w:rsid w:val="007B1460"/>
    <w:rsid w:val="007B152F"/>
    <w:rsid w:val="007B1D51"/>
    <w:rsid w:val="007B1E0A"/>
    <w:rsid w:val="007B1F04"/>
    <w:rsid w:val="007B21D4"/>
    <w:rsid w:val="007B2242"/>
    <w:rsid w:val="007B2299"/>
    <w:rsid w:val="007B2307"/>
    <w:rsid w:val="007B246E"/>
    <w:rsid w:val="007B288A"/>
    <w:rsid w:val="007B2A0F"/>
    <w:rsid w:val="007B2AF6"/>
    <w:rsid w:val="007B2E8C"/>
    <w:rsid w:val="007B3034"/>
    <w:rsid w:val="007B30E7"/>
    <w:rsid w:val="007B3224"/>
    <w:rsid w:val="007B358D"/>
    <w:rsid w:val="007B394E"/>
    <w:rsid w:val="007B3AD1"/>
    <w:rsid w:val="007B3BFE"/>
    <w:rsid w:val="007B3D82"/>
    <w:rsid w:val="007B3E92"/>
    <w:rsid w:val="007B3FAD"/>
    <w:rsid w:val="007B431A"/>
    <w:rsid w:val="007B480D"/>
    <w:rsid w:val="007B4880"/>
    <w:rsid w:val="007B4981"/>
    <w:rsid w:val="007B4B02"/>
    <w:rsid w:val="007B4C65"/>
    <w:rsid w:val="007B4D8D"/>
    <w:rsid w:val="007B50CB"/>
    <w:rsid w:val="007B5BEC"/>
    <w:rsid w:val="007B5F76"/>
    <w:rsid w:val="007B6065"/>
    <w:rsid w:val="007B68EB"/>
    <w:rsid w:val="007B6A43"/>
    <w:rsid w:val="007B6B28"/>
    <w:rsid w:val="007B70A8"/>
    <w:rsid w:val="007B76A0"/>
    <w:rsid w:val="007B794B"/>
    <w:rsid w:val="007B7D75"/>
    <w:rsid w:val="007C0022"/>
    <w:rsid w:val="007C036B"/>
    <w:rsid w:val="007C04CF"/>
    <w:rsid w:val="007C067F"/>
    <w:rsid w:val="007C06A5"/>
    <w:rsid w:val="007C06C5"/>
    <w:rsid w:val="007C098C"/>
    <w:rsid w:val="007C0DE0"/>
    <w:rsid w:val="007C0EC7"/>
    <w:rsid w:val="007C0EDC"/>
    <w:rsid w:val="007C10C2"/>
    <w:rsid w:val="007C10D6"/>
    <w:rsid w:val="007C13E9"/>
    <w:rsid w:val="007C1485"/>
    <w:rsid w:val="007C1547"/>
    <w:rsid w:val="007C1A49"/>
    <w:rsid w:val="007C1C38"/>
    <w:rsid w:val="007C2628"/>
    <w:rsid w:val="007C28A3"/>
    <w:rsid w:val="007C2D1D"/>
    <w:rsid w:val="007C2E69"/>
    <w:rsid w:val="007C2EDB"/>
    <w:rsid w:val="007C2FDD"/>
    <w:rsid w:val="007C327A"/>
    <w:rsid w:val="007C3633"/>
    <w:rsid w:val="007C3CA2"/>
    <w:rsid w:val="007C3CBA"/>
    <w:rsid w:val="007C3E54"/>
    <w:rsid w:val="007C40F0"/>
    <w:rsid w:val="007C505C"/>
    <w:rsid w:val="007C53CA"/>
    <w:rsid w:val="007C57EB"/>
    <w:rsid w:val="007C5825"/>
    <w:rsid w:val="007C5915"/>
    <w:rsid w:val="007C5D65"/>
    <w:rsid w:val="007C5D7D"/>
    <w:rsid w:val="007C6250"/>
    <w:rsid w:val="007C6408"/>
    <w:rsid w:val="007C6444"/>
    <w:rsid w:val="007C6D62"/>
    <w:rsid w:val="007C6F97"/>
    <w:rsid w:val="007C7221"/>
    <w:rsid w:val="007C7404"/>
    <w:rsid w:val="007C74C9"/>
    <w:rsid w:val="007C7626"/>
    <w:rsid w:val="007C7C0C"/>
    <w:rsid w:val="007C7C32"/>
    <w:rsid w:val="007D00E5"/>
    <w:rsid w:val="007D04C2"/>
    <w:rsid w:val="007D0B58"/>
    <w:rsid w:val="007D0E56"/>
    <w:rsid w:val="007D1150"/>
    <w:rsid w:val="007D1264"/>
    <w:rsid w:val="007D149D"/>
    <w:rsid w:val="007D1785"/>
    <w:rsid w:val="007D1BE2"/>
    <w:rsid w:val="007D1E47"/>
    <w:rsid w:val="007D2386"/>
    <w:rsid w:val="007D24C3"/>
    <w:rsid w:val="007D259E"/>
    <w:rsid w:val="007D27A0"/>
    <w:rsid w:val="007D27BF"/>
    <w:rsid w:val="007D2C43"/>
    <w:rsid w:val="007D2EA3"/>
    <w:rsid w:val="007D2EEB"/>
    <w:rsid w:val="007D310E"/>
    <w:rsid w:val="007D32D9"/>
    <w:rsid w:val="007D385C"/>
    <w:rsid w:val="007D386A"/>
    <w:rsid w:val="007D3A63"/>
    <w:rsid w:val="007D3C57"/>
    <w:rsid w:val="007D3DEB"/>
    <w:rsid w:val="007D40A9"/>
    <w:rsid w:val="007D4225"/>
    <w:rsid w:val="007D433C"/>
    <w:rsid w:val="007D4384"/>
    <w:rsid w:val="007D4390"/>
    <w:rsid w:val="007D43C8"/>
    <w:rsid w:val="007D44FF"/>
    <w:rsid w:val="007D45EB"/>
    <w:rsid w:val="007D4A81"/>
    <w:rsid w:val="007D4DA3"/>
    <w:rsid w:val="007D52CC"/>
    <w:rsid w:val="007D571E"/>
    <w:rsid w:val="007D5A44"/>
    <w:rsid w:val="007D5D46"/>
    <w:rsid w:val="007D5E36"/>
    <w:rsid w:val="007D6163"/>
    <w:rsid w:val="007D6363"/>
    <w:rsid w:val="007D651E"/>
    <w:rsid w:val="007D6D0F"/>
    <w:rsid w:val="007D6E02"/>
    <w:rsid w:val="007D721A"/>
    <w:rsid w:val="007D7360"/>
    <w:rsid w:val="007D77A5"/>
    <w:rsid w:val="007D7875"/>
    <w:rsid w:val="007D7C29"/>
    <w:rsid w:val="007D7F97"/>
    <w:rsid w:val="007E0319"/>
    <w:rsid w:val="007E037E"/>
    <w:rsid w:val="007E0632"/>
    <w:rsid w:val="007E07CA"/>
    <w:rsid w:val="007E0C3D"/>
    <w:rsid w:val="007E0E9C"/>
    <w:rsid w:val="007E101E"/>
    <w:rsid w:val="007E114B"/>
    <w:rsid w:val="007E116B"/>
    <w:rsid w:val="007E1310"/>
    <w:rsid w:val="007E13D0"/>
    <w:rsid w:val="007E166D"/>
    <w:rsid w:val="007E1FFA"/>
    <w:rsid w:val="007E230B"/>
    <w:rsid w:val="007E366F"/>
    <w:rsid w:val="007E372F"/>
    <w:rsid w:val="007E3D10"/>
    <w:rsid w:val="007E3DAF"/>
    <w:rsid w:val="007E4039"/>
    <w:rsid w:val="007E45E2"/>
    <w:rsid w:val="007E46AA"/>
    <w:rsid w:val="007E4860"/>
    <w:rsid w:val="007E4873"/>
    <w:rsid w:val="007E5AF9"/>
    <w:rsid w:val="007E5E46"/>
    <w:rsid w:val="007E5FBD"/>
    <w:rsid w:val="007E6114"/>
    <w:rsid w:val="007E6118"/>
    <w:rsid w:val="007E6402"/>
    <w:rsid w:val="007E64D9"/>
    <w:rsid w:val="007E66D4"/>
    <w:rsid w:val="007E67AB"/>
    <w:rsid w:val="007E6BF8"/>
    <w:rsid w:val="007E6CDC"/>
    <w:rsid w:val="007E6D28"/>
    <w:rsid w:val="007E711A"/>
    <w:rsid w:val="007E720F"/>
    <w:rsid w:val="007E74C9"/>
    <w:rsid w:val="007E75C9"/>
    <w:rsid w:val="007E7731"/>
    <w:rsid w:val="007E77D5"/>
    <w:rsid w:val="007E7C57"/>
    <w:rsid w:val="007E7CAB"/>
    <w:rsid w:val="007F0095"/>
    <w:rsid w:val="007F027F"/>
    <w:rsid w:val="007F11A6"/>
    <w:rsid w:val="007F12BF"/>
    <w:rsid w:val="007F1341"/>
    <w:rsid w:val="007F1486"/>
    <w:rsid w:val="007F1A73"/>
    <w:rsid w:val="007F1AEC"/>
    <w:rsid w:val="007F1E1B"/>
    <w:rsid w:val="007F2469"/>
    <w:rsid w:val="007F25C0"/>
    <w:rsid w:val="007F261C"/>
    <w:rsid w:val="007F262B"/>
    <w:rsid w:val="007F26B9"/>
    <w:rsid w:val="007F2B0F"/>
    <w:rsid w:val="007F2D0A"/>
    <w:rsid w:val="007F2FF9"/>
    <w:rsid w:val="007F330B"/>
    <w:rsid w:val="007F3738"/>
    <w:rsid w:val="007F383E"/>
    <w:rsid w:val="007F3955"/>
    <w:rsid w:val="007F3DE0"/>
    <w:rsid w:val="007F3FBD"/>
    <w:rsid w:val="007F4458"/>
    <w:rsid w:val="007F48F8"/>
    <w:rsid w:val="007F493D"/>
    <w:rsid w:val="007F4A8B"/>
    <w:rsid w:val="007F4F40"/>
    <w:rsid w:val="007F50A5"/>
    <w:rsid w:val="007F5266"/>
    <w:rsid w:val="007F552E"/>
    <w:rsid w:val="007F55BB"/>
    <w:rsid w:val="007F57BF"/>
    <w:rsid w:val="007F5D55"/>
    <w:rsid w:val="007F65D2"/>
    <w:rsid w:val="007F68D0"/>
    <w:rsid w:val="007F6B10"/>
    <w:rsid w:val="007F6C89"/>
    <w:rsid w:val="007F6DB7"/>
    <w:rsid w:val="007F6F70"/>
    <w:rsid w:val="007F7313"/>
    <w:rsid w:val="007F7427"/>
    <w:rsid w:val="007F74D8"/>
    <w:rsid w:val="008005A5"/>
    <w:rsid w:val="00800A8B"/>
    <w:rsid w:val="00800D80"/>
    <w:rsid w:val="0080109A"/>
    <w:rsid w:val="00801608"/>
    <w:rsid w:val="0080165F"/>
    <w:rsid w:val="00801D3D"/>
    <w:rsid w:val="008022E3"/>
    <w:rsid w:val="00802A67"/>
    <w:rsid w:val="00802AC3"/>
    <w:rsid w:val="00802F07"/>
    <w:rsid w:val="00803191"/>
    <w:rsid w:val="00803336"/>
    <w:rsid w:val="008033CF"/>
    <w:rsid w:val="00803A10"/>
    <w:rsid w:val="00803CD6"/>
    <w:rsid w:val="00803FF5"/>
    <w:rsid w:val="00804129"/>
    <w:rsid w:val="0080470B"/>
    <w:rsid w:val="00804787"/>
    <w:rsid w:val="008048B8"/>
    <w:rsid w:val="008049C9"/>
    <w:rsid w:val="00804B06"/>
    <w:rsid w:val="00804BD1"/>
    <w:rsid w:val="00804C54"/>
    <w:rsid w:val="00804F38"/>
    <w:rsid w:val="0080515B"/>
    <w:rsid w:val="008051FB"/>
    <w:rsid w:val="0080546E"/>
    <w:rsid w:val="00805567"/>
    <w:rsid w:val="00805842"/>
    <w:rsid w:val="00805892"/>
    <w:rsid w:val="00805A8D"/>
    <w:rsid w:val="00805AC8"/>
    <w:rsid w:val="00806309"/>
    <w:rsid w:val="0080686D"/>
    <w:rsid w:val="00806C7D"/>
    <w:rsid w:val="00807484"/>
    <w:rsid w:val="00807B63"/>
    <w:rsid w:val="00807C5A"/>
    <w:rsid w:val="00807D11"/>
    <w:rsid w:val="00810323"/>
    <w:rsid w:val="00810437"/>
    <w:rsid w:val="00810731"/>
    <w:rsid w:val="00810E13"/>
    <w:rsid w:val="00810E18"/>
    <w:rsid w:val="00810E88"/>
    <w:rsid w:val="008113EE"/>
    <w:rsid w:val="00811F5D"/>
    <w:rsid w:val="008122B3"/>
    <w:rsid w:val="00812512"/>
    <w:rsid w:val="00812CC0"/>
    <w:rsid w:val="00812E76"/>
    <w:rsid w:val="008133B7"/>
    <w:rsid w:val="0081347F"/>
    <w:rsid w:val="0081376F"/>
    <w:rsid w:val="00813A26"/>
    <w:rsid w:val="00813A7A"/>
    <w:rsid w:val="00815112"/>
    <w:rsid w:val="008151DF"/>
    <w:rsid w:val="00815781"/>
    <w:rsid w:val="0081593A"/>
    <w:rsid w:val="00815E80"/>
    <w:rsid w:val="00815E99"/>
    <w:rsid w:val="00815F92"/>
    <w:rsid w:val="0081621F"/>
    <w:rsid w:val="0081678E"/>
    <w:rsid w:val="00816821"/>
    <w:rsid w:val="00816A84"/>
    <w:rsid w:val="00816BE2"/>
    <w:rsid w:val="008170AA"/>
    <w:rsid w:val="00817CB8"/>
    <w:rsid w:val="0082019D"/>
    <w:rsid w:val="008202FC"/>
    <w:rsid w:val="00820374"/>
    <w:rsid w:val="0082071D"/>
    <w:rsid w:val="008207C1"/>
    <w:rsid w:val="008209CA"/>
    <w:rsid w:val="00820B75"/>
    <w:rsid w:val="00820CDA"/>
    <w:rsid w:val="00820E13"/>
    <w:rsid w:val="00820F22"/>
    <w:rsid w:val="00821254"/>
    <w:rsid w:val="0082128B"/>
    <w:rsid w:val="00821336"/>
    <w:rsid w:val="008213AA"/>
    <w:rsid w:val="008214BD"/>
    <w:rsid w:val="0082181C"/>
    <w:rsid w:val="00821CA2"/>
    <w:rsid w:val="00821E05"/>
    <w:rsid w:val="00821F6E"/>
    <w:rsid w:val="00822468"/>
    <w:rsid w:val="0082247B"/>
    <w:rsid w:val="008224A4"/>
    <w:rsid w:val="008224B6"/>
    <w:rsid w:val="008224F6"/>
    <w:rsid w:val="008225D7"/>
    <w:rsid w:val="008228BE"/>
    <w:rsid w:val="0082296E"/>
    <w:rsid w:val="008229F1"/>
    <w:rsid w:val="00822D2E"/>
    <w:rsid w:val="00822DAC"/>
    <w:rsid w:val="0082335D"/>
    <w:rsid w:val="0082343D"/>
    <w:rsid w:val="00823674"/>
    <w:rsid w:val="008238B9"/>
    <w:rsid w:val="00824088"/>
    <w:rsid w:val="00824275"/>
    <w:rsid w:val="0082429A"/>
    <w:rsid w:val="00824629"/>
    <w:rsid w:val="00824AB3"/>
    <w:rsid w:val="00825761"/>
    <w:rsid w:val="008258A4"/>
    <w:rsid w:val="0082593C"/>
    <w:rsid w:val="00825DED"/>
    <w:rsid w:val="008262A3"/>
    <w:rsid w:val="00826541"/>
    <w:rsid w:val="0082654E"/>
    <w:rsid w:val="008266E4"/>
    <w:rsid w:val="00826EA1"/>
    <w:rsid w:val="00827066"/>
    <w:rsid w:val="00827203"/>
    <w:rsid w:val="008274C1"/>
    <w:rsid w:val="0082750F"/>
    <w:rsid w:val="008278BD"/>
    <w:rsid w:val="00827B03"/>
    <w:rsid w:val="00830009"/>
    <w:rsid w:val="008303DC"/>
    <w:rsid w:val="00830431"/>
    <w:rsid w:val="008309AF"/>
    <w:rsid w:val="00830BEF"/>
    <w:rsid w:val="00830C27"/>
    <w:rsid w:val="00830EB0"/>
    <w:rsid w:val="008310FE"/>
    <w:rsid w:val="0083114C"/>
    <w:rsid w:val="008312DD"/>
    <w:rsid w:val="00831505"/>
    <w:rsid w:val="0083176A"/>
    <w:rsid w:val="00831A0F"/>
    <w:rsid w:val="00831E7C"/>
    <w:rsid w:val="00831F29"/>
    <w:rsid w:val="008322E3"/>
    <w:rsid w:val="00832300"/>
    <w:rsid w:val="00832738"/>
    <w:rsid w:val="00832BB7"/>
    <w:rsid w:val="00832DDB"/>
    <w:rsid w:val="00833697"/>
    <w:rsid w:val="0083395F"/>
    <w:rsid w:val="00833C95"/>
    <w:rsid w:val="00834025"/>
    <w:rsid w:val="00834164"/>
    <w:rsid w:val="0083450D"/>
    <w:rsid w:val="00834864"/>
    <w:rsid w:val="008349CA"/>
    <w:rsid w:val="00834D66"/>
    <w:rsid w:val="0083504D"/>
    <w:rsid w:val="008353D0"/>
    <w:rsid w:val="00835446"/>
    <w:rsid w:val="00835848"/>
    <w:rsid w:val="00835B43"/>
    <w:rsid w:val="00835E0B"/>
    <w:rsid w:val="00835F21"/>
    <w:rsid w:val="00836CF0"/>
    <w:rsid w:val="008374AD"/>
    <w:rsid w:val="00840492"/>
    <w:rsid w:val="008405EA"/>
    <w:rsid w:val="0084079A"/>
    <w:rsid w:val="008408D2"/>
    <w:rsid w:val="008408DD"/>
    <w:rsid w:val="008408FB"/>
    <w:rsid w:val="008413A8"/>
    <w:rsid w:val="0084156F"/>
    <w:rsid w:val="00841A4D"/>
    <w:rsid w:val="00841AF3"/>
    <w:rsid w:val="00841E33"/>
    <w:rsid w:val="00842644"/>
    <w:rsid w:val="00842D52"/>
    <w:rsid w:val="0084300C"/>
    <w:rsid w:val="00843135"/>
    <w:rsid w:val="008435C7"/>
    <w:rsid w:val="00843719"/>
    <w:rsid w:val="00843BC5"/>
    <w:rsid w:val="00843BE1"/>
    <w:rsid w:val="00843E69"/>
    <w:rsid w:val="00844115"/>
    <w:rsid w:val="00844296"/>
    <w:rsid w:val="00844484"/>
    <w:rsid w:val="00844587"/>
    <w:rsid w:val="00844ABA"/>
    <w:rsid w:val="00845045"/>
    <w:rsid w:val="008457EB"/>
    <w:rsid w:val="00845ACB"/>
    <w:rsid w:val="00845B08"/>
    <w:rsid w:val="0084616B"/>
    <w:rsid w:val="008466CE"/>
    <w:rsid w:val="008468FA"/>
    <w:rsid w:val="00846B5F"/>
    <w:rsid w:val="00846C66"/>
    <w:rsid w:val="00846CDC"/>
    <w:rsid w:val="00847188"/>
    <w:rsid w:val="00847267"/>
    <w:rsid w:val="0084781F"/>
    <w:rsid w:val="0084791B"/>
    <w:rsid w:val="00847B34"/>
    <w:rsid w:val="00850035"/>
    <w:rsid w:val="00850040"/>
    <w:rsid w:val="00850358"/>
    <w:rsid w:val="008503AB"/>
    <w:rsid w:val="00850692"/>
    <w:rsid w:val="00850D9D"/>
    <w:rsid w:val="00850E94"/>
    <w:rsid w:val="00851014"/>
    <w:rsid w:val="008510E7"/>
    <w:rsid w:val="00851913"/>
    <w:rsid w:val="00851A4C"/>
    <w:rsid w:val="00851AC6"/>
    <w:rsid w:val="00851EEB"/>
    <w:rsid w:val="00852174"/>
    <w:rsid w:val="008522DF"/>
    <w:rsid w:val="00852338"/>
    <w:rsid w:val="00852339"/>
    <w:rsid w:val="0085239E"/>
    <w:rsid w:val="00852429"/>
    <w:rsid w:val="00852779"/>
    <w:rsid w:val="00852839"/>
    <w:rsid w:val="00852EB1"/>
    <w:rsid w:val="00853343"/>
    <w:rsid w:val="0085355E"/>
    <w:rsid w:val="008536CB"/>
    <w:rsid w:val="00853EFC"/>
    <w:rsid w:val="008540CD"/>
    <w:rsid w:val="008544BF"/>
    <w:rsid w:val="00854582"/>
    <w:rsid w:val="00854622"/>
    <w:rsid w:val="00854BD9"/>
    <w:rsid w:val="00854DED"/>
    <w:rsid w:val="0085533F"/>
    <w:rsid w:val="008556FC"/>
    <w:rsid w:val="00855A85"/>
    <w:rsid w:val="008561B2"/>
    <w:rsid w:val="00856253"/>
    <w:rsid w:val="00856456"/>
    <w:rsid w:val="00856535"/>
    <w:rsid w:val="00856932"/>
    <w:rsid w:val="00856A30"/>
    <w:rsid w:val="00856A47"/>
    <w:rsid w:val="00856ACA"/>
    <w:rsid w:val="00856D76"/>
    <w:rsid w:val="008570E6"/>
    <w:rsid w:val="008571A0"/>
    <w:rsid w:val="008571D1"/>
    <w:rsid w:val="00857CE5"/>
    <w:rsid w:val="00857D1C"/>
    <w:rsid w:val="00857E50"/>
    <w:rsid w:val="00857E91"/>
    <w:rsid w:val="008602EE"/>
    <w:rsid w:val="0086049A"/>
    <w:rsid w:val="00860850"/>
    <w:rsid w:val="00860A58"/>
    <w:rsid w:val="00860AA3"/>
    <w:rsid w:val="00860C68"/>
    <w:rsid w:val="00860F82"/>
    <w:rsid w:val="00861075"/>
    <w:rsid w:val="00861814"/>
    <w:rsid w:val="008619A7"/>
    <w:rsid w:val="00861A17"/>
    <w:rsid w:val="00861C04"/>
    <w:rsid w:val="00861D29"/>
    <w:rsid w:val="008622FF"/>
    <w:rsid w:val="008623A8"/>
    <w:rsid w:val="0086243E"/>
    <w:rsid w:val="008624F5"/>
    <w:rsid w:val="008625C0"/>
    <w:rsid w:val="00862787"/>
    <w:rsid w:val="00862A91"/>
    <w:rsid w:val="00862E7B"/>
    <w:rsid w:val="008630A9"/>
    <w:rsid w:val="008631BE"/>
    <w:rsid w:val="00863285"/>
    <w:rsid w:val="00863400"/>
    <w:rsid w:val="00863AB3"/>
    <w:rsid w:val="00863E42"/>
    <w:rsid w:val="00863E80"/>
    <w:rsid w:val="008641E3"/>
    <w:rsid w:val="008643F9"/>
    <w:rsid w:val="00864512"/>
    <w:rsid w:val="00864547"/>
    <w:rsid w:val="0086459E"/>
    <w:rsid w:val="0086469A"/>
    <w:rsid w:val="00864B5A"/>
    <w:rsid w:val="00864BB4"/>
    <w:rsid w:val="00864D4B"/>
    <w:rsid w:val="00865022"/>
    <w:rsid w:val="00865060"/>
    <w:rsid w:val="00865789"/>
    <w:rsid w:val="0086579D"/>
    <w:rsid w:val="008659AE"/>
    <w:rsid w:val="00865EAD"/>
    <w:rsid w:val="00865ED8"/>
    <w:rsid w:val="0086604F"/>
    <w:rsid w:val="00866788"/>
    <w:rsid w:val="0086682F"/>
    <w:rsid w:val="00866855"/>
    <w:rsid w:val="00866C9F"/>
    <w:rsid w:val="008672DC"/>
    <w:rsid w:val="008676D6"/>
    <w:rsid w:val="008677B5"/>
    <w:rsid w:val="008679AE"/>
    <w:rsid w:val="008679BB"/>
    <w:rsid w:val="00867A5C"/>
    <w:rsid w:val="00867FC5"/>
    <w:rsid w:val="008704B9"/>
    <w:rsid w:val="008705A5"/>
    <w:rsid w:val="008706E7"/>
    <w:rsid w:val="008708B1"/>
    <w:rsid w:val="00870E5C"/>
    <w:rsid w:val="0087117E"/>
    <w:rsid w:val="00871854"/>
    <w:rsid w:val="008718A5"/>
    <w:rsid w:val="00871E8A"/>
    <w:rsid w:val="00871EAA"/>
    <w:rsid w:val="0087206B"/>
    <w:rsid w:val="00872137"/>
    <w:rsid w:val="008722D3"/>
    <w:rsid w:val="00872304"/>
    <w:rsid w:val="00872705"/>
    <w:rsid w:val="008727DF"/>
    <w:rsid w:val="00872867"/>
    <w:rsid w:val="00872BCC"/>
    <w:rsid w:val="00872FA5"/>
    <w:rsid w:val="00873207"/>
    <w:rsid w:val="0087338D"/>
    <w:rsid w:val="008734CD"/>
    <w:rsid w:val="00873553"/>
    <w:rsid w:val="008735ED"/>
    <w:rsid w:val="008739EC"/>
    <w:rsid w:val="00873C56"/>
    <w:rsid w:val="00873CC8"/>
    <w:rsid w:val="00873EBD"/>
    <w:rsid w:val="00874217"/>
    <w:rsid w:val="00874267"/>
    <w:rsid w:val="00874682"/>
    <w:rsid w:val="00874698"/>
    <w:rsid w:val="00874847"/>
    <w:rsid w:val="008748E1"/>
    <w:rsid w:val="008748E8"/>
    <w:rsid w:val="00874AB7"/>
    <w:rsid w:val="00874BB1"/>
    <w:rsid w:val="00874F59"/>
    <w:rsid w:val="00874FED"/>
    <w:rsid w:val="008750BA"/>
    <w:rsid w:val="0087529B"/>
    <w:rsid w:val="008755BA"/>
    <w:rsid w:val="008759F3"/>
    <w:rsid w:val="00875A57"/>
    <w:rsid w:val="00875C9B"/>
    <w:rsid w:val="00875DC1"/>
    <w:rsid w:val="008768DE"/>
    <w:rsid w:val="00876EED"/>
    <w:rsid w:val="0087705A"/>
    <w:rsid w:val="00877794"/>
    <w:rsid w:val="00877AC8"/>
    <w:rsid w:val="00877BD4"/>
    <w:rsid w:val="00877D91"/>
    <w:rsid w:val="00880351"/>
    <w:rsid w:val="00880528"/>
    <w:rsid w:val="00880877"/>
    <w:rsid w:val="008808AE"/>
    <w:rsid w:val="008809A2"/>
    <w:rsid w:val="008809E0"/>
    <w:rsid w:val="00880C12"/>
    <w:rsid w:val="00880EA0"/>
    <w:rsid w:val="00881319"/>
    <w:rsid w:val="00881367"/>
    <w:rsid w:val="00881671"/>
    <w:rsid w:val="0088185F"/>
    <w:rsid w:val="00881CBD"/>
    <w:rsid w:val="00881F22"/>
    <w:rsid w:val="008820F2"/>
    <w:rsid w:val="0088293F"/>
    <w:rsid w:val="008829C8"/>
    <w:rsid w:val="00882B97"/>
    <w:rsid w:val="00883414"/>
    <w:rsid w:val="0088369B"/>
    <w:rsid w:val="008836A7"/>
    <w:rsid w:val="00883E15"/>
    <w:rsid w:val="00883EF0"/>
    <w:rsid w:val="0088426D"/>
    <w:rsid w:val="008845CC"/>
    <w:rsid w:val="008847B5"/>
    <w:rsid w:val="00884822"/>
    <w:rsid w:val="00884E3A"/>
    <w:rsid w:val="008850DE"/>
    <w:rsid w:val="0088616A"/>
    <w:rsid w:val="00886280"/>
    <w:rsid w:val="008862FF"/>
    <w:rsid w:val="0088638A"/>
    <w:rsid w:val="0088673F"/>
    <w:rsid w:val="008867A9"/>
    <w:rsid w:val="00886E3C"/>
    <w:rsid w:val="00886FBF"/>
    <w:rsid w:val="00887145"/>
    <w:rsid w:val="00887357"/>
    <w:rsid w:val="00887366"/>
    <w:rsid w:val="0088737E"/>
    <w:rsid w:val="0088770C"/>
    <w:rsid w:val="0088776D"/>
    <w:rsid w:val="0088779A"/>
    <w:rsid w:val="008877F6"/>
    <w:rsid w:val="00887839"/>
    <w:rsid w:val="00890315"/>
    <w:rsid w:val="0089042B"/>
    <w:rsid w:val="00890493"/>
    <w:rsid w:val="00890DB4"/>
    <w:rsid w:val="00890DBB"/>
    <w:rsid w:val="0089101C"/>
    <w:rsid w:val="00891073"/>
    <w:rsid w:val="0089115E"/>
    <w:rsid w:val="00891771"/>
    <w:rsid w:val="00891C0E"/>
    <w:rsid w:val="00891ED4"/>
    <w:rsid w:val="00891F39"/>
    <w:rsid w:val="00891FA5"/>
    <w:rsid w:val="00891FD2"/>
    <w:rsid w:val="0089200B"/>
    <w:rsid w:val="0089221C"/>
    <w:rsid w:val="00892937"/>
    <w:rsid w:val="008929B5"/>
    <w:rsid w:val="00893522"/>
    <w:rsid w:val="008936DD"/>
    <w:rsid w:val="00893945"/>
    <w:rsid w:val="00893FB8"/>
    <w:rsid w:val="00893FEE"/>
    <w:rsid w:val="00894308"/>
    <w:rsid w:val="00894557"/>
    <w:rsid w:val="0089461F"/>
    <w:rsid w:val="00894D4E"/>
    <w:rsid w:val="00895139"/>
    <w:rsid w:val="008959BB"/>
    <w:rsid w:val="00895C15"/>
    <w:rsid w:val="00895C17"/>
    <w:rsid w:val="00895EEA"/>
    <w:rsid w:val="008961D1"/>
    <w:rsid w:val="00896771"/>
    <w:rsid w:val="008969E9"/>
    <w:rsid w:val="00896CDD"/>
    <w:rsid w:val="00896D83"/>
    <w:rsid w:val="008971B8"/>
    <w:rsid w:val="00897655"/>
    <w:rsid w:val="00897AEF"/>
    <w:rsid w:val="008A0246"/>
    <w:rsid w:val="008A03C9"/>
    <w:rsid w:val="008A0AE7"/>
    <w:rsid w:val="008A0B4A"/>
    <w:rsid w:val="008A0E17"/>
    <w:rsid w:val="008A0F01"/>
    <w:rsid w:val="008A1AAB"/>
    <w:rsid w:val="008A1BC0"/>
    <w:rsid w:val="008A1BD5"/>
    <w:rsid w:val="008A1C70"/>
    <w:rsid w:val="008A2997"/>
    <w:rsid w:val="008A2B10"/>
    <w:rsid w:val="008A2E0E"/>
    <w:rsid w:val="008A2E62"/>
    <w:rsid w:val="008A2F44"/>
    <w:rsid w:val="008A3D32"/>
    <w:rsid w:val="008A3EBF"/>
    <w:rsid w:val="008A400A"/>
    <w:rsid w:val="008A4189"/>
    <w:rsid w:val="008A41C2"/>
    <w:rsid w:val="008A4210"/>
    <w:rsid w:val="008A4271"/>
    <w:rsid w:val="008A42F7"/>
    <w:rsid w:val="008A47EC"/>
    <w:rsid w:val="008A4A20"/>
    <w:rsid w:val="008A501C"/>
    <w:rsid w:val="008A513B"/>
    <w:rsid w:val="008A51FB"/>
    <w:rsid w:val="008A5662"/>
    <w:rsid w:val="008A5EB0"/>
    <w:rsid w:val="008A5FDC"/>
    <w:rsid w:val="008A66FE"/>
    <w:rsid w:val="008A68D5"/>
    <w:rsid w:val="008A68F8"/>
    <w:rsid w:val="008A6D8B"/>
    <w:rsid w:val="008A6FAF"/>
    <w:rsid w:val="008A70D7"/>
    <w:rsid w:val="008A7188"/>
    <w:rsid w:val="008A7250"/>
    <w:rsid w:val="008A7793"/>
    <w:rsid w:val="008A78AB"/>
    <w:rsid w:val="008A7E42"/>
    <w:rsid w:val="008B0090"/>
    <w:rsid w:val="008B00B7"/>
    <w:rsid w:val="008B022A"/>
    <w:rsid w:val="008B027F"/>
    <w:rsid w:val="008B0289"/>
    <w:rsid w:val="008B03C7"/>
    <w:rsid w:val="008B0477"/>
    <w:rsid w:val="008B052F"/>
    <w:rsid w:val="008B07BF"/>
    <w:rsid w:val="008B0813"/>
    <w:rsid w:val="008B0919"/>
    <w:rsid w:val="008B0A03"/>
    <w:rsid w:val="008B0C11"/>
    <w:rsid w:val="008B1115"/>
    <w:rsid w:val="008B2395"/>
    <w:rsid w:val="008B2527"/>
    <w:rsid w:val="008B2C17"/>
    <w:rsid w:val="008B2D21"/>
    <w:rsid w:val="008B360E"/>
    <w:rsid w:val="008B385C"/>
    <w:rsid w:val="008B3DDA"/>
    <w:rsid w:val="008B4075"/>
    <w:rsid w:val="008B467A"/>
    <w:rsid w:val="008B479F"/>
    <w:rsid w:val="008B4B29"/>
    <w:rsid w:val="008B5104"/>
    <w:rsid w:val="008B558B"/>
    <w:rsid w:val="008B5592"/>
    <w:rsid w:val="008B5736"/>
    <w:rsid w:val="008B57F5"/>
    <w:rsid w:val="008B585E"/>
    <w:rsid w:val="008B5A5E"/>
    <w:rsid w:val="008B5B6B"/>
    <w:rsid w:val="008B5DC2"/>
    <w:rsid w:val="008B5DC3"/>
    <w:rsid w:val="008B5F63"/>
    <w:rsid w:val="008B63FC"/>
    <w:rsid w:val="008B6647"/>
    <w:rsid w:val="008B67EC"/>
    <w:rsid w:val="008B6C92"/>
    <w:rsid w:val="008B6D84"/>
    <w:rsid w:val="008B6F03"/>
    <w:rsid w:val="008B6FE2"/>
    <w:rsid w:val="008B78D6"/>
    <w:rsid w:val="008B78F5"/>
    <w:rsid w:val="008B7E6E"/>
    <w:rsid w:val="008B7F2C"/>
    <w:rsid w:val="008C00F4"/>
    <w:rsid w:val="008C0453"/>
    <w:rsid w:val="008C0513"/>
    <w:rsid w:val="008C052F"/>
    <w:rsid w:val="008C0677"/>
    <w:rsid w:val="008C067A"/>
    <w:rsid w:val="008C0BAA"/>
    <w:rsid w:val="008C0BF5"/>
    <w:rsid w:val="008C0C6D"/>
    <w:rsid w:val="008C0CAC"/>
    <w:rsid w:val="008C0CB8"/>
    <w:rsid w:val="008C0CDD"/>
    <w:rsid w:val="008C0DC7"/>
    <w:rsid w:val="008C1234"/>
    <w:rsid w:val="008C137B"/>
    <w:rsid w:val="008C163E"/>
    <w:rsid w:val="008C1A59"/>
    <w:rsid w:val="008C1B19"/>
    <w:rsid w:val="008C21C8"/>
    <w:rsid w:val="008C21E3"/>
    <w:rsid w:val="008C254F"/>
    <w:rsid w:val="008C25D3"/>
    <w:rsid w:val="008C2732"/>
    <w:rsid w:val="008C2766"/>
    <w:rsid w:val="008C2969"/>
    <w:rsid w:val="008C2CC1"/>
    <w:rsid w:val="008C2E06"/>
    <w:rsid w:val="008C31AA"/>
    <w:rsid w:val="008C3258"/>
    <w:rsid w:val="008C3259"/>
    <w:rsid w:val="008C32BA"/>
    <w:rsid w:val="008C3352"/>
    <w:rsid w:val="008C3735"/>
    <w:rsid w:val="008C37CD"/>
    <w:rsid w:val="008C49F7"/>
    <w:rsid w:val="008C4B21"/>
    <w:rsid w:val="008C4E35"/>
    <w:rsid w:val="008C55FE"/>
    <w:rsid w:val="008C58B5"/>
    <w:rsid w:val="008C5AAC"/>
    <w:rsid w:val="008C6082"/>
    <w:rsid w:val="008C6628"/>
    <w:rsid w:val="008C6BB6"/>
    <w:rsid w:val="008C6D1B"/>
    <w:rsid w:val="008C6D79"/>
    <w:rsid w:val="008C6F0E"/>
    <w:rsid w:val="008C7081"/>
    <w:rsid w:val="008C753D"/>
    <w:rsid w:val="008C7A70"/>
    <w:rsid w:val="008C7CBC"/>
    <w:rsid w:val="008C7EEB"/>
    <w:rsid w:val="008C7FFC"/>
    <w:rsid w:val="008D01DD"/>
    <w:rsid w:val="008D06FD"/>
    <w:rsid w:val="008D0A03"/>
    <w:rsid w:val="008D10BB"/>
    <w:rsid w:val="008D1323"/>
    <w:rsid w:val="008D1698"/>
    <w:rsid w:val="008D16EE"/>
    <w:rsid w:val="008D1ABD"/>
    <w:rsid w:val="008D1F49"/>
    <w:rsid w:val="008D20D6"/>
    <w:rsid w:val="008D26EF"/>
    <w:rsid w:val="008D2ABC"/>
    <w:rsid w:val="008D2FCF"/>
    <w:rsid w:val="008D3391"/>
    <w:rsid w:val="008D3491"/>
    <w:rsid w:val="008D35A1"/>
    <w:rsid w:val="008D3628"/>
    <w:rsid w:val="008D3B85"/>
    <w:rsid w:val="008D3FD4"/>
    <w:rsid w:val="008D4100"/>
    <w:rsid w:val="008D4377"/>
    <w:rsid w:val="008D47B5"/>
    <w:rsid w:val="008D495D"/>
    <w:rsid w:val="008D497D"/>
    <w:rsid w:val="008D4E25"/>
    <w:rsid w:val="008D50C7"/>
    <w:rsid w:val="008D560A"/>
    <w:rsid w:val="008D5BAF"/>
    <w:rsid w:val="008D62A3"/>
    <w:rsid w:val="008D6B3A"/>
    <w:rsid w:val="008D6E43"/>
    <w:rsid w:val="008D7100"/>
    <w:rsid w:val="008D72CF"/>
    <w:rsid w:val="008D76CA"/>
    <w:rsid w:val="008D77D9"/>
    <w:rsid w:val="008D7949"/>
    <w:rsid w:val="008D7B65"/>
    <w:rsid w:val="008D7D63"/>
    <w:rsid w:val="008D7E34"/>
    <w:rsid w:val="008D7F0A"/>
    <w:rsid w:val="008D7FAB"/>
    <w:rsid w:val="008D7FBD"/>
    <w:rsid w:val="008E0044"/>
    <w:rsid w:val="008E019C"/>
    <w:rsid w:val="008E05C1"/>
    <w:rsid w:val="008E0734"/>
    <w:rsid w:val="008E09F8"/>
    <w:rsid w:val="008E0D43"/>
    <w:rsid w:val="008E10F4"/>
    <w:rsid w:val="008E1396"/>
    <w:rsid w:val="008E151F"/>
    <w:rsid w:val="008E1823"/>
    <w:rsid w:val="008E1DF2"/>
    <w:rsid w:val="008E1F97"/>
    <w:rsid w:val="008E20EE"/>
    <w:rsid w:val="008E2782"/>
    <w:rsid w:val="008E2A50"/>
    <w:rsid w:val="008E2B6F"/>
    <w:rsid w:val="008E31CE"/>
    <w:rsid w:val="008E349E"/>
    <w:rsid w:val="008E35A4"/>
    <w:rsid w:val="008E39A6"/>
    <w:rsid w:val="008E39E0"/>
    <w:rsid w:val="008E3A45"/>
    <w:rsid w:val="008E3C31"/>
    <w:rsid w:val="008E3D17"/>
    <w:rsid w:val="008E3E57"/>
    <w:rsid w:val="008E3E6C"/>
    <w:rsid w:val="008E48AA"/>
    <w:rsid w:val="008E48F8"/>
    <w:rsid w:val="008E4BD0"/>
    <w:rsid w:val="008E4DCD"/>
    <w:rsid w:val="008E53A4"/>
    <w:rsid w:val="008E5907"/>
    <w:rsid w:val="008E5A09"/>
    <w:rsid w:val="008E6285"/>
    <w:rsid w:val="008E62AB"/>
    <w:rsid w:val="008E6720"/>
    <w:rsid w:val="008E689A"/>
    <w:rsid w:val="008E68B1"/>
    <w:rsid w:val="008E6A73"/>
    <w:rsid w:val="008E7079"/>
    <w:rsid w:val="008E743E"/>
    <w:rsid w:val="008E74E5"/>
    <w:rsid w:val="008E7790"/>
    <w:rsid w:val="008E798C"/>
    <w:rsid w:val="008E7AAC"/>
    <w:rsid w:val="008E7AFC"/>
    <w:rsid w:val="008E7B49"/>
    <w:rsid w:val="008E7CB9"/>
    <w:rsid w:val="008F00FA"/>
    <w:rsid w:val="008F0152"/>
    <w:rsid w:val="008F0225"/>
    <w:rsid w:val="008F0818"/>
    <w:rsid w:val="008F09D4"/>
    <w:rsid w:val="008F0A98"/>
    <w:rsid w:val="008F0AC0"/>
    <w:rsid w:val="008F0D62"/>
    <w:rsid w:val="008F0F87"/>
    <w:rsid w:val="008F1139"/>
    <w:rsid w:val="008F11C1"/>
    <w:rsid w:val="008F1574"/>
    <w:rsid w:val="008F1622"/>
    <w:rsid w:val="008F172B"/>
    <w:rsid w:val="008F1C21"/>
    <w:rsid w:val="008F21A3"/>
    <w:rsid w:val="008F2447"/>
    <w:rsid w:val="008F2677"/>
    <w:rsid w:val="008F2CD5"/>
    <w:rsid w:val="008F3107"/>
    <w:rsid w:val="008F34BB"/>
    <w:rsid w:val="008F3518"/>
    <w:rsid w:val="008F4186"/>
    <w:rsid w:val="008F4773"/>
    <w:rsid w:val="008F49B8"/>
    <w:rsid w:val="008F4EA7"/>
    <w:rsid w:val="008F506D"/>
    <w:rsid w:val="008F50D6"/>
    <w:rsid w:val="008F519F"/>
    <w:rsid w:val="008F58C5"/>
    <w:rsid w:val="008F5A84"/>
    <w:rsid w:val="008F5B10"/>
    <w:rsid w:val="008F5EF0"/>
    <w:rsid w:val="008F61DA"/>
    <w:rsid w:val="008F63D9"/>
    <w:rsid w:val="008F6944"/>
    <w:rsid w:val="008F6A01"/>
    <w:rsid w:val="008F716A"/>
    <w:rsid w:val="008F740B"/>
    <w:rsid w:val="008F773A"/>
    <w:rsid w:val="008F7A5B"/>
    <w:rsid w:val="008F7E0D"/>
    <w:rsid w:val="008F7E9C"/>
    <w:rsid w:val="00900524"/>
    <w:rsid w:val="009005BD"/>
    <w:rsid w:val="00900B14"/>
    <w:rsid w:val="00900BAA"/>
    <w:rsid w:val="00900E99"/>
    <w:rsid w:val="00900EDB"/>
    <w:rsid w:val="00900FB9"/>
    <w:rsid w:val="00901617"/>
    <w:rsid w:val="00901623"/>
    <w:rsid w:val="00901767"/>
    <w:rsid w:val="00901B81"/>
    <w:rsid w:val="00901B8D"/>
    <w:rsid w:val="00901D44"/>
    <w:rsid w:val="00902983"/>
    <w:rsid w:val="00902BF9"/>
    <w:rsid w:val="00903383"/>
    <w:rsid w:val="0090358D"/>
    <w:rsid w:val="009037C5"/>
    <w:rsid w:val="00903F00"/>
    <w:rsid w:val="0090419C"/>
    <w:rsid w:val="009042D8"/>
    <w:rsid w:val="0090437E"/>
    <w:rsid w:val="009047CA"/>
    <w:rsid w:val="00904837"/>
    <w:rsid w:val="00904CDF"/>
    <w:rsid w:val="00904D5E"/>
    <w:rsid w:val="00904DB6"/>
    <w:rsid w:val="00905091"/>
    <w:rsid w:val="009051F5"/>
    <w:rsid w:val="00905241"/>
    <w:rsid w:val="00905260"/>
    <w:rsid w:val="00905685"/>
    <w:rsid w:val="00905723"/>
    <w:rsid w:val="00906240"/>
    <w:rsid w:val="009066AB"/>
    <w:rsid w:val="009067CA"/>
    <w:rsid w:val="0090694E"/>
    <w:rsid w:val="00906973"/>
    <w:rsid w:val="009069E6"/>
    <w:rsid w:val="00906D38"/>
    <w:rsid w:val="00907223"/>
    <w:rsid w:val="0090737A"/>
    <w:rsid w:val="00907392"/>
    <w:rsid w:val="0090756D"/>
    <w:rsid w:val="009075C4"/>
    <w:rsid w:val="009075FF"/>
    <w:rsid w:val="00907656"/>
    <w:rsid w:val="0090771C"/>
    <w:rsid w:val="0090778F"/>
    <w:rsid w:val="009078B9"/>
    <w:rsid w:val="00907E7C"/>
    <w:rsid w:val="009106CE"/>
    <w:rsid w:val="00910ABC"/>
    <w:rsid w:val="00910D2D"/>
    <w:rsid w:val="00910E78"/>
    <w:rsid w:val="00911395"/>
    <w:rsid w:val="009114A6"/>
    <w:rsid w:val="00911525"/>
    <w:rsid w:val="00912095"/>
    <w:rsid w:val="0091241B"/>
    <w:rsid w:val="00912598"/>
    <w:rsid w:val="009129C7"/>
    <w:rsid w:val="009129F0"/>
    <w:rsid w:val="00912AA9"/>
    <w:rsid w:val="009131BC"/>
    <w:rsid w:val="009132CC"/>
    <w:rsid w:val="0091341A"/>
    <w:rsid w:val="009136A2"/>
    <w:rsid w:val="009136FA"/>
    <w:rsid w:val="00913B80"/>
    <w:rsid w:val="00913D3A"/>
    <w:rsid w:val="00913D8C"/>
    <w:rsid w:val="0091404D"/>
    <w:rsid w:val="00914599"/>
    <w:rsid w:val="009145BD"/>
    <w:rsid w:val="00914A03"/>
    <w:rsid w:val="00914CB8"/>
    <w:rsid w:val="00914EFB"/>
    <w:rsid w:val="00915149"/>
    <w:rsid w:val="0091561B"/>
    <w:rsid w:val="00915887"/>
    <w:rsid w:val="0091594C"/>
    <w:rsid w:val="00915B7F"/>
    <w:rsid w:val="00915FF8"/>
    <w:rsid w:val="00916107"/>
    <w:rsid w:val="00916120"/>
    <w:rsid w:val="00916295"/>
    <w:rsid w:val="00916DCD"/>
    <w:rsid w:val="00916F14"/>
    <w:rsid w:val="009171E9"/>
    <w:rsid w:val="009174C5"/>
    <w:rsid w:val="009176D1"/>
    <w:rsid w:val="00917EEB"/>
    <w:rsid w:val="009200FE"/>
    <w:rsid w:val="009205FA"/>
    <w:rsid w:val="009206C8"/>
    <w:rsid w:val="00920C29"/>
    <w:rsid w:val="00920F0C"/>
    <w:rsid w:val="009217D3"/>
    <w:rsid w:val="00921A00"/>
    <w:rsid w:val="00921F65"/>
    <w:rsid w:val="009220FF"/>
    <w:rsid w:val="0092212A"/>
    <w:rsid w:val="0092284A"/>
    <w:rsid w:val="00922851"/>
    <w:rsid w:val="00922D9B"/>
    <w:rsid w:val="00922DB8"/>
    <w:rsid w:val="00922E21"/>
    <w:rsid w:val="0092319E"/>
    <w:rsid w:val="009233D7"/>
    <w:rsid w:val="00923887"/>
    <w:rsid w:val="00923B4E"/>
    <w:rsid w:val="00923E35"/>
    <w:rsid w:val="009241F3"/>
    <w:rsid w:val="00924719"/>
    <w:rsid w:val="00924905"/>
    <w:rsid w:val="0092499F"/>
    <w:rsid w:val="0092603D"/>
    <w:rsid w:val="009263AF"/>
    <w:rsid w:val="009265C7"/>
    <w:rsid w:val="009266F4"/>
    <w:rsid w:val="00926788"/>
    <w:rsid w:val="00926F83"/>
    <w:rsid w:val="009278A7"/>
    <w:rsid w:val="009279DF"/>
    <w:rsid w:val="00927B34"/>
    <w:rsid w:val="00927C6B"/>
    <w:rsid w:val="00927FA7"/>
    <w:rsid w:val="009300AD"/>
    <w:rsid w:val="009302AD"/>
    <w:rsid w:val="0093068F"/>
    <w:rsid w:val="00930774"/>
    <w:rsid w:val="00930A84"/>
    <w:rsid w:val="00930F6D"/>
    <w:rsid w:val="009310EB"/>
    <w:rsid w:val="00931212"/>
    <w:rsid w:val="00931556"/>
    <w:rsid w:val="009315BF"/>
    <w:rsid w:val="009317D1"/>
    <w:rsid w:val="00931CA8"/>
    <w:rsid w:val="00932158"/>
    <w:rsid w:val="00932584"/>
    <w:rsid w:val="00933089"/>
    <w:rsid w:val="009331FA"/>
    <w:rsid w:val="009335B8"/>
    <w:rsid w:val="009335BA"/>
    <w:rsid w:val="009337B4"/>
    <w:rsid w:val="009338C4"/>
    <w:rsid w:val="00933A71"/>
    <w:rsid w:val="00933B62"/>
    <w:rsid w:val="00933D06"/>
    <w:rsid w:val="00933D4B"/>
    <w:rsid w:val="00933FD8"/>
    <w:rsid w:val="009340EC"/>
    <w:rsid w:val="0093419D"/>
    <w:rsid w:val="00934258"/>
    <w:rsid w:val="00934326"/>
    <w:rsid w:val="00934506"/>
    <w:rsid w:val="009345AC"/>
    <w:rsid w:val="009345D9"/>
    <w:rsid w:val="00934603"/>
    <w:rsid w:val="00934955"/>
    <w:rsid w:val="00934B3E"/>
    <w:rsid w:val="00934C3E"/>
    <w:rsid w:val="00934E8A"/>
    <w:rsid w:val="0093525B"/>
    <w:rsid w:val="009353A7"/>
    <w:rsid w:val="00935950"/>
    <w:rsid w:val="00935A11"/>
    <w:rsid w:val="00935E0F"/>
    <w:rsid w:val="00936569"/>
    <w:rsid w:val="009365EB"/>
    <w:rsid w:val="00936C84"/>
    <w:rsid w:val="00936E70"/>
    <w:rsid w:val="00936EBE"/>
    <w:rsid w:val="009373C4"/>
    <w:rsid w:val="0093741D"/>
    <w:rsid w:val="00937DC0"/>
    <w:rsid w:val="00940B50"/>
    <w:rsid w:val="00940B9A"/>
    <w:rsid w:val="00940E3E"/>
    <w:rsid w:val="00941470"/>
    <w:rsid w:val="009419A9"/>
    <w:rsid w:val="00941C7B"/>
    <w:rsid w:val="00942051"/>
    <w:rsid w:val="009421DE"/>
    <w:rsid w:val="00942431"/>
    <w:rsid w:val="009425B0"/>
    <w:rsid w:val="00942C0B"/>
    <w:rsid w:val="00942DAF"/>
    <w:rsid w:val="00942DF3"/>
    <w:rsid w:val="00943313"/>
    <w:rsid w:val="0094364C"/>
    <w:rsid w:val="009437F5"/>
    <w:rsid w:val="00943E5F"/>
    <w:rsid w:val="00943F66"/>
    <w:rsid w:val="00944096"/>
    <w:rsid w:val="00944770"/>
    <w:rsid w:val="00944A3A"/>
    <w:rsid w:val="00944E18"/>
    <w:rsid w:val="00944E1D"/>
    <w:rsid w:val="0094501D"/>
    <w:rsid w:val="00945363"/>
    <w:rsid w:val="009454F1"/>
    <w:rsid w:val="00945585"/>
    <w:rsid w:val="00945872"/>
    <w:rsid w:val="00945BB2"/>
    <w:rsid w:val="00945D18"/>
    <w:rsid w:val="00946020"/>
    <w:rsid w:val="009461DE"/>
    <w:rsid w:val="009461F3"/>
    <w:rsid w:val="00946423"/>
    <w:rsid w:val="009464FB"/>
    <w:rsid w:val="009465A7"/>
    <w:rsid w:val="0094666C"/>
    <w:rsid w:val="009468FB"/>
    <w:rsid w:val="00946A77"/>
    <w:rsid w:val="00946AED"/>
    <w:rsid w:val="00946F24"/>
    <w:rsid w:val="00946FA7"/>
    <w:rsid w:val="00947127"/>
    <w:rsid w:val="00947152"/>
    <w:rsid w:val="009472A2"/>
    <w:rsid w:val="00947323"/>
    <w:rsid w:val="0094732F"/>
    <w:rsid w:val="0094751B"/>
    <w:rsid w:val="00947542"/>
    <w:rsid w:val="009476F4"/>
    <w:rsid w:val="0094774E"/>
    <w:rsid w:val="00947D59"/>
    <w:rsid w:val="009501EC"/>
    <w:rsid w:val="009503D2"/>
    <w:rsid w:val="00950A03"/>
    <w:rsid w:val="00950E32"/>
    <w:rsid w:val="00950FB3"/>
    <w:rsid w:val="009512F4"/>
    <w:rsid w:val="00951592"/>
    <w:rsid w:val="009516B8"/>
    <w:rsid w:val="009516D5"/>
    <w:rsid w:val="00951C00"/>
    <w:rsid w:val="00951E82"/>
    <w:rsid w:val="00951F92"/>
    <w:rsid w:val="00952334"/>
    <w:rsid w:val="00952A94"/>
    <w:rsid w:val="00952BAF"/>
    <w:rsid w:val="00952C30"/>
    <w:rsid w:val="00952CF9"/>
    <w:rsid w:val="00952D50"/>
    <w:rsid w:val="00953161"/>
    <w:rsid w:val="009536CD"/>
    <w:rsid w:val="00953D6B"/>
    <w:rsid w:val="00953DA4"/>
    <w:rsid w:val="00954036"/>
    <w:rsid w:val="0095412C"/>
    <w:rsid w:val="009541BD"/>
    <w:rsid w:val="0095425C"/>
    <w:rsid w:val="009542D2"/>
    <w:rsid w:val="009543A8"/>
    <w:rsid w:val="00954B37"/>
    <w:rsid w:val="00954DDD"/>
    <w:rsid w:val="00955985"/>
    <w:rsid w:val="00955DD7"/>
    <w:rsid w:val="00956149"/>
    <w:rsid w:val="009563C1"/>
    <w:rsid w:val="00956704"/>
    <w:rsid w:val="00956D2A"/>
    <w:rsid w:val="00956DAE"/>
    <w:rsid w:val="00956F92"/>
    <w:rsid w:val="0095708B"/>
    <w:rsid w:val="00957134"/>
    <w:rsid w:val="0095713A"/>
    <w:rsid w:val="00957827"/>
    <w:rsid w:val="0095796E"/>
    <w:rsid w:val="00957EA4"/>
    <w:rsid w:val="0096016E"/>
    <w:rsid w:val="009605C2"/>
    <w:rsid w:val="00960A6C"/>
    <w:rsid w:val="00960D09"/>
    <w:rsid w:val="00960EB6"/>
    <w:rsid w:val="00960F08"/>
    <w:rsid w:val="009610BF"/>
    <w:rsid w:val="009614C9"/>
    <w:rsid w:val="00961734"/>
    <w:rsid w:val="009618D3"/>
    <w:rsid w:val="009619D3"/>
    <w:rsid w:val="00961E04"/>
    <w:rsid w:val="00962255"/>
    <w:rsid w:val="0096246E"/>
    <w:rsid w:val="009624A9"/>
    <w:rsid w:val="009633CC"/>
    <w:rsid w:val="00963642"/>
    <w:rsid w:val="00963770"/>
    <w:rsid w:val="0096386B"/>
    <w:rsid w:val="009638EC"/>
    <w:rsid w:val="009638F8"/>
    <w:rsid w:val="00963D67"/>
    <w:rsid w:val="00964105"/>
    <w:rsid w:val="00964198"/>
    <w:rsid w:val="009644B5"/>
    <w:rsid w:val="00964814"/>
    <w:rsid w:val="00964B8B"/>
    <w:rsid w:val="00964C02"/>
    <w:rsid w:val="00965E8E"/>
    <w:rsid w:val="00965F2E"/>
    <w:rsid w:val="009660E0"/>
    <w:rsid w:val="009662A6"/>
    <w:rsid w:val="00966675"/>
    <w:rsid w:val="00966754"/>
    <w:rsid w:val="00966C45"/>
    <w:rsid w:val="00966FA4"/>
    <w:rsid w:val="00967064"/>
    <w:rsid w:val="0096729D"/>
    <w:rsid w:val="00967385"/>
    <w:rsid w:val="009673F1"/>
    <w:rsid w:val="009674F2"/>
    <w:rsid w:val="0096779F"/>
    <w:rsid w:val="009677A9"/>
    <w:rsid w:val="00967BD0"/>
    <w:rsid w:val="00967E5E"/>
    <w:rsid w:val="00970A0E"/>
    <w:rsid w:val="00970AAE"/>
    <w:rsid w:val="00970AF9"/>
    <w:rsid w:val="00970C27"/>
    <w:rsid w:val="00970C87"/>
    <w:rsid w:val="00970DB1"/>
    <w:rsid w:val="0097111C"/>
    <w:rsid w:val="009712E3"/>
    <w:rsid w:val="00971484"/>
    <w:rsid w:val="009717A8"/>
    <w:rsid w:val="00971B45"/>
    <w:rsid w:val="009724C7"/>
    <w:rsid w:val="00972638"/>
    <w:rsid w:val="00972FFD"/>
    <w:rsid w:val="00973270"/>
    <w:rsid w:val="00973716"/>
    <w:rsid w:val="0097372E"/>
    <w:rsid w:val="00973B82"/>
    <w:rsid w:val="00973C03"/>
    <w:rsid w:val="009742B0"/>
    <w:rsid w:val="009744E1"/>
    <w:rsid w:val="0097457B"/>
    <w:rsid w:val="00974766"/>
    <w:rsid w:val="00974AEA"/>
    <w:rsid w:val="00974C85"/>
    <w:rsid w:val="00974D97"/>
    <w:rsid w:val="00974E06"/>
    <w:rsid w:val="009751F6"/>
    <w:rsid w:val="00975708"/>
    <w:rsid w:val="00975A95"/>
    <w:rsid w:val="00976092"/>
    <w:rsid w:val="00976447"/>
    <w:rsid w:val="00976679"/>
    <w:rsid w:val="009769F5"/>
    <w:rsid w:val="00976AFC"/>
    <w:rsid w:val="00976BC6"/>
    <w:rsid w:val="00976C18"/>
    <w:rsid w:val="00976D8F"/>
    <w:rsid w:val="00976E9E"/>
    <w:rsid w:val="00976EA2"/>
    <w:rsid w:val="00976F74"/>
    <w:rsid w:val="009771FC"/>
    <w:rsid w:val="00977654"/>
    <w:rsid w:val="00977909"/>
    <w:rsid w:val="00977AE9"/>
    <w:rsid w:val="00977EEF"/>
    <w:rsid w:val="00980269"/>
    <w:rsid w:val="00980379"/>
    <w:rsid w:val="0098037B"/>
    <w:rsid w:val="009803B7"/>
    <w:rsid w:val="009809A0"/>
    <w:rsid w:val="00980A05"/>
    <w:rsid w:val="00980A90"/>
    <w:rsid w:val="00980ADC"/>
    <w:rsid w:val="00980DE5"/>
    <w:rsid w:val="00980FB7"/>
    <w:rsid w:val="0098115B"/>
    <w:rsid w:val="0098123F"/>
    <w:rsid w:val="009817D5"/>
    <w:rsid w:val="00981868"/>
    <w:rsid w:val="00981A48"/>
    <w:rsid w:val="00981B96"/>
    <w:rsid w:val="00981D22"/>
    <w:rsid w:val="00982119"/>
    <w:rsid w:val="009821B7"/>
    <w:rsid w:val="0098253E"/>
    <w:rsid w:val="00982546"/>
    <w:rsid w:val="009826A1"/>
    <w:rsid w:val="0098276A"/>
    <w:rsid w:val="00982A0A"/>
    <w:rsid w:val="00982AB8"/>
    <w:rsid w:val="0098311F"/>
    <w:rsid w:val="009833E9"/>
    <w:rsid w:val="009835B9"/>
    <w:rsid w:val="00983783"/>
    <w:rsid w:val="009840C5"/>
    <w:rsid w:val="00984104"/>
    <w:rsid w:val="0098414C"/>
    <w:rsid w:val="00984257"/>
    <w:rsid w:val="009844D8"/>
    <w:rsid w:val="00984AB1"/>
    <w:rsid w:val="00984BF6"/>
    <w:rsid w:val="00984F8F"/>
    <w:rsid w:val="00984FC7"/>
    <w:rsid w:val="0098517C"/>
    <w:rsid w:val="00985432"/>
    <w:rsid w:val="00985766"/>
    <w:rsid w:val="009857D7"/>
    <w:rsid w:val="00985A68"/>
    <w:rsid w:val="00985B37"/>
    <w:rsid w:val="00985D66"/>
    <w:rsid w:val="00985F27"/>
    <w:rsid w:val="00985F9D"/>
    <w:rsid w:val="009861E7"/>
    <w:rsid w:val="0098620D"/>
    <w:rsid w:val="0098639F"/>
    <w:rsid w:val="00986B93"/>
    <w:rsid w:val="00986D89"/>
    <w:rsid w:val="00986E65"/>
    <w:rsid w:val="00987510"/>
    <w:rsid w:val="00987740"/>
    <w:rsid w:val="009877A1"/>
    <w:rsid w:val="00987954"/>
    <w:rsid w:val="00987D9C"/>
    <w:rsid w:val="00990054"/>
    <w:rsid w:val="0099009C"/>
    <w:rsid w:val="009903E3"/>
    <w:rsid w:val="0099053D"/>
    <w:rsid w:val="009907BF"/>
    <w:rsid w:val="00990BCE"/>
    <w:rsid w:val="0099119C"/>
    <w:rsid w:val="009913D2"/>
    <w:rsid w:val="0099189C"/>
    <w:rsid w:val="00991A98"/>
    <w:rsid w:val="00991B34"/>
    <w:rsid w:val="00991C2C"/>
    <w:rsid w:val="00991FD7"/>
    <w:rsid w:val="00992207"/>
    <w:rsid w:val="009923DA"/>
    <w:rsid w:val="0099259C"/>
    <w:rsid w:val="009938C4"/>
    <w:rsid w:val="00993D0A"/>
    <w:rsid w:val="00993DBF"/>
    <w:rsid w:val="00993E5E"/>
    <w:rsid w:val="00994036"/>
    <w:rsid w:val="00994271"/>
    <w:rsid w:val="009942DE"/>
    <w:rsid w:val="00994680"/>
    <w:rsid w:val="009949DC"/>
    <w:rsid w:val="00994E18"/>
    <w:rsid w:val="0099516F"/>
    <w:rsid w:val="0099543A"/>
    <w:rsid w:val="009957B4"/>
    <w:rsid w:val="009957C8"/>
    <w:rsid w:val="00995B8F"/>
    <w:rsid w:val="00995BF1"/>
    <w:rsid w:val="00995EEF"/>
    <w:rsid w:val="00996138"/>
    <w:rsid w:val="00996279"/>
    <w:rsid w:val="00996432"/>
    <w:rsid w:val="0099654C"/>
    <w:rsid w:val="00996569"/>
    <w:rsid w:val="0099745B"/>
    <w:rsid w:val="00997652"/>
    <w:rsid w:val="0099794C"/>
    <w:rsid w:val="009979AC"/>
    <w:rsid w:val="00997F35"/>
    <w:rsid w:val="009A03A3"/>
    <w:rsid w:val="009A03CD"/>
    <w:rsid w:val="009A071C"/>
    <w:rsid w:val="009A088B"/>
    <w:rsid w:val="009A09C6"/>
    <w:rsid w:val="009A0B2F"/>
    <w:rsid w:val="009A0BD5"/>
    <w:rsid w:val="009A0CC3"/>
    <w:rsid w:val="009A13BD"/>
    <w:rsid w:val="009A14D1"/>
    <w:rsid w:val="009A19C1"/>
    <w:rsid w:val="009A1AD3"/>
    <w:rsid w:val="009A1B97"/>
    <w:rsid w:val="009A1D9F"/>
    <w:rsid w:val="009A1E28"/>
    <w:rsid w:val="009A1E59"/>
    <w:rsid w:val="009A1F4D"/>
    <w:rsid w:val="009A206C"/>
    <w:rsid w:val="009A20F6"/>
    <w:rsid w:val="009A230D"/>
    <w:rsid w:val="009A23EA"/>
    <w:rsid w:val="009A26DA"/>
    <w:rsid w:val="009A2CD3"/>
    <w:rsid w:val="009A2E38"/>
    <w:rsid w:val="009A2F15"/>
    <w:rsid w:val="009A2F30"/>
    <w:rsid w:val="009A344C"/>
    <w:rsid w:val="009A3478"/>
    <w:rsid w:val="009A34C8"/>
    <w:rsid w:val="009A3573"/>
    <w:rsid w:val="009A3B44"/>
    <w:rsid w:val="009A4305"/>
    <w:rsid w:val="009A4359"/>
    <w:rsid w:val="009A4536"/>
    <w:rsid w:val="009A4C11"/>
    <w:rsid w:val="009A4DFC"/>
    <w:rsid w:val="009A4E53"/>
    <w:rsid w:val="009A4E72"/>
    <w:rsid w:val="009A4EE6"/>
    <w:rsid w:val="009A5ADC"/>
    <w:rsid w:val="009A5BFE"/>
    <w:rsid w:val="009A5E5E"/>
    <w:rsid w:val="009A5F4E"/>
    <w:rsid w:val="009A6006"/>
    <w:rsid w:val="009A624D"/>
    <w:rsid w:val="009A631F"/>
    <w:rsid w:val="009A64BF"/>
    <w:rsid w:val="009A6731"/>
    <w:rsid w:val="009A6747"/>
    <w:rsid w:val="009A7178"/>
    <w:rsid w:val="009A7197"/>
    <w:rsid w:val="009A7598"/>
    <w:rsid w:val="009A7874"/>
    <w:rsid w:val="009A78C4"/>
    <w:rsid w:val="009A7C3D"/>
    <w:rsid w:val="009B0251"/>
    <w:rsid w:val="009B0320"/>
    <w:rsid w:val="009B0374"/>
    <w:rsid w:val="009B069F"/>
    <w:rsid w:val="009B0720"/>
    <w:rsid w:val="009B0A6A"/>
    <w:rsid w:val="009B0D21"/>
    <w:rsid w:val="009B0D22"/>
    <w:rsid w:val="009B0D6C"/>
    <w:rsid w:val="009B17BE"/>
    <w:rsid w:val="009B19D0"/>
    <w:rsid w:val="009B1CF4"/>
    <w:rsid w:val="009B2335"/>
    <w:rsid w:val="009B283E"/>
    <w:rsid w:val="009B2913"/>
    <w:rsid w:val="009B2BAF"/>
    <w:rsid w:val="009B2D49"/>
    <w:rsid w:val="009B2F0D"/>
    <w:rsid w:val="009B3FC2"/>
    <w:rsid w:val="009B401B"/>
    <w:rsid w:val="009B432A"/>
    <w:rsid w:val="009B4739"/>
    <w:rsid w:val="009B4778"/>
    <w:rsid w:val="009B4A71"/>
    <w:rsid w:val="009B4A81"/>
    <w:rsid w:val="009B4BFA"/>
    <w:rsid w:val="009B50CB"/>
    <w:rsid w:val="009B52A7"/>
    <w:rsid w:val="009B52C5"/>
    <w:rsid w:val="009B5604"/>
    <w:rsid w:val="009B5955"/>
    <w:rsid w:val="009B5DB9"/>
    <w:rsid w:val="009B5F6F"/>
    <w:rsid w:val="009B6005"/>
    <w:rsid w:val="009B605B"/>
    <w:rsid w:val="009B616B"/>
    <w:rsid w:val="009B629E"/>
    <w:rsid w:val="009B6351"/>
    <w:rsid w:val="009B6F48"/>
    <w:rsid w:val="009B7977"/>
    <w:rsid w:val="009C06E7"/>
    <w:rsid w:val="009C092B"/>
    <w:rsid w:val="009C094F"/>
    <w:rsid w:val="009C0F20"/>
    <w:rsid w:val="009C10AE"/>
    <w:rsid w:val="009C11BD"/>
    <w:rsid w:val="009C12C8"/>
    <w:rsid w:val="009C1463"/>
    <w:rsid w:val="009C15B8"/>
    <w:rsid w:val="009C1630"/>
    <w:rsid w:val="009C18D5"/>
    <w:rsid w:val="009C2066"/>
    <w:rsid w:val="009C237A"/>
    <w:rsid w:val="009C2B0B"/>
    <w:rsid w:val="009C2D44"/>
    <w:rsid w:val="009C2D70"/>
    <w:rsid w:val="009C3352"/>
    <w:rsid w:val="009C35AD"/>
    <w:rsid w:val="009C370A"/>
    <w:rsid w:val="009C3803"/>
    <w:rsid w:val="009C423B"/>
    <w:rsid w:val="009C4716"/>
    <w:rsid w:val="009C4827"/>
    <w:rsid w:val="009C4A1F"/>
    <w:rsid w:val="009C4BCA"/>
    <w:rsid w:val="009C4BFE"/>
    <w:rsid w:val="009C4CF0"/>
    <w:rsid w:val="009C4CFE"/>
    <w:rsid w:val="009C508A"/>
    <w:rsid w:val="009C51DD"/>
    <w:rsid w:val="009C538D"/>
    <w:rsid w:val="009C5591"/>
    <w:rsid w:val="009C5C40"/>
    <w:rsid w:val="009C5CBA"/>
    <w:rsid w:val="009C601C"/>
    <w:rsid w:val="009C642B"/>
    <w:rsid w:val="009C650B"/>
    <w:rsid w:val="009C66AF"/>
    <w:rsid w:val="009C6971"/>
    <w:rsid w:val="009C6C24"/>
    <w:rsid w:val="009C6CF7"/>
    <w:rsid w:val="009C6F10"/>
    <w:rsid w:val="009C7244"/>
    <w:rsid w:val="009C729D"/>
    <w:rsid w:val="009C731D"/>
    <w:rsid w:val="009C73AD"/>
    <w:rsid w:val="009C7849"/>
    <w:rsid w:val="009C7B1D"/>
    <w:rsid w:val="009C7CAD"/>
    <w:rsid w:val="009C7DFE"/>
    <w:rsid w:val="009D0478"/>
    <w:rsid w:val="009D0E66"/>
    <w:rsid w:val="009D0FE4"/>
    <w:rsid w:val="009D12FB"/>
    <w:rsid w:val="009D1974"/>
    <w:rsid w:val="009D2100"/>
    <w:rsid w:val="009D265E"/>
    <w:rsid w:val="009D288F"/>
    <w:rsid w:val="009D292C"/>
    <w:rsid w:val="009D2C14"/>
    <w:rsid w:val="009D3063"/>
    <w:rsid w:val="009D31DF"/>
    <w:rsid w:val="009D362B"/>
    <w:rsid w:val="009D3713"/>
    <w:rsid w:val="009D3D3D"/>
    <w:rsid w:val="009D42E5"/>
    <w:rsid w:val="009D453B"/>
    <w:rsid w:val="009D46E6"/>
    <w:rsid w:val="009D498C"/>
    <w:rsid w:val="009D54F3"/>
    <w:rsid w:val="009D562E"/>
    <w:rsid w:val="009D568B"/>
    <w:rsid w:val="009D5A0E"/>
    <w:rsid w:val="009D5CAE"/>
    <w:rsid w:val="009D5D43"/>
    <w:rsid w:val="009D5DCF"/>
    <w:rsid w:val="009D64BC"/>
    <w:rsid w:val="009D667D"/>
    <w:rsid w:val="009D6699"/>
    <w:rsid w:val="009D6A61"/>
    <w:rsid w:val="009D6CD3"/>
    <w:rsid w:val="009D71C2"/>
    <w:rsid w:val="009D71D4"/>
    <w:rsid w:val="009D76D9"/>
    <w:rsid w:val="009D77D0"/>
    <w:rsid w:val="009D7973"/>
    <w:rsid w:val="009D7A14"/>
    <w:rsid w:val="009E1086"/>
    <w:rsid w:val="009E1239"/>
    <w:rsid w:val="009E12B1"/>
    <w:rsid w:val="009E1920"/>
    <w:rsid w:val="009E1956"/>
    <w:rsid w:val="009E1BD4"/>
    <w:rsid w:val="009E2252"/>
    <w:rsid w:val="009E229D"/>
    <w:rsid w:val="009E23D7"/>
    <w:rsid w:val="009E2426"/>
    <w:rsid w:val="009E285D"/>
    <w:rsid w:val="009E289C"/>
    <w:rsid w:val="009E29E4"/>
    <w:rsid w:val="009E2CAD"/>
    <w:rsid w:val="009E2EA3"/>
    <w:rsid w:val="009E31AF"/>
    <w:rsid w:val="009E34E0"/>
    <w:rsid w:val="009E3CC3"/>
    <w:rsid w:val="009E4177"/>
    <w:rsid w:val="009E43D3"/>
    <w:rsid w:val="009E44DC"/>
    <w:rsid w:val="009E4502"/>
    <w:rsid w:val="009E4704"/>
    <w:rsid w:val="009E4D15"/>
    <w:rsid w:val="009E511B"/>
    <w:rsid w:val="009E51EC"/>
    <w:rsid w:val="009E54C1"/>
    <w:rsid w:val="009E568B"/>
    <w:rsid w:val="009E5808"/>
    <w:rsid w:val="009E5A7C"/>
    <w:rsid w:val="009E5F30"/>
    <w:rsid w:val="009E5F4A"/>
    <w:rsid w:val="009E60CC"/>
    <w:rsid w:val="009E6817"/>
    <w:rsid w:val="009E6985"/>
    <w:rsid w:val="009E70A4"/>
    <w:rsid w:val="009E71E2"/>
    <w:rsid w:val="009E733F"/>
    <w:rsid w:val="009E7457"/>
    <w:rsid w:val="009E7652"/>
    <w:rsid w:val="009E79C8"/>
    <w:rsid w:val="009E7A56"/>
    <w:rsid w:val="009E7CD3"/>
    <w:rsid w:val="009F01DA"/>
    <w:rsid w:val="009F0291"/>
    <w:rsid w:val="009F02AE"/>
    <w:rsid w:val="009F0619"/>
    <w:rsid w:val="009F0718"/>
    <w:rsid w:val="009F08A7"/>
    <w:rsid w:val="009F0A1E"/>
    <w:rsid w:val="009F0DF9"/>
    <w:rsid w:val="009F1069"/>
    <w:rsid w:val="009F14FC"/>
    <w:rsid w:val="009F15F8"/>
    <w:rsid w:val="009F1DA1"/>
    <w:rsid w:val="009F21D8"/>
    <w:rsid w:val="009F2704"/>
    <w:rsid w:val="009F2897"/>
    <w:rsid w:val="009F2C8E"/>
    <w:rsid w:val="009F2DD1"/>
    <w:rsid w:val="009F2F82"/>
    <w:rsid w:val="009F3164"/>
    <w:rsid w:val="009F3250"/>
    <w:rsid w:val="009F3457"/>
    <w:rsid w:val="009F3521"/>
    <w:rsid w:val="009F379F"/>
    <w:rsid w:val="009F3C7D"/>
    <w:rsid w:val="009F3E6F"/>
    <w:rsid w:val="009F4153"/>
    <w:rsid w:val="009F4206"/>
    <w:rsid w:val="009F470B"/>
    <w:rsid w:val="009F4853"/>
    <w:rsid w:val="009F49D3"/>
    <w:rsid w:val="009F510B"/>
    <w:rsid w:val="009F51C4"/>
    <w:rsid w:val="009F53D6"/>
    <w:rsid w:val="009F55DF"/>
    <w:rsid w:val="009F5B57"/>
    <w:rsid w:val="009F5B6B"/>
    <w:rsid w:val="009F5C0F"/>
    <w:rsid w:val="009F63CA"/>
    <w:rsid w:val="009F65E7"/>
    <w:rsid w:val="009F686B"/>
    <w:rsid w:val="009F7A37"/>
    <w:rsid w:val="009F7C1D"/>
    <w:rsid w:val="009F7CD5"/>
    <w:rsid w:val="009F7E98"/>
    <w:rsid w:val="00A0003D"/>
    <w:rsid w:val="00A00092"/>
    <w:rsid w:val="00A00457"/>
    <w:rsid w:val="00A0176A"/>
    <w:rsid w:val="00A01D8D"/>
    <w:rsid w:val="00A01E8A"/>
    <w:rsid w:val="00A01F53"/>
    <w:rsid w:val="00A02290"/>
    <w:rsid w:val="00A02369"/>
    <w:rsid w:val="00A0246B"/>
    <w:rsid w:val="00A024CE"/>
    <w:rsid w:val="00A0253F"/>
    <w:rsid w:val="00A0289D"/>
    <w:rsid w:val="00A02A12"/>
    <w:rsid w:val="00A02A35"/>
    <w:rsid w:val="00A02B43"/>
    <w:rsid w:val="00A032FC"/>
    <w:rsid w:val="00A038FA"/>
    <w:rsid w:val="00A03B8A"/>
    <w:rsid w:val="00A0426E"/>
    <w:rsid w:val="00A0471E"/>
    <w:rsid w:val="00A04930"/>
    <w:rsid w:val="00A04AF2"/>
    <w:rsid w:val="00A04BF8"/>
    <w:rsid w:val="00A04FB9"/>
    <w:rsid w:val="00A05340"/>
    <w:rsid w:val="00A055AC"/>
    <w:rsid w:val="00A05672"/>
    <w:rsid w:val="00A057D6"/>
    <w:rsid w:val="00A05FA9"/>
    <w:rsid w:val="00A05FC4"/>
    <w:rsid w:val="00A06132"/>
    <w:rsid w:val="00A0622E"/>
    <w:rsid w:val="00A064FF"/>
    <w:rsid w:val="00A06642"/>
    <w:rsid w:val="00A06893"/>
    <w:rsid w:val="00A0696F"/>
    <w:rsid w:val="00A06DD7"/>
    <w:rsid w:val="00A06EF0"/>
    <w:rsid w:val="00A074C4"/>
    <w:rsid w:val="00A076D0"/>
    <w:rsid w:val="00A07DAF"/>
    <w:rsid w:val="00A10733"/>
    <w:rsid w:val="00A1080C"/>
    <w:rsid w:val="00A109B7"/>
    <w:rsid w:val="00A10D87"/>
    <w:rsid w:val="00A10E52"/>
    <w:rsid w:val="00A111F6"/>
    <w:rsid w:val="00A118CC"/>
    <w:rsid w:val="00A11BF4"/>
    <w:rsid w:val="00A11D2E"/>
    <w:rsid w:val="00A11D36"/>
    <w:rsid w:val="00A11F9C"/>
    <w:rsid w:val="00A120B3"/>
    <w:rsid w:val="00A12A15"/>
    <w:rsid w:val="00A12A16"/>
    <w:rsid w:val="00A12CD1"/>
    <w:rsid w:val="00A12F44"/>
    <w:rsid w:val="00A133DF"/>
    <w:rsid w:val="00A136DF"/>
    <w:rsid w:val="00A14197"/>
    <w:rsid w:val="00A1419D"/>
    <w:rsid w:val="00A144DA"/>
    <w:rsid w:val="00A145C3"/>
    <w:rsid w:val="00A14887"/>
    <w:rsid w:val="00A14C8F"/>
    <w:rsid w:val="00A14D1D"/>
    <w:rsid w:val="00A1504D"/>
    <w:rsid w:val="00A150EA"/>
    <w:rsid w:val="00A15513"/>
    <w:rsid w:val="00A15631"/>
    <w:rsid w:val="00A15690"/>
    <w:rsid w:val="00A158B7"/>
    <w:rsid w:val="00A15B0B"/>
    <w:rsid w:val="00A16255"/>
    <w:rsid w:val="00A163F2"/>
    <w:rsid w:val="00A164AD"/>
    <w:rsid w:val="00A1669A"/>
    <w:rsid w:val="00A1680D"/>
    <w:rsid w:val="00A16880"/>
    <w:rsid w:val="00A16B5E"/>
    <w:rsid w:val="00A16BA1"/>
    <w:rsid w:val="00A17299"/>
    <w:rsid w:val="00A17853"/>
    <w:rsid w:val="00A179F0"/>
    <w:rsid w:val="00A17BAF"/>
    <w:rsid w:val="00A17E1A"/>
    <w:rsid w:val="00A17E1B"/>
    <w:rsid w:val="00A200A4"/>
    <w:rsid w:val="00A203A1"/>
    <w:rsid w:val="00A205BB"/>
    <w:rsid w:val="00A20A18"/>
    <w:rsid w:val="00A20A55"/>
    <w:rsid w:val="00A20CD8"/>
    <w:rsid w:val="00A20E00"/>
    <w:rsid w:val="00A211B0"/>
    <w:rsid w:val="00A21441"/>
    <w:rsid w:val="00A21B2A"/>
    <w:rsid w:val="00A21CFE"/>
    <w:rsid w:val="00A22045"/>
    <w:rsid w:val="00A222CA"/>
    <w:rsid w:val="00A2275F"/>
    <w:rsid w:val="00A22942"/>
    <w:rsid w:val="00A22948"/>
    <w:rsid w:val="00A22B86"/>
    <w:rsid w:val="00A22F22"/>
    <w:rsid w:val="00A22FA8"/>
    <w:rsid w:val="00A22FDA"/>
    <w:rsid w:val="00A23504"/>
    <w:rsid w:val="00A236A0"/>
    <w:rsid w:val="00A236E4"/>
    <w:rsid w:val="00A2387A"/>
    <w:rsid w:val="00A23BA7"/>
    <w:rsid w:val="00A23C4F"/>
    <w:rsid w:val="00A252CA"/>
    <w:rsid w:val="00A2556E"/>
    <w:rsid w:val="00A2564C"/>
    <w:rsid w:val="00A25799"/>
    <w:rsid w:val="00A25E16"/>
    <w:rsid w:val="00A260FF"/>
    <w:rsid w:val="00A26C2B"/>
    <w:rsid w:val="00A26CF4"/>
    <w:rsid w:val="00A272EC"/>
    <w:rsid w:val="00A27336"/>
    <w:rsid w:val="00A27E15"/>
    <w:rsid w:val="00A3024C"/>
    <w:rsid w:val="00A3053D"/>
    <w:rsid w:val="00A305D2"/>
    <w:rsid w:val="00A308E2"/>
    <w:rsid w:val="00A309E5"/>
    <w:rsid w:val="00A30AA3"/>
    <w:rsid w:val="00A30B0A"/>
    <w:rsid w:val="00A31157"/>
    <w:rsid w:val="00A313D2"/>
    <w:rsid w:val="00A31549"/>
    <w:rsid w:val="00A3163C"/>
    <w:rsid w:val="00A3166C"/>
    <w:rsid w:val="00A31742"/>
    <w:rsid w:val="00A31EDA"/>
    <w:rsid w:val="00A32DDC"/>
    <w:rsid w:val="00A32E5F"/>
    <w:rsid w:val="00A33497"/>
    <w:rsid w:val="00A337F4"/>
    <w:rsid w:val="00A338C1"/>
    <w:rsid w:val="00A339BC"/>
    <w:rsid w:val="00A33C65"/>
    <w:rsid w:val="00A33F1D"/>
    <w:rsid w:val="00A341EB"/>
    <w:rsid w:val="00A343B5"/>
    <w:rsid w:val="00A34511"/>
    <w:rsid w:val="00A3482B"/>
    <w:rsid w:val="00A34832"/>
    <w:rsid w:val="00A34A7C"/>
    <w:rsid w:val="00A354C4"/>
    <w:rsid w:val="00A35667"/>
    <w:rsid w:val="00A35B06"/>
    <w:rsid w:val="00A35C81"/>
    <w:rsid w:val="00A35DCE"/>
    <w:rsid w:val="00A35DF9"/>
    <w:rsid w:val="00A35F49"/>
    <w:rsid w:val="00A36193"/>
    <w:rsid w:val="00A363F9"/>
    <w:rsid w:val="00A36416"/>
    <w:rsid w:val="00A36574"/>
    <w:rsid w:val="00A365FD"/>
    <w:rsid w:val="00A3679B"/>
    <w:rsid w:val="00A36A7B"/>
    <w:rsid w:val="00A36B47"/>
    <w:rsid w:val="00A36D7E"/>
    <w:rsid w:val="00A36F9A"/>
    <w:rsid w:val="00A374D2"/>
    <w:rsid w:val="00A377DC"/>
    <w:rsid w:val="00A37E3F"/>
    <w:rsid w:val="00A4008A"/>
    <w:rsid w:val="00A4015B"/>
    <w:rsid w:val="00A40186"/>
    <w:rsid w:val="00A402FD"/>
    <w:rsid w:val="00A403E2"/>
    <w:rsid w:val="00A40492"/>
    <w:rsid w:val="00A407D8"/>
    <w:rsid w:val="00A40980"/>
    <w:rsid w:val="00A40981"/>
    <w:rsid w:val="00A40C44"/>
    <w:rsid w:val="00A40D3B"/>
    <w:rsid w:val="00A40DAB"/>
    <w:rsid w:val="00A40FE6"/>
    <w:rsid w:val="00A41054"/>
    <w:rsid w:val="00A41186"/>
    <w:rsid w:val="00A411DE"/>
    <w:rsid w:val="00A412D7"/>
    <w:rsid w:val="00A413EE"/>
    <w:rsid w:val="00A41ACF"/>
    <w:rsid w:val="00A41AE6"/>
    <w:rsid w:val="00A41B9F"/>
    <w:rsid w:val="00A41D99"/>
    <w:rsid w:val="00A420A4"/>
    <w:rsid w:val="00A4269F"/>
    <w:rsid w:val="00A42A0F"/>
    <w:rsid w:val="00A42DD1"/>
    <w:rsid w:val="00A42EC1"/>
    <w:rsid w:val="00A42F1A"/>
    <w:rsid w:val="00A4355D"/>
    <w:rsid w:val="00A43941"/>
    <w:rsid w:val="00A4395B"/>
    <w:rsid w:val="00A43C9F"/>
    <w:rsid w:val="00A44803"/>
    <w:rsid w:val="00A449D0"/>
    <w:rsid w:val="00A44C1B"/>
    <w:rsid w:val="00A44C3F"/>
    <w:rsid w:val="00A44DBB"/>
    <w:rsid w:val="00A45369"/>
    <w:rsid w:val="00A45420"/>
    <w:rsid w:val="00A455EC"/>
    <w:rsid w:val="00A4566C"/>
    <w:rsid w:val="00A45BDA"/>
    <w:rsid w:val="00A45BEC"/>
    <w:rsid w:val="00A45C48"/>
    <w:rsid w:val="00A45FAD"/>
    <w:rsid w:val="00A466BF"/>
    <w:rsid w:val="00A476D0"/>
    <w:rsid w:val="00A47888"/>
    <w:rsid w:val="00A47C2A"/>
    <w:rsid w:val="00A47C3B"/>
    <w:rsid w:val="00A47FA8"/>
    <w:rsid w:val="00A502A9"/>
    <w:rsid w:val="00A50410"/>
    <w:rsid w:val="00A50539"/>
    <w:rsid w:val="00A50748"/>
    <w:rsid w:val="00A50980"/>
    <w:rsid w:val="00A50AD2"/>
    <w:rsid w:val="00A50D2E"/>
    <w:rsid w:val="00A50E81"/>
    <w:rsid w:val="00A5123A"/>
    <w:rsid w:val="00A5125D"/>
    <w:rsid w:val="00A51738"/>
    <w:rsid w:val="00A52138"/>
    <w:rsid w:val="00A522E1"/>
    <w:rsid w:val="00A52395"/>
    <w:rsid w:val="00A52417"/>
    <w:rsid w:val="00A52543"/>
    <w:rsid w:val="00A5287D"/>
    <w:rsid w:val="00A52966"/>
    <w:rsid w:val="00A52B06"/>
    <w:rsid w:val="00A52CBF"/>
    <w:rsid w:val="00A52D0A"/>
    <w:rsid w:val="00A533B6"/>
    <w:rsid w:val="00A53579"/>
    <w:rsid w:val="00A536F1"/>
    <w:rsid w:val="00A53984"/>
    <w:rsid w:val="00A53B63"/>
    <w:rsid w:val="00A53D0F"/>
    <w:rsid w:val="00A541C3"/>
    <w:rsid w:val="00A54A7D"/>
    <w:rsid w:val="00A54C04"/>
    <w:rsid w:val="00A54F80"/>
    <w:rsid w:val="00A54FF1"/>
    <w:rsid w:val="00A552A5"/>
    <w:rsid w:val="00A55878"/>
    <w:rsid w:val="00A5602B"/>
    <w:rsid w:val="00A56112"/>
    <w:rsid w:val="00A566AB"/>
    <w:rsid w:val="00A56F7B"/>
    <w:rsid w:val="00A572C6"/>
    <w:rsid w:val="00A5759F"/>
    <w:rsid w:val="00A5767E"/>
    <w:rsid w:val="00A576B0"/>
    <w:rsid w:val="00A5780B"/>
    <w:rsid w:val="00A57B38"/>
    <w:rsid w:val="00A6039A"/>
    <w:rsid w:val="00A605A9"/>
    <w:rsid w:val="00A60D41"/>
    <w:rsid w:val="00A60EF1"/>
    <w:rsid w:val="00A61092"/>
    <w:rsid w:val="00A6152A"/>
    <w:rsid w:val="00A61662"/>
    <w:rsid w:val="00A617C4"/>
    <w:rsid w:val="00A61993"/>
    <w:rsid w:val="00A62246"/>
    <w:rsid w:val="00A62987"/>
    <w:rsid w:val="00A62CA8"/>
    <w:rsid w:val="00A62CC8"/>
    <w:rsid w:val="00A63B4D"/>
    <w:rsid w:val="00A64259"/>
    <w:rsid w:val="00A643C8"/>
    <w:rsid w:val="00A649EC"/>
    <w:rsid w:val="00A64B00"/>
    <w:rsid w:val="00A64BEB"/>
    <w:rsid w:val="00A64CB8"/>
    <w:rsid w:val="00A64D99"/>
    <w:rsid w:val="00A64E06"/>
    <w:rsid w:val="00A64E3A"/>
    <w:rsid w:val="00A6515D"/>
    <w:rsid w:val="00A65763"/>
    <w:rsid w:val="00A658FF"/>
    <w:rsid w:val="00A65C4D"/>
    <w:rsid w:val="00A66311"/>
    <w:rsid w:val="00A66750"/>
    <w:rsid w:val="00A669FC"/>
    <w:rsid w:val="00A66C4A"/>
    <w:rsid w:val="00A673FE"/>
    <w:rsid w:val="00A67DAB"/>
    <w:rsid w:val="00A67F60"/>
    <w:rsid w:val="00A70046"/>
    <w:rsid w:val="00A70301"/>
    <w:rsid w:val="00A703A4"/>
    <w:rsid w:val="00A703D9"/>
    <w:rsid w:val="00A70451"/>
    <w:rsid w:val="00A70E13"/>
    <w:rsid w:val="00A71204"/>
    <w:rsid w:val="00A7164B"/>
    <w:rsid w:val="00A71672"/>
    <w:rsid w:val="00A716FC"/>
    <w:rsid w:val="00A71A31"/>
    <w:rsid w:val="00A71AB0"/>
    <w:rsid w:val="00A71B0B"/>
    <w:rsid w:val="00A71E19"/>
    <w:rsid w:val="00A71F12"/>
    <w:rsid w:val="00A7211E"/>
    <w:rsid w:val="00A72883"/>
    <w:rsid w:val="00A72942"/>
    <w:rsid w:val="00A72FE8"/>
    <w:rsid w:val="00A73120"/>
    <w:rsid w:val="00A73468"/>
    <w:rsid w:val="00A73631"/>
    <w:rsid w:val="00A73669"/>
    <w:rsid w:val="00A73D50"/>
    <w:rsid w:val="00A73F34"/>
    <w:rsid w:val="00A742BC"/>
    <w:rsid w:val="00A743A4"/>
    <w:rsid w:val="00A7441F"/>
    <w:rsid w:val="00A744CA"/>
    <w:rsid w:val="00A745CC"/>
    <w:rsid w:val="00A74C64"/>
    <w:rsid w:val="00A751CB"/>
    <w:rsid w:val="00A751FF"/>
    <w:rsid w:val="00A7544D"/>
    <w:rsid w:val="00A754DA"/>
    <w:rsid w:val="00A75965"/>
    <w:rsid w:val="00A75E2B"/>
    <w:rsid w:val="00A75F32"/>
    <w:rsid w:val="00A76715"/>
    <w:rsid w:val="00A77016"/>
    <w:rsid w:val="00A77520"/>
    <w:rsid w:val="00A77A08"/>
    <w:rsid w:val="00A77B16"/>
    <w:rsid w:val="00A8021E"/>
    <w:rsid w:val="00A80575"/>
    <w:rsid w:val="00A80A84"/>
    <w:rsid w:val="00A80D76"/>
    <w:rsid w:val="00A80DFE"/>
    <w:rsid w:val="00A81407"/>
    <w:rsid w:val="00A817DD"/>
    <w:rsid w:val="00A81A22"/>
    <w:rsid w:val="00A81AB0"/>
    <w:rsid w:val="00A81AD2"/>
    <w:rsid w:val="00A81E9D"/>
    <w:rsid w:val="00A82086"/>
    <w:rsid w:val="00A8216D"/>
    <w:rsid w:val="00A825A9"/>
    <w:rsid w:val="00A82616"/>
    <w:rsid w:val="00A8279C"/>
    <w:rsid w:val="00A82A97"/>
    <w:rsid w:val="00A8317D"/>
    <w:rsid w:val="00A836F6"/>
    <w:rsid w:val="00A838E0"/>
    <w:rsid w:val="00A83EE0"/>
    <w:rsid w:val="00A83FF0"/>
    <w:rsid w:val="00A840A6"/>
    <w:rsid w:val="00A8413E"/>
    <w:rsid w:val="00A84277"/>
    <w:rsid w:val="00A84373"/>
    <w:rsid w:val="00A845A3"/>
    <w:rsid w:val="00A847F6"/>
    <w:rsid w:val="00A849FC"/>
    <w:rsid w:val="00A84B57"/>
    <w:rsid w:val="00A84BAF"/>
    <w:rsid w:val="00A854E7"/>
    <w:rsid w:val="00A85BAD"/>
    <w:rsid w:val="00A85C1A"/>
    <w:rsid w:val="00A85FE0"/>
    <w:rsid w:val="00A860F4"/>
    <w:rsid w:val="00A8678C"/>
    <w:rsid w:val="00A86868"/>
    <w:rsid w:val="00A868C1"/>
    <w:rsid w:val="00A86C7B"/>
    <w:rsid w:val="00A86E08"/>
    <w:rsid w:val="00A86ECF"/>
    <w:rsid w:val="00A873ED"/>
    <w:rsid w:val="00A8775A"/>
    <w:rsid w:val="00A87ABF"/>
    <w:rsid w:val="00A900D4"/>
    <w:rsid w:val="00A90132"/>
    <w:rsid w:val="00A90260"/>
    <w:rsid w:val="00A90786"/>
    <w:rsid w:val="00A908ED"/>
    <w:rsid w:val="00A90C8D"/>
    <w:rsid w:val="00A9101E"/>
    <w:rsid w:val="00A91745"/>
    <w:rsid w:val="00A91762"/>
    <w:rsid w:val="00A9178F"/>
    <w:rsid w:val="00A9192E"/>
    <w:rsid w:val="00A92165"/>
    <w:rsid w:val="00A921E3"/>
    <w:rsid w:val="00A921E5"/>
    <w:rsid w:val="00A9231D"/>
    <w:rsid w:val="00A927E7"/>
    <w:rsid w:val="00A9298F"/>
    <w:rsid w:val="00A92A76"/>
    <w:rsid w:val="00A92AB9"/>
    <w:rsid w:val="00A92C59"/>
    <w:rsid w:val="00A9316C"/>
    <w:rsid w:val="00A936DA"/>
    <w:rsid w:val="00A9372B"/>
    <w:rsid w:val="00A93A7A"/>
    <w:rsid w:val="00A945D7"/>
    <w:rsid w:val="00A945ED"/>
    <w:rsid w:val="00A948DE"/>
    <w:rsid w:val="00A9495E"/>
    <w:rsid w:val="00A94AFF"/>
    <w:rsid w:val="00A94D53"/>
    <w:rsid w:val="00A953B7"/>
    <w:rsid w:val="00A95C00"/>
    <w:rsid w:val="00A963D9"/>
    <w:rsid w:val="00A96935"/>
    <w:rsid w:val="00A9694C"/>
    <w:rsid w:val="00A96AE7"/>
    <w:rsid w:val="00A96B06"/>
    <w:rsid w:val="00A96C3F"/>
    <w:rsid w:val="00A96CA1"/>
    <w:rsid w:val="00A97131"/>
    <w:rsid w:val="00A974E7"/>
    <w:rsid w:val="00A976E4"/>
    <w:rsid w:val="00A97726"/>
    <w:rsid w:val="00A97994"/>
    <w:rsid w:val="00AA014B"/>
    <w:rsid w:val="00AA0236"/>
    <w:rsid w:val="00AA02C3"/>
    <w:rsid w:val="00AA054F"/>
    <w:rsid w:val="00AA06CA"/>
    <w:rsid w:val="00AA09E0"/>
    <w:rsid w:val="00AA0B85"/>
    <w:rsid w:val="00AA0D20"/>
    <w:rsid w:val="00AA1110"/>
    <w:rsid w:val="00AA1307"/>
    <w:rsid w:val="00AA1600"/>
    <w:rsid w:val="00AA1717"/>
    <w:rsid w:val="00AA1755"/>
    <w:rsid w:val="00AA1B38"/>
    <w:rsid w:val="00AA1D61"/>
    <w:rsid w:val="00AA1E0E"/>
    <w:rsid w:val="00AA1E67"/>
    <w:rsid w:val="00AA1F8B"/>
    <w:rsid w:val="00AA1F96"/>
    <w:rsid w:val="00AA2067"/>
    <w:rsid w:val="00AA210E"/>
    <w:rsid w:val="00AA2643"/>
    <w:rsid w:val="00AA29ED"/>
    <w:rsid w:val="00AA2D6E"/>
    <w:rsid w:val="00AA2F75"/>
    <w:rsid w:val="00AA3029"/>
    <w:rsid w:val="00AA3666"/>
    <w:rsid w:val="00AA382B"/>
    <w:rsid w:val="00AA3DE1"/>
    <w:rsid w:val="00AA3FF3"/>
    <w:rsid w:val="00AA4048"/>
    <w:rsid w:val="00AA4511"/>
    <w:rsid w:val="00AA4731"/>
    <w:rsid w:val="00AA485E"/>
    <w:rsid w:val="00AA48B9"/>
    <w:rsid w:val="00AA4A4B"/>
    <w:rsid w:val="00AA4A86"/>
    <w:rsid w:val="00AA4C19"/>
    <w:rsid w:val="00AA4EAB"/>
    <w:rsid w:val="00AA5089"/>
    <w:rsid w:val="00AA5251"/>
    <w:rsid w:val="00AA5740"/>
    <w:rsid w:val="00AA5821"/>
    <w:rsid w:val="00AA6329"/>
    <w:rsid w:val="00AA649D"/>
    <w:rsid w:val="00AA67D4"/>
    <w:rsid w:val="00AA6A17"/>
    <w:rsid w:val="00AA6D69"/>
    <w:rsid w:val="00AA7000"/>
    <w:rsid w:val="00AA78DC"/>
    <w:rsid w:val="00AA7D3B"/>
    <w:rsid w:val="00AB0034"/>
    <w:rsid w:val="00AB0AA8"/>
    <w:rsid w:val="00AB0AE7"/>
    <w:rsid w:val="00AB0B11"/>
    <w:rsid w:val="00AB0B6B"/>
    <w:rsid w:val="00AB133A"/>
    <w:rsid w:val="00AB15A2"/>
    <w:rsid w:val="00AB1726"/>
    <w:rsid w:val="00AB1773"/>
    <w:rsid w:val="00AB18B7"/>
    <w:rsid w:val="00AB19D5"/>
    <w:rsid w:val="00AB1CDA"/>
    <w:rsid w:val="00AB1DB6"/>
    <w:rsid w:val="00AB1E90"/>
    <w:rsid w:val="00AB1E97"/>
    <w:rsid w:val="00AB23CE"/>
    <w:rsid w:val="00AB2526"/>
    <w:rsid w:val="00AB2536"/>
    <w:rsid w:val="00AB29B3"/>
    <w:rsid w:val="00AB2CFA"/>
    <w:rsid w:val="00AB2D7A"/>
    <w:rsid w:val="00AB2F8C"/>
    <w:rsid w:val="00AB353C"/>
    <w:rsid w:val="00AB38B2"/>
    <w:rsid w:val="00AB3AF0"/>
    <w:rsid w:val="00AB3B38"/>
    <w:rsid w:val="00AB3EBD"/>
    <w:rsid w:val="00AB3FC9"/>
    <w:rsid w:val="00AB40F5"/>
    <w:rsid w:val="00AB41EB"/>
    <w:rsid w:val="00AB4493"/>
    <w:rsid w:val="00AB47E6"/>
    <w:rsid w:val="00AB4D06"/>
    <w:rsid w:val="00AB4F74"/>
    <w:rsid w:val="00AB4F89"/>
    <w:rsid w:val="00AB5663"/>
    <w:rsid w:val="00AB5870"/>
    <w:rsid w:val="00AB5CA4"/>
    <w:rsid w:val="00AB5E5D"/>
    <w:rsid w:val="00AB644E"/>
    <w:rsid w:val="00AB64C5"/>
    <w:rsid w:val="00AB6691"/>
    <w:rsid w:val="00AB6778"/>
    <w:rsid w:val="00AB6D90"/>
    <w:rsid w:val="00AB6E5F"/>
    <w:rsid w:val="00AB6F31"/>
    <w:rsid w:val="00AB700B"/>
    <w:rsid w:val="00AB70B0"/>
    <w:rsid w:val="00AB713F"/>
    <w:rsid w:val="00AB7351"/>
    <w:rsid w:val="00AB75D7"/>
    <w:rsid w:val="00AB760F"/>
    <w:rsid w:val="00AB7AC2"/>
    <w:rsid w:val="00AB7BD8"/>
    <w:rsid w:val="00AB7D2B"/>
    <w:rsid w:val="00AB7F16"/>
    <w:rsid w:val="00AC0044"/>
    <w:rsid w:val="00AC0216"/>
    <w:rsid w:val="00AC02E3"/>
    <w:rsid w:val="00AC02EF"/>
    <w:rsid w:val="00AC030B"/>
    <w:rsid w:val="00AC06E5"/>
    <w:rsid w:val="00AC0753"/>
    <w:rsid w:val="00AC0947"/>
    <w:rsid w:val="00AC0B18"/>
    <w:rsid w:val="00AC0C02"/>
    <w:rsid w:val="00AC0DE3"/>
    <w:rsid w:val="00AC14AE"/>
    <w:rsid w:val="00AC1B66"/>
    <w:rsid w:val="00AC1C51"/>
    <w:rsid w:val="00AC251C"/>
    <w:rsid w:val="00AC2764"/>
    <w:rsid w:val="00AC2C78"/>
    <w:rsid w:val="00AC330E"/>
    <w:rsid w:val="00AC33AD"/>
    <w:rsid w:val="00AC3685"/>
    <w:rsid w:val="00AC3958"/>
    <w:rsid w:val="00AC3A88"/>
    <w:rsid w:val="00AC3AFB"/>
    <w:rsid w:val="00AC3EE6"/>
    <w:rsid w:val="00AC4414"/>
    <w:rsid w:val="00AC46F9"/>
    <w:rsid w:val="00AC4B84"/>
    <w:rsid w:val="00AC5218"/>
    <w:rsid w:val="00AC56EB"/>
    <w:rsid w:val="00AC576D"/>
    <w:rsid w:val="00AC58F7"/>
    <w:rsid w:val="00AC58FB"/>
    <w:rsid w:val="00AC5A53"/>
    <w:rsid w:val="00AC5DD6"/>
    <w:rsid w:val="00AC5EE6"/>
    <w:rsid w:val="00AC62CE"/>
    <w:rsid w:val="00AC67AE"/>
    <w:rsid w:val="00AC692D"/>
    <w:rsid w:val="00AC6B01"/>
    <w:rsid w:val="00AC6F78"/>
    <w:rsid w:val="00AC74DB"/>
    <w:rsid w:val="00AC7ABD"/>
    <w:rsid w:val="00AD0361"/>
    <w:rsid w:val="00AD03B7"/>
    <w:rsid w:val="00AD058F"/>
    <w:rsid w:val="00AD0927"/>
    <w:rsid w:val="00AD0AB2"/>
    <w:rsid w:val="00AD138F"/>
    <w:rsid w:val="00AD1AA3"/>
    <w:rsid w:val="00AD1B60"/>
    <w:rsid w:val="00AD23C8"/>
    <w:rsid w:val="00AD2705"/>
    <w:rsid w:val="00AD2846"/>
    <w:rsid w:val="00AD2B23"/>
    <w:rsid w:val="00AD2F72"/>
    <w:rsid w:val="00AD2FD1"/>
    <w:rsid w:val="00AD31C4"/>
    <w:rsid w:val="00AD346F"/>
    <w:rsid w:val="00AD3509"/>
    <w:rsid w:val="00AD3C58"/>
    <w:rsid w:val="00AD3F11"/>
    <w:rsid w:val="00AD44B1"/>
    <w:rsid w:val="00AD47E4"/>
    <w:rsid w:val="00AD4A09"/>
    <w:rsid w:val="00AD4C41"/>
    <w:rsid w:val="00AD4E31"/>
    <w:rsid w:val="00AD4F62"/>
    <w:rsid w:val="00AD4FAC"/>
    <w:rsid w:val="00AD5082"/>
    <w:rsid w:val="00AD519B"/>
    <w:rsid w:val="00AD55B1"/>
    <w:rsid w:val="00AD5742"/>
    <w:rsid w:val="00AD57AB"/>
    <w:rsid w:val="00AD5F3B"/>
    <w:rsid w:val="00AD60B7"/>
    <w:rsid w:val="00AD637D"/>
    <w:rsid w:val="00AD639C"/>
    <w:rsid w:val="00AD63AE"/>
    <w:rsid w:val="00AD6AA8"/>
    <w:rsid w:val="00AD7397"/>
    <w:rsid w:val="00AD7756"/>
    <w:rsid w:val="00AE0047"/>
    <w:rsid w:val="00AE0148"/>
    <w:rsid w:val="00AE01BD"/>
    <w:rsid w:val="00AE02BB"/>
    <w:rsid w:val="00AE0545"/>
    <w:rsid w:val="00AE088D"/>
    <w:rsid w:val="00AE0CE0"/>
    <w:rsid w:val="00AE0F27"/>
    <w:rsid w:val="00AE127C"/>
    <w:rsid w:val="00AE17D4"/>
    <w:rsid w:val="00AE1A79"/>
    <w:rsid w:val="00AE1BA4"/>
    <w:rsid w:val="00AE1BB6"/>
    <w:rsid w:val="00AE2103"/>
    <w:rsid w:val="00AE230A"/>
    <w:rsid w:val="00AE23E1"/>
    <w:rsid w:val="00AE25B2"/>
    <w:rsid w:val="00AE25C0"/>
    <w:rsid w:val="00AE2EE6"/>
    <w:rsid w:val="00AE3046"/>
    <w:rsid w:val="00AE3092"/>
    <w:rsid w:val="00AE31E1"/>
    <w:rsid w:val="00AE355A"/>
    <w:rsid w:val="00AE38EF"/>
    <w:rsid w:val="00AE3D39"/>
    <w:rsid w:val="00AE45D3"/>
    <w:rsid w:val="00AE462C"/>
    <w:rsid w:val="00AE4C6C"/>
    <w:rsid w:val="00AE4EA2"/>
    <w:rsid w:val="00AE5098"/>
    <w:rsid w:val="00AE5547"/>
    <w:rsid w:val="00AE5D5A"/>
    <w:rsid w:val="00AE5EB1"/>
    <w:rsid w:val="00AE637E"/>
    <w:rsid w:val="00AE6647"/>
    <w:rsid w:val="00AE68DA"/>
    <w:rsid w:val="00AE6C3B"/>
    <w:rsid w:val="00AE6E48"/>
    <w:rsid w:val="00AE6FD4"/>
    <w:rsid w:val="00AE768C"/>
    <w:rsid w:val="00AE7AE9"/>
    <w:rsid w:val="00AE7C94"/>
    <w:rsid w:val="00AF01C7"/>
    <w:rsid w:val="00AF0BAA"/>
    <w:rsid w:val="00AF0D21"/>
    <w:rsid w:val="00AF0EB2"/>
    <w:rsid w:val="00AF1184"/>
    <w:rsid w:val="00AF1537"/>
    <w:rsid w:val="00AF166B"/>
    <w:rsid w:val="00AF1D06"/>
    <w:rsid w:val="00AF23BE"/>
    <w:rsid w:val="00AF23E1"/>
    <w:rsid w:val="00AF2467"/>
    <w:rsid w:val="00AF24A1"/>
    <w:rsid w:val="00AF27A1"/>
    <w:rsid w:val="00AF2EAA"/>
    <w:rsid w:val="00AF2ED8"/>
    <w:rsid w:val="00AF30B6"/>
    <w:rsid w:val="00AF3664"/>
    <w:rsid w:val="00AF392A"/>
    <w:rsid w:val="00AF39CF"/>
    <w:rsid w:val="00AF3A12"/>
    <w:rsid w:val="00AF3DC5"/>
    <w:rsid w:val="00AF43ED"/>
    <w:rsid w:val="00AF4678"/>
    <w:rsid w:val="00AF49B5"/>
    <w:rsid w:val="00AF4B4C"/>
    <w:rsid w:val="00AF4B7D"/>
    <w:rsid w:val="00AF4C34"/>
    <w:rsid w:val="00AF5240"/>
    <w:rsid w:val="00AF5300"/>
    <w:rsid w:val="00AF5493"/>
    <w:rsid w:val="00AF549A"/>
    <w:rsid w:val="00AF5503"/>
    <w:rsid w:val="00AF6101"/>
    <w:rsid w:val="00AF67E2"/>
    <w:rsid w:val="00AF7289"/>
    <w:rsid w:val="00AF7496"/>
    <w:rsid w:val="00AF7540"/>
    <w:rsid w:val="00AF770F"/>
    <w:rsid w:val="00AF7C75"/>
    <w:rsid w:val="00AF7D0E"/>
    <w:rsid w:val="00AF7DFD"/>
    <w:rsid w:val="00B000BC"/>
    <w:rsid w:val="00B004B2"/>
    <w:rsid w:val="00B005E9"/>
    <w:rsid w:val="00B007C5"/>
    <w:rsid w:val="00B0098D"/>
    <w:rsid w:val="00B00EBF"/>
    <w:rsid w:val="00B011D5"/>
    <w:rsid w:val="00B01A8E"/>
    <w:rsid w:val="00B01CDA"/>
    <w:rsid w:val="00B01DA7"/>
    <w:rsid w:val="00B01E1D"/>
    <w:rsid w:val="00B01F95"/>
    <w:rsid w:val="00B021BA"/>
    <w:rsid w:val="00B0238F"/>
    <w:rsid w:val="00B023BC"/>
    <w:rsid w:val="00B024FE"/>
    <w:rsid w:val="00B025A1"/>
    <w:rsid w:val="00B02704"/>
    <w:rsid w:val="00B02A17"/>
    <w:rsid w:val="00B02A4B"/>
    <w:rsid w:val="00B02CB4"/>
    <w:rsid w:val="00B02DC6"/>
    <w:rsid w:val="00B031C4"/>
    <w:rsid w:val="00B031F6"/>
    <w:rsid w:val="00B03730"/>
    <w:rsid w:val="00B03858"/>
    <w:rsid w:val="00B03ECE"/>
    <w:rsid w:val="00B03EEC"/>
    <w:rsid w:val="00B048B1"/>
    <w:rsid w:val="00B0494C"/>
    <w:rsid w:val="00B04DFA"/>
    <w:rsid w:val="00B0506D"/>
    <w:rsid w:val="00B051BA"/>
    <w:rsid w:val="00B054A9"/>
    <w:rsid w:val="00B055C9"/>
    <w:rsid w:val="00B05B8F"/>
    <w:rsid w:val="00B05E15"/>
    <w:rsid w:val="00B061A1"/>
    <w:rsid w:val="00B0657F"/>
    <w:rsid w:val="00B069A5"/>
    <w:rsid w:val="00B06BB5"/>
    <w:rsid w:val="00B06CE6"/>
    <w:rsid w:val="00B06DFD"/>
    <w:rsid w:val="00B06E2E"/>
    <w:rsid w:val="00B06ECC"/>
    <w:rsid w:val="00B070BC"/>
    <w:rsid w:val="00B074D3"/>
    <w:rsid w:val="00B0783E"/>
    <w:rsid w:val="00B07BC4"/>
    <w:rsid w:val="00B07C2A"/>
    <w:rsid w:val="00B07C7A"/>
    <w:rsid w:val="00B07EF4"/>
    <w:rsid w:val="00B103EC"/>
    <w:rsid w:val="00B109F0"/>
    <w:rsid w:val="00B10C28"/>
    <w:rsid w:val="00B10DB0"/>
    <w:rsid w:val="00B11802"/>
    <w:rsid w:val="00B11862"/>
    <w:rsid w:val="00B11865"/>
    <w:rsid w:val="00B11954"/>
    <w:rsid w:val="00B11BA6"/>
    <w:rsid w:val="00B11CB1"/>
    <w:rsid w:val="00B12C19"/>
    <w:rsid w:val="00B1348B"/>
    <w:rsid w:val="00B13733"/>
    <w:rsid w:val="00B13801"/>
    <w:rsid w:val="00B138E3"/>
    <w:rsid w:val="00B139E6"/>
    <w:rsid w:val="00B13B32"/>
    <w:rsid w:val="00B13F43"/>
    <w:rsid w:val="00B14020"/>
    <w:rsid w:val="00B14033"/>
    <w:rsid w:val="00B14255"/>
    <w:rsid w:val="00B1444C"/>
    <w:rsid w:val="00B145CA"/>
    <w:rsid w:val="00B14CC2"/>
    <w:rsid w:val="00B14D84"/>
    <w:rsid w:val="00B15153"/>
    <w:rsid w:val="00B152AB"/>
    <w:rsid w:val="00B15507"/>
    <w:rsid w:val="00B1587B"/>
    <w:rsid w:val="00B15BEC"/>
    <w:rsid w:val="00B15C18"/>
    <w:rsid w:val="00B15D33"/>
    <w:rsid w:val="00B15D8D"/>
    <w:rsid w:val="00B1640D"/>
    <w:rsid w:val="00B166F5"/>
    <w:rsid w:val="00B16778"/>
    <w:rsid w:val="00B16C49"/>
    <w:rsid w:val="00B16C94"/>
    <w:rsid w:val="00B16CAF"/>
    <w:rsid w:val="00B16F7F"/>
    <w:rsid w:val="00B16F88"/>
    <w:rsid w:val="00B1708F"/>
    <w:rsid w:val="00B1711F"/>
    <w:rsid w:val="00B17337"/>
    <w:rsid w:val="00B174EA"/>
    <w:rsid w:val="00B17563"/>
    <w:rsid w:val="00B17635"/>
    <w:rsid w:val="00B17638"/>
    <w:rsid w:val="00B17945"/>
    <w:rsid w:val="00B17E14"/>
    <w:rsid w:val="00B20011"/>
    <w:rsid w:val="00B207DC"/>
    <w:rsid w:val="00B20AEB"/>
    <w:rsid w:val="00B20D0E"/>
    <w:rsid w:val="00B213F1"/>
    <w:rsid w:val="00B214EB"/>
    <w:rsid w:val="00B2166D"/>
    <w:rsid w:val="00B218A2"/>
    <w:rsid w:val="00B219E5"/>
    <w:rsid w:val="00B21A13"/>
    <w:rsid w:val="00B21EC2"/>
    <w:rsid w:val="00B22184"/>
    <w:rsid w:val="00B221B6"/>
    <w:rsid w:val="00B225C1"/>
    <w:rsid w:val="00B225E7"/>
    <w:rsid w:val="00B227C2"/>
    <w:rsid w:val="00B228DA"/>
    <w:rsid w:val="00B22967"/>
    <w:rsid w:val="00B22C07"/>
    <w:rsid w:val="00B234DD"/>
    <w:rsid w:val="00B23924"/>
    <w:rsid w:val="00B23FFA"/>
    <w:rsid w:val="00B247F1"/>
    <w:rsid w:val="00B24840"/>
    <w:rsid w:val="00B24A0B"/>
    <w:rsid w:val="00B24D48"/>
    <w:rsid w:val="00B24F3E"/>
    <w:rsid w:val="00B252AB"/>
    <w:rsid w:val="00B253FE"/>
    <w:rsid w:val="00B25698"/>
    <w:rsid w:val="00B25803"/>
    <w:rsid w:val="00B25B67"/>
    <w:rsid w:val="00B26277"/>
    <w:rsid w:val="00B265E8"/>
    <w:rsid w:val="00B266DF"/>
    <w:rsid w:val="00B2692F"/>
    <w:rsid w:val="00B26A43"/>
    <w:rsid w:val="00B26B16"/>
    <w:rsid w:val="00B26C45"/>
    <w:rsid w:val="00B26E47"/>
    <w:rsid w:val="00B27581"/>
    <w:rsid w:val="00B2780D"/>
    <w:rsid w:val="00B27856"/>
    <w:rsid w:val="00B2792C"/>
    <w:rsid w:val="00B279DF"/>
    <w:rsid w:val="00B279FD"/>
    <w:rsid w:val="00B27A42"/>
    <w:rsid w:val="00B27AFE"/>
    <w:rsid w:val="00B27FAF"/>
    <w:rsid w:val="00B3027C"/>
    <w:rsid w:val="00B302D7"/>
    <w:rsid w:val="00B3030F"/>
    <w:rsid w:val="00B305E9"/>
    <w:rsid w:val="00B30847"/>
    <w:rsid w:val="00B3102B"/>
    <w:rsid w:val="00B31434"/>
    <w:rsid w:val="00B31479"/>
    <w:rsid w:val="00B31499"/>
    <w:rsid w:val="00B316F6"/>
    <w:rsid w:val="00B31AA7"/>
    <w:rsid w:val="00B31D68"/>
    <w:rsid w:val="00B32091"/>
    <w:rsid w:val="00B321E0"/>
    <w:rsid w:val="00B32256"/>
    <w:rsid w:val="00B322AA"/>
    <w:rsid w:val="00B3252E"/>
    <w:rsid w:val="00B325F4"/>
    <w:rsid w:val="00B32939"/>
    <w:rsid w:val="00B32B7F"/>
    <w:rsid w:val="00B32CEA"/>
    <w:rsid w:val="00B330A2"/>
    <w:rsid w:val="00B330D8"/>
    <w:rsid w:val="00B331FD"/>
    <w:rsid w:val="00B3330D"/>
    <w:rsid w:val="00B335DB"/>
    <w:rsid w:val="00B336DF"/>
    <w:rsid w:val="00B3382E"/>
    <w:rsid w:val="00B33DCB"/>
    <w:rsid w:val="00B3411A"/>
    <w:rsid w:val="00B34228"/>
    <w:rsid w:val="00B3457F"/>
    <w:rsid w:val="00B348D0"/>
    <w:rsid w:val="00B34A56"/>
    <w:rsid w:val="00B34D60"/>
    <w:rsid w:val="00B34EA2"/>
    <w:rsid w:val="00B35390"/>
    <w:rsid w:val="00B35BD7"/>
    <w:rsid w:val="00B36144"/>
    <w:rsid w:val="00B36235"/>
    <w:rsid w:val="00B36343"/>
    <w:rsid w:val="00B36EF5"/>
    <w:rsid w:val="00B36FE6"/>
    <w:rsid w:val="00B37294"/>
    <w:rsid w:val="00B37502"/>
    <w:rsid w:val="00B37C30"/>
    <w:rsid w:val="00B37D68"/>
    <w:rsid w:val="00B37F1E"/>
    <w:rsid w:val="00B40495"/>
    <w:rsid w:val="00B404F0"/>
    <w:rsid w:val="00B405D9"/>
    <w:rsid w:val="00B409B8"/>
    <w:rsid w:val="00B40BA3"/>
    <w:rsid w:val="00B40C17"/>
    <w:rsid w:val="00B41619"/>
    <w:rsid w:val="00B41BB0"/>
    <w:rsid w:val="00B41EF4"/>
    <w:rsid w:val="00B41FDB"/>
    <w:rsid w:val="00B42978"/>
    <w:rsid w:val="00B42999"/>
    <w:rsid w:val="00B42CB8"/>
    <w:rsid w:val="00B4310A"/>
    <w:rsid w:val="00B43159"/>
    <w:rsid w:val="00B4316C"/>
    <w:rsid w:val="00B4354A"/>
    <w:rsid w:val="00B43728"/>
    <w:rsid w:val="00B439A7"/>
    <w:rsid w:val="00B43A2F"/>
    <w:rsid w:val="00B43BBC"/>
    <w:rsid w:val="00B43BE7"/>
    <w:rsid w:val="00B441B5"/>
    <w:rsid w:val="00B44241"/>
    <w:rsid w:val="00B44252"/>
    <w:rsid w:val="00B442E0"/>
    <w:rsid w:val="00B44521"/>
    <w:rsid w:val="00B445F0"/>
    <w:rsid w:val="00B44666"/>
    <w:rsid w:val="00B4481D"/>
    <w:rsid w:val="00B448D0"/>
    <w:rsid w:val="00B44C73"/>
    <w:rsid w:val="00B45370"/>
    <w:rsid w:val="00B453D4"/>
    <w:rsid w:val="00B454D5"/>
    <w:rsid w:val="00B454E4"/>
    <w:rsid w:val="00B456AB"/>
    <w:rsid w:val="00B457FD"/>
    <w:rsid w:val="00B45C8B"/>
    <w:rsid w:val="00B45DCD"/>
    <w:rsid w:val="00B45F71"/>
    <w:rsid w:val="00B4612D"/>
    <w:rsid w:val="00B46181"/>
    <w:rsid w:val="00B46B27"/>
    <w:rsid w:val="00B471AF"/>
    <w:rsid w:val="00B4743C"/>
    <w:rsid w:val="00B478C0"/>
    <w:rsid w:val="00B47B2C"/>
    <w:rsid w:val="00B47CB7"/>
    <w:rsid w:val="00B50412"/>
    <w:rsid w:val="00B506AD"/>
    <w:rsid w:val="00B506BF"/>
    <w:rsid w:val="00B50B43"/>
    <w:rsid w:val="00B510CF"/>
    <w:rsid w:val="00B51223"/>
    <w:rsid w:val="00B51A1B"/>
    <w:rsid w:val="00B51AA5"/>
    <w:rsid w:val="00B51CBE"/>
    <w:rsid w:val="00B51D81"/>
    <w:rsid w:val="00B52193"/>
    <w:rsid w:val="00B526B0"/>
    <w:rsid w:val="00B52E5D"/>
    <w:rsid w:val="00B53493"/>
    <w:rsid w:val="00B53582"/>
    <w:rsid w:val="00B537BB"/>
    <w:rsid w:val="00B53B65"/>
    <w:rsid w:val="00B53C7B"/>
    <w:rsid w:val="00B53DD0"/>
    <w:rsid w:val="00B53DE7"/>
    <w:rsid w:val="00B53FD3"/>
    <w:rsid w:val="00B541FC"/>
    <w:rsid w:val="00B545DB"/>
    <w:rsid w:val="00B549DF"/>
    <w:rsid w:val="00B54ADB"/>
    <w:rsid w:val="00B54B02"/>
    <w:rsid w:val="00B54F0C"/>
    <w:rsid w:val="00B550FB"/>
    <w:rsid w:val="00B552B2"/>
    <w:rsid w:val="00B552EA"/>
    <w:rsid w:val="00B5562B"/>
    <w:rsid w:val="00B556B4"/>
    <w:rsid w:val="00B55B98"/>
    <w:rsid w:val="00B56141"/>
    <w:rsid w:val="00B56163"/>
    <w:rsid w:val="00B5652E"/>
    <w:rsid w:val="00B5655E"/>
    <w:rsid w:val="00B568DE"/>
    <w:rsid w:val="00B56C52"/>
    <w:rsid w:val="00B56CD1"/>
    <w:rsid w:val="00B57153"/>
    <w:rsid w:val="00B57446"/>
    <w:rsid w:val="00B574BD"/>
    <w:rsid w:val="00B5773C"/>
    <w:rsid w:val="00B5795A"/>
    <w:rsid w:val="00B57AF6"/>
    <w:rsid w:val="00B6005E"/>
    <w:rsid w:val="00B6007E"/>
    <w:rsid w:val="00B60236"/>
    <w:rsid w:val="00B60417"/>
    <w:rsid w:val="00B607B7"/>
    <w:rsid w:val="00B60D6A"/>
    <w:rsid w:val="00B60F96"/>
    <w:rsid w:val="00B61536"/>
    <w:rsid w:val="00B61828"/>
    <w:rsid w:val="00B61B40"/>
    <w:rsid w:val="00B61C70"/>
    <w:rsid w:val="00B6267B"/>
    <w:rsid w:val="00B628F5"/>
    <w:rsid w:val="00B62AB2"/>
    <w:rsid w:val="00B62ACF"/>
    <w:rsid w:val="00B62C2C"/>
    <w:rsid w:val="00B62D12"/>
    <w:rsid w:val="00B62DB6"/>
    <w:rsid w:val="00B62F56"/>
    <w:rsid w:val="00B636D6"/>
    <w:rsid w:val="00B6399B"/>
    <w:rsid w:val="00B639B7"/>
    <w:rsid w:val="00B647B7"/>
    <w:rsid w:val="00B64978"/>
    <w:rsid w:val="00B653D9"/>
    <w:rsid w:val="00B6547E"/>
    <w:rsid w:val="00B65505"/>
    <w:rsid w:val="00B6550A"/>
    <w:rsid w:val="00B655C9"/>
    <w:rsid w:val="00B6562F"/>
    <w:rsid w:val="00B65759"/>
    <w:rsid w:val="00B6576B"/>
    <w:rsid w:val="00B65EC3"/>
    <w:rsid w:val="00B6615D"/>
    <w:rsid w:val="00B664D2"/>
    <w:rsid w:val="00B666F3"/>
    <w:rsid w:val="00B668BF"/>
    <w:rsid w:val="00B66D58"/>
    <w:rsid w:val="00B66F0A"/>
    <w:rsid w:val="00B66F36"/>
    <w:rsid w:val="00B671FD"/>
    <w:rsid w:val="00B6761D"/>
    <w:rsid w:val="00B676C9"/>
    <w:rsid w:val="00B67858"/>
    <w:rsid w:val="00B67EB4"/>
    <w:rsid w:val="00B70137"/>
    <w:rsid w:val="00B705BB"/>
    <w:rsid w:val="00B706EB"/>
    <w:rsid w:val="00B708F0"/>
    <w:rsid w:val="00B70CAA"/>
    <w:rsid w:val="00B70E53"/>
    <w:rsid w:val="00B71330"/>
    <w:rsid w:val="00B71499"/>
    <w:rsid w:val="00B715BC"/>
    <w:rsid w:val="00B71879"/>
    <w:rsid w:val="00B71D4F"/>
    <w:rsid w:val="00B71FC8"/>
    <w:rsid w:val="00B7239B"/>
    <w:rsid w:val="00B725CC"/>
    <w:rsid w:val="00B726AA"/>
    <w:rsid w:val="00B7290E"/>
    <w:rsid w:val="00B73504"/>
    <w:rsid w:val="00B7380A"/>
    <w:rsid w:val="00B7382B"/>
    <w:rsid w:val="00B73867"/>
    <w:rsid w:val="00B73EBD"/>
    <w:rsid w:val="00B7449C"/>
    <w:rsid w:val="00B74673"/>
    <w:rsid w:val="00B74D1C"/>
    <w:rsid w:val="00B7514D"/>
    <w:rsid w:val="00B756BA"/>
    <w:rsid w:val="00B759E4"/>
    <w:rsid w:val="00B75EB5"/>
    <w:rsid w:val="00B75EE0"/>
    <w:rsid w:val="00B7657E"/>
    <w:rsid w:val="00B765C4"/>
    <w:rsid w:val="00B76700"/>
    <w:rsid w:val="00B76A3C"/>
    <w:rsid w:val="00B76A56"/>
    <w:rsid w:val="00B76A9B"/>
    <w:rsid w:val="00B77278"/>
    <w:rsid w:val="00B772F0"/>
    <w:rsid w:val="00B773FD"/>
    <w:rsid w:val="00B77513"/>
    <w:rsid w:val="00B77866"/>
    <w:rsid w:val="00B77C35"/>
    <w:rsid w:val="00B802A9"/>
    <w:rsid w:val="00B8035C"/>
    <w:rsid w:val="00B80645"/>
    <w:rsid w:val="00B80873"/>
    <w:rsid w:val="00B808BC"/>
    <w:rsid w:val="00B808E9"/>
    <w:rsid w:val="00B80B0D"/>
    <w:rsid w:val="00B80C84"/>
    <w:rsid w:val="00B80E08"/>
    <w:rsid w:val="00B8111C"/>
    <w:rsid w:val="00B81285"/>
    <w:rsid w:val="00B812F3"/>
    <w:rsid w:val="00B81536"/>
    <w:rsid w:val="00B81681"/>
    <w:rsid w:val="00B81CAA"/>
    <w:rsid w:val="00B81CB5"/>
    <w:rsid w:val="00B81DCB"/>
    <w:rsid w:val="00B81E1F"/>
    <w:rsid w:val="00B82005"/>
    <w:rsid w:val="00B82037"/>
    <w:rsid w:val="00B82173"/>
    <w:rsid w:val="00B822D9"/>
    <w:rsid w:val="00B82B03"/>
    <w:rsid w:val="00B82D66"/>
    <w:rsid w:val="00B832BD"/>
    <w:rsid w:val="00B83398"/>
    <w:rsid w:val="00B835F2"/>
    <w:rsid w:val="00B844AC"/>
    <w:rsid w:val="00B8468C"/>
    <w:rsid w:val="00B848C7"/>
    <w:rsid w:val="00B84A7B"/>
    <w:rsid w:val="00B84C55"/>
    <w:rsid w:val="00B84F78"/>
    <w:rsid w:val="00B84F86"/>
    <w:rsid w:val="00B85456"/>
    <w:rsid w:val="00B856BC"/>
    <w:rsid w:val="00B85817"/>
    <w:rsid w:val="00B85915"/>
    <w:rsid w:val="00B859C5"/>
    <w:rsid w:val="00B85B3D"/>
    <w:rsid w:val="00B85C4E"/>
    <w:rsid w:val="00B862A3"/>
    <w:rsid w:val="00B86780"/>
    <w:rsid w:val="00B86C2C"/>
    <w:rsid w:val="00B86D77"/>
    <w:rsid w:val="00B8705E"/>
    <w:rsid w:val="00B879B2"/>
    <w:rsid w:val="00B90162"/>
    <w:rsid w:val="00B90AD4"/>
    <w:rsid w:val="00B90BB6"/>
    <w:rsid w:val="00B91459"/>
    <w:rsid w:val="00B915C9"/>
    <w:rsid w:val="00B916F2"/>
    <w:rsid w:val="00B91C30"/>
    <w:rsid w:val="00B91C84"/>
    <w:rsid w:val="00B91D42"/>
    <w:rsid w:val="00B91DDE"/>
    <w:rsid w:val="00B92125"/>
    <w:rsid w:val="00B922D3"/>
    <w:rsid w:val="00B9287D"/>
    <w:rsid w:val="00B93041"/>
    <w:rsid w:val="00B930DC"/>
    <w:rsid w:val="00B930DF"/>
    <w:rsid w:val="00B931A7"/>
    <w:rsid w:val="00B93503"/>
    <w:rsid w:val="00B9363B"/>
    <w:rsid w:val="00B937E6"/>
    <w:rsid w:val="00B93BF7"/>
    <w:rsid w:val="00B94093"/>
    <w:rsid w:val="00B940B5"/>
    <w:rsid w:val="00B94515"/>
    <w:rsid w:val="00B945AB"/>
    <w:rsid w:val="00B9460F"/>
    <w:rsid w:val="00B9476F"/>
    <w:rsid w:val="00B9487B"/>
    <w:rsid w:val="00B94C67"/>
    <w:rsid w:val="00B9513E"/>
    <w:rsid w:val="00B95150"/>
    <w:rsid w:val="00B95347"/>
    <w:rsid w:val="00B955E5"/>
    <w:rsid w:val="00B958E8"/>
    <w:rsid w:val="00B95B32"/>
    <w:rsid w:val="00B95DCE"/>
    <w:rsid w:val="00B96324"/>
    <w:rsid w:val="00B9666C"/>
    <w:rsid w:val="00B9675B"/>
    <w:rsid w:val="00B96907"/>
    <w:rsid w:val="00B969ED"/>
    <w:rsid w:val="00B96BEA"/>
    <w:rsid w:val="00B97595"/>
    <w:rsid w:val="00B977AF"/>
    <w:rsid w:val="00B978EF"/>
    <w:rsid w:val="00B97A9B"/>
    <w:rsid w:val="00B97FD3"/>
    <w:rsid w:val="00BA00A1"/>
    <w:rsid w:val="00BA020D"/>
    <w:rsid w:val="00BA023B"/>
    <w:rsid w:val="00BA08D8"/>
    <w:rsid w:val="00BA0BCB"/>
    <w:rsid w:val="00BA127D"/>
    <w:rsid w:val="00BA17FA"/>
    <w:rsid w:val="00BA1BB1"/>
    <w:rsid w:val="00BA1D9F"/>
    <w:rsid w:val="00BA1E2D"/>
    <w:rsid w:val="00BA1FBC"/>
    <w:rsid w:val="00BA2169"/>
    <w:rsid w:val="00BA21B8"/>
    <w:rsid w:val="00BA23D0"/>
    <w:rsid w:val="00BA2DE0"/>
    <w:rsid w:val="00BA2F43"/>
    <w:rsid w:val="00BA3498"/>
    <w:rsid w:val="00BA3668"/>
    <w:rsid w:val="00BA37DA"/>
    <w:rsid w:val="00BA3868"/>
    <w:rsid w:val="00BA3DDE"/>
    <w:rsid w:val="00BA4219"/>
    <w:rsid w:val="00BA4355"/>
    <w:rsid w:val="00BA45DB"/>
    <w:rsid w:val="00BA46E9"/>
    <w:rsid w:val="00BA498A"/>
    <w:rsid w:val="00BA4B5D"/>
    <w:rsid w:val="00BA562F"/>
    <w:rsid w:val="00BA5748"/>
    <w:rsid w:val="00BA5E0B"/>
    <w:rsid w:val="00BA5F14"/>
    <w:rsid w:val="00BA5FDD"/>
    <w:rsid w:val="00BA66B8"/>
    <w:rsid w:val="00BA6B80"/>
    <w:rsid w:val="00BA6C9C"/>
    <w:rsid w:val="00BA6EC6"/>
    <w:rsid w:val="00BA70B2"/>
    <w:rsid w:val="00BA70C2"/>
    <w:rsid w:val="00BA747E"/>
    <w:rsid w:val="00BA7701"/>
    <w:rsid w:val="00BA777C"/>
    <w:rsid w:val="00BA7948"/>
    <w:rsid w:val="00BA799F"/>
    <w:rsid w:val="00BB034F"/>
    <w:rsid w:val="00BB07E0"/>
    <w:rsid w:val="00BB098A"/>
    <w:rsid w:val="00BB0AD8"/>
    <w:rsid w:val="00BB18A8"/>
    <w:rsid w:val="00BB1C0F"/>
    <w:rsid w:val="00BB1E52"/>
    <w:rsid w:val="00BB2334"/>
    <w:rsid w:val="00BB25FA"/>
    <w:rsid w:val="00BB2650"/>
    <w:rsid w:val="00BB3542"/>
    <w:rsid w:val="00BB36D4"/>
    <w:rsid w:val="00BB3C32"/>
    <w:rsid w:val="00BB3D84"/>
    <w:rsid w:val="00BB3F31"/>
    <w:rsid w:val="00BB42F8"/>
    <w:rsid w:val="00BB4586"/>
    <w:rsid w:val="00BB4E48"/>
    <w:rsid w:val="00BB51AA"/>
    <w:rsid w:val="00BB52C7"/>
    <w:rsid w:val="00BB5903"/>
    <w:rsid w:val="00BB59F5"/>
    <w:rsid w:val="00BB5BD8"/>
    <w:rsid w:val="00BB5EA2"/>
    <w:rsid w:val="00BB62A4"/>
    <w:rsid w:val="00BB63C0"/>
    <w:rsid w:val="00BB6A33"/>
    <w:rsid w:val="00BB6B12"/>
    <w:rsid w:val="00BB7B68"/>
    <w:rsid w:val="00BB7CF0"/>
    <w:rsid w:val="00BB7FB7"/>
    <w:rsid w:val="00BC0159"/>
    <w:rsid w:val="00BC02C6"/>
    <w:rsid w:val="00BC033A"/>
    <w:rsid w:val="00BC03AA"/>
    <w:rsid w:val="00BC043A"/>
    <w:rsid w:val="00BC06B7"/>
    <w:rsid w:val="00BC06F9"/>
    <w:rsid w:val="00BC12BF"/>
    <w:rsid w:val="00BC14B0"/>
    <w:rsid w:val="00BC1548"/>
    <w:rsid w:val="00BC1EC0"/>
    <w:rsid w:val="00BC1F6A"/>
    <w:rsid w:val="00BC22AB"/>
    <w:rsid w:val="00BC2D80"/>
    <w:rsid w:val="00BC2DFC"/>
    <w:rsid w:val="00BC2FA7"/>
    <w:rsid w:val="00BC325E"/>
    <w:rsid w:val="00BC32F8"/>
    <w:rsid w:val="00BC3540"/>
    <w:rsid w:val="00BC3AC7"/>
    <w:rsid w:val="00BC3D71"/>
    <w:rsid w:val="00BC543F"/>
    <w:rsid w:val="00BC5604"/>
    <w:rsid w:val="00BC5A02"/>
    <w:rsid w:val="00BC5FCE"/>
    <w:rsid w:val="00BC60A7"/>
    <w:rsid w:val="00BC6107"/>
    <w:rsid w:val="00BC6B1C"/>
    <w:rsid w:val="00BC708A"/>
    <w:rsid w:val="00BC70F0"/>
    <w:rsid w:val="00BC7173"/>
    <w:rsid w:val="00BC724C"/>
    <w:rsid w:val="00BC75FB"/>
    <w:rsid w:val="00BC7F80"/>
    <w:rsid w:val="00BD0AD8"/>
    <w:rsid w:val="00BD0CCF"/>
    <w:rsid w:val="00BD0EB9"/>
    <w:rsid w:val="00BD0F3B"/>
    <w:rsid w:val="00BD1483"/>
    <w:rsid w:val="00BD151B"/>
    <w:rsid w:val="00BD17BD"/>
    <w:rsid w:val="00BD1B0D"/>
    <w:rsid w:val="00BD1FAE"/>
    <w:rsid w:val="00BD20D5"/>
    <w:rsid w:val="00BD2345"/>
    <w:rsid w:val="00BD2524"/>
    <w:rsid w:val="00BD2599"/>
    <w:rsid w:val="00BD26A8"/>
    <w:rsid w:val="00BD2BE3"/>
    <w:rsid w:val="00BD2FAF"/>
    <w:rsid w:val="00BD3549"/>
    <w:rsid w:val="00BD37C0"/>
    <w:rsid w:val="00BD39B9"/>
    <w:rsid w:val="00BD3A47"/>
    <w:rsid w:val="00BD41B0"/>
    <w:rsid w:val="00BD41FC"/>
    <w:rsid w:val="00BD4289"/>
    <w:rsid w:val="00BD48EE"/>
    <w:rsid w:val="00BD4C37"/>
    <w:rsid w:val="00BD4F15"/>
    <w:rsid w:val="00BD5319"/>
    <w:rsid w:val="00BD5522"/>
    <w:rsid w:val="00BD56D1"/>
    <w:rsid w:val="00BD5816"/>
    <w:rsid w:val="00BD5AAD"/>
    <w:rsid w:val="00BD5AF8"/>
    <w:rsid w:val="00BD6EB1"/>
    <w:rsid w:val="00BD72A6"/>
    <w:rsid w:val="00BD7494"/>
    <w:rsid w:val="00BD78D5"/>
    <w:rsid w:val="00BD7CAE"/>
    <w:rsid w:val="00BD7D2A"/>
    <w:rsid w:val="00BD7DE5"/>
    <w:rsid w:val="00BE0057"/>
    <w:rsid w:val="00BE008F"/>
    <w:rsid w:val="00BE0186"/>
    <w:rsid w:val="00BE02ED"/>
    <w:rsid w:val="00BE030B"/>
    <w:rsid w:val="00BE0356"/>
    <w:rsid w:val="00BE03DA"/>
    <w:rsid w:val="00BE0428"/>
    <w:rsid w:val="00BE05E2"/>
    <w:rsid w:val="00BE08D0"/>
    <w:rsid w:val="00BE0B1E"/>
    <w:rsid w:val="00BE0D88"/>
    <w:rsid w:val="00BE1500"/>
    <w:rsid w:val="00BE1813"/>
    <w:rsid w:val="00BE1CB4"/>
    <w:rsid w:val="00BE1D07"/>
    <w:rsid w:val="00BE1DC4"/>
    <w:rsid w:val="00BE206A"/>
    <w:rsid w:val="00BE2389"/>
    <w:rsid w:val="00BE23AA"/>
    <w:rsid w:val="00BE2E59"/>
    <w:rsid w:val="00BE2FED"/>
    <w:rsid w:val="00BE306B"/>
    <w:rsid w:val="00BE31E2"/>
    <w:rsid w:val="00BE35E7"/>
    <w:rsid w:val="00BE396C"/>
    <w:rsid w:val="00BE3BE8"/>
    <w:rsid w:val="00BE3C74"/>
    <w:rsid w:val="00BE3D55"/>
    <w:rsid w:val="00BE454A"/>
    <w:rsid w:val="00BE46DD"/>
    <w:rsid w:val="00BE4D18"/>
    <w:rsid w:val="00BE565F"/>
    <w:rsid w:val="00BE5B36"/>
    <w:rsid w:val="00BE5B95"/>
    <w:rsid w:val="00BE606E"/>
    <w:rsid w:val="00BE60EA"/>
    <w:rsid w:val="00BE6181"/>
    <w:rsid w:val="00BE6406"/>
    <w:rsid w:val="00BE664E"/>
    <w:rsid w:val="00BE6A3E"/>
    <w:rsid w:val="00BE6D27"/>
    <w:rsid w:val="00BE6EF0"/>
    <w:rsid w:val="00BE701D"/>
    <w:rsid w:val="00BE7073"/>
    <w:rsid w:val="00BE7480"/>
    <w:rsid w:val="00BE771A"/>
    <w:rsid w:val="00BE78BB"/>
    <w:rsid w:val="00BE7BA6"/>
    <w:rsid w:val="00BF013A"/>
    <w:rsid w:val="00BF029F"/>
    <w:rsid w:val="00BF02CE"/>
    <w:rsid w:val="00BF0613"/>
    <w:rsid w:val="00BF0661"/>
    <w:rsid w:val="00BF0A13"/>
    <w:rsid w:val="00BF0A96"/>
    <w:rsid w:val="00BF0B53"/>
    <w:rsid w:val="00BF0B6C"/>
    <w:rsid w:val="00BF1979"/>
    <w:rsid w:val="00BF1E0E"/>
    <w:rsid w:val="00BF241F"/>
    <w:rsid w:val="00BF2486"/>
    <w:rsid w:val="00BF257B"/>
    <w:rsid w:val="00BF2678"/>
    <w:rsid w:val="00BF276E"/>
    <w:rsid w:val="00BF2CC3"/>
    <w:rsid w:val="00BF2F36"/>
    <w:rsid w:val="00BF2F52"/>
    <w:rsid w:val="00BF312A"/>
    <w:rsid w:val="00BF31DE"/>
    <w:rsid w:val="00BF32A5"/>
    <w:rsid w:val="00BF34DA"/>
    <w:rsid w:val="00BF3769"/>
    <w:rsid w:val="00BF3863"/>
    <w:rsid w:val="00BF398F"/>
    <w:rsid w:val="00BF3999"/>
    <w:rsid w:val="00BF3A5B"/>
    <w:rsid w:val="00BF3F54"/>
    <w:rsid w:val="00BF41BC"/>
    <w:rsid w:val="00BF41C6"/>
    <w:rsid w:val="00BF42D9"/>
    <w:rsid w:val="00BF4504"/>
    <w:rsid w:val="00BF4B45"/>
    <w:rsid w:val="00BF4B99"/>
    <w:rsid w:val="00BF4DDC"/>
    <w:rsid w:val="00BF5009"/>
    <w:rsid w:val="00BF5562"/>
    <w:rsid w:val="00BF5A07"/>
    <w:rsid w:val="00BF61B6"/>
    <w:rsid w:val="00BF661D"/>
    <w:rsid w:val="00BF67A5"/>
    <w:rsid w:val="00BF67D9"/>
    <w:rsid w:val="00BF67EA"/>
    <w:rsid w:val="00BF689C"/>
    <w:rsid w:val="00BF6A59"/>
    <w:rsid w:val="00BF712B"/>
    <w:rsid w:val="00BF7409"/>
    <w:rsid w:val="00BF7774"/>
    <w:rsid w:val="00BF7AAB"/>
    <w:rsid w:val="00BF7B69"/>
    <w:rsid w:val="00BF7DA2"/>
    <w:rsid w:val="00C001EA"/>
    <w:rsid w:val="00C0092D"/>
    <w:rsid w:val="00C009FA"/>
    <w:rsid w:val="00C00A1E"/>
    <w:rsid w:val="00C00E0C"/>
    <w:rsid w:val="00C00E20"/>
    <w:rsid w:val="00C01106"/>
    <w:rsid w:val="00C01145"/>
    <w:rsid w:val="00C0117F"/>
    <w:rsid w:val="00C01400"/>
    <w:rsid w:val="00C0143A"/>
    <w:rsid w:val="00C01AEE"/>
    <w:rsid w:val="00C01D64"/>
    <w:rsid w:val="00C02997"/>
    <w:rsid w:val="00C02A66"/>
    <w:rsid w:val="00C02D1A"/>
    <w:rsid w:val="00C02DBF"/>
    <w:rsid w:val="00C02DD7"/>
    <w:rsid w:val="00C03207"/>
    <w:rsid w:val="00C03CCA"/>
    <w:rsid w:val="00C03F07"/>
    <w:rsid w:val="00C0401B"/>
    <w:rsid w:val="00C043E7"/>
    <w:rsid w:val="00C04446"/>
    <w:rsid w:val="00C0457B"/>
    <w:rsid w:val="00C047C7"/>
    <w:rsid w:val="00C04C85"/>
    <w:rsid w:val="00C04EBA"/>
    <w:rsid w:val="00C05820"/>
    <w:rsid w:val="00C0595F"/>
    <w:rsid w:val="00C059D0"/>
    <w:rsid w:val="00C05B3C"/>
    <w:rsid w:val="00C05D7D"/>
    <w:rsid w:val="00C05EF4"/>
    <w:rsid w:val="00C066A2"/>
    <w:rsid w:val="00C06B9B"/>
    <w:rsid w:val="00C07142"/>
    <w:rsid w:val="00C072DD"/>
    <w:rsid w:val="00C0772D"/>
    <w:rsid w:val="00C07A74"/>
    <w:rsid w:val="00C07DC6"/>
    <w:rsid w:val="00C07E9D"/>
    <w:rsid w:val="00C10529"/>
    <w:rsid w:val="00C10922"/>
    <w:rsid w:val="00C10A44"/>
    <w:rsid w:val="00C10A8D"/>
    <w:rsid w:val="00C10C58"/>
    <w:rsid w:val="00C10CE7"/>
    <w:rsid w:val="00C10D0F"/>
    <w:rsid w:val="00C10E21"/>
    <w:rsid w:val="00C10E50"/>
    <w:rsid w:val="00C11D2F"/>
    <w:rsid w:val="00C11EEF"/>
    <w:rsid w:val="00C11F8E"/>
    <w:rsid w:val="00C126CA"/>
    <w:rsid w:val="00C129CB"/>
    <w:rsid w:val="00C12FAC"/>
    <w:rsid w:val="00C130CD"/>
    <w:rsid w:val="00C131A8"/>
    <w:rsid w:val="00C1359E"/>
    <w:rsid w:val="00C136ED"/>
    <w:rsid w:val="00C139DE"/>
    <w:rsid w:val="00C13D42"/>
    <w:rsid w:val="00C1420D"/>
    <w:rsid w:val="00C1422A"/>
    <w:rsid w:val="00C1427B"/>
    <w:rsid w:val="00C14BED"/>
    <w:rsid w:val="00C14E37"/>
    <w:rsid w:val="00C14F77"/>
    <w:rsid w:val="00C15316"/>
    <w:rsid w:val="00C155AE"/>
    <w:rsid w:val="00C15731"/>
    <w:rsid w:val="00C15797"/>
    <w:rsid w:val="00C15BB8"/>
    <w:rsid w:val="00C15D44"/>
    <w:rsid w:val="00C15E57"/>
    <w:rsid w:val="00C16075"/>
    <w:rsid w:val="00C16226"/>
    <w:rsid w:val="00C16C82"/>
    <w:rsid w:val="00C16E53"/>
    <w:rsid w:val="00C16E8D"/>
    <w:rsid w:val="00C16EDF"/>
    <w:rsid w:val="00C1703F"/>
    <w:rsid w:val="00C174B2"/>
    <w:rsid w:val="00C17B3B"/>
    <w:rsid w:val="00C17B92"/>
    <w:rsid w:val="00C17D70"/>
    <w:rsid w:val="00C17EB6"/>
    <w:rsid w:val="00C201A1"/>
    <w:rsid w:val="00C20255"/>
    <w:rsid w:val="00C206C8"/>
    <w:rsid w:val="00C208BB"/>
    <w:rsid w:val="00C20A79"/>
    <w:rsid w:val="00C20AB7"/>
    <w:rsid w:val="00C20D2C"/>
    <w:rsid w:val="00C21504"/>
    <w:rsid w:val="00C2166C"/>
    <w:rsid w:val="00C21A1C"/>
    <w:rsid w:val="00C21B8A"/>
    <w:rsid w:val="00C21BAF"/>
    <w:rsid w:val="00C222E7"/>
    <w:rsid w:val="00C226F1"/>
    <w:rsid w:val="00C22834"/>
    <w:rsid w:val="00C229EB"/>
    <w:rsid w:val="00C22A96"/>
    <w:rsid w:val="00C22BB6"/>
    <w:rsid w:val="00C22E2F"/>
    <w:rsid w:val="00C22FBB"/>
    <w:rsid w:val="00C2303F"/>
    <w:rsid w:val="00C23085"/>
    <w:rsid w:val="00C2365C"/>
    <w:rsid w:val="00C23B2D"/>
    <w:rsid w:val="00C23D12"/>
    <w:rsid w:val="00C23E4B"/>
    <w:rsid w:val="00C241F6"/>
    <w:rsid w:val="00C2495C"/>
    <w:rsid w:val="00C24A18"/>
    <w:rsid w:val="00C24AF9"/>
    <w:rsid w:val="00C24BDE"/>
    <w:rsid w:val="00C24CA5"/>
    <w:rsid w:val="00C24E04"/>
    <w:rsid w:val="00C24ECE"/>
    <w:rsid w:val="00C2531A"/>
    <w:rsid w:val="00C25830"/>
    <w:rsid w:val="00C2591F"/>
    <w:rsid w:val="00C25B40"/>
    <w:rsid w:val="00C260DB"/>
    <w:rsid w:val="00C2632E"/>
    <w:rsid w:val="00C26661"/>
    <w:rsid w:val="00C2681C"/>
    <w:rsid w:val="00C2687F"/>
    <w:rsid w:val="00C2691E"/>
    <w:rsid w:val="00C26B09"/>
    <w:rsid w:val="00C27058"/>
    <w:rsid w:val="00C27181"/>
    <w:rsid w:val="00C2767E"/>
    <w:rsid w:val="00C27F1C"/>
    <w:rsid w:val="00C3019A"/>
    <w:rsid w:val="00C302FD"/>
    <w:rsid w:val="00C30338"/>
    <w:rsid w:val="00C3033C"/>
    <w:rsid w:val="00C307FD"/>
    <w:rsid w:val="00C30A3B"/>
    <w:rsid w:val="00C30B63"/>
    <w:rsid w:val="00C30C69"/>
    <w:rsid w:val="00C30CB3"/>
    <w:rsid w:val="00C30CC7"/>
    <w:rsid w:val="00C30CE7"/>
    <w:rsid w:val="00C3144E"/>
    <w:rsid w:val="00C31526"/>
    <w:rsid w:val="00C315CD"/>
    <w:rsid w:val="00C3167C"/>
    <w:rsid w:val="00C31C30"/>
    <w:rsid w:val="00C31C55"/>
    <w:rsid w:val="00C31D47"/>
    <w:rsid w:val="00C31E79"/>
    <w:rsid w:val="00C31EB4"/>
    <w:rsid w:val="00C32377"/>
    <w:rsid w:val="00C32988"/>
    <w:rsid w:val="00C329D6"/>
    <w:rsid w:val="00C329DF"/>
    <w:rsid w:val="00C32AB7"/>
    <w:rsid w:val="00C33794"/>
    <w:rsid w:val="00C33902"/>
    <w:rsid w:val="00C33C92"/>
    <w:rsid w:val="00C34689"/>
    <w:rsid w:val="00C346E7"/>
    <w:rsid w:val="00C349CD"/>
    <w:rsid w:val="00C34C5A"/>
    <w:rsid w:val="00C34C9A"/>
    <w:rsid w:val="00C3506A"/>
    <w:rsid w:val="00C351A4"/>
    <w:rsid w:val="00C351F4"/>
    <w:rsid w:val="00C35381"/>
    <w:rsid w:val="00C35880"/>
    <w:rsid w:val="00C35890"/>
    <w:rsid w:val="00C358F7"/>
    <w:rsid w:val="00C3598C"/>
    <w:rsid w:val="00C35C55"/>
    <w:rsid w:val="00C36156"/>
    <w:rsid w:val="00C3631C"/>
    <w:rsid w:val="00C36331"/>
    <w:rsid w:val="00C363C4"/>
    <w:rsid w:val="00C367DE"/>
    <w:rsid w:val="00C36A53"/>
    <w:rsid w:val="00C36CA3"/>
    <w:rsid w:val="00C37125"/>
    <w:rsid w:val="00C371C7"/>
    <w:rsid w:val="00C37269"/>
    <w:rsid w:val="00C37D10"/>
    <w:rsid w:val="00C37D19"/>
    <w:rsid w:val="00C4002C"/>
    <w:rsid w:val="00C4053F"/>
    <w:rsid w:val="00C405B7"/>
    <w:rsid w:val="00C40C47"/>
    <w:rsid w:val="00C41310"/>
    <w:rsid w:val="00C41663"/>
    <w:rsid w:val="00C41A06"/>
    <w:rsid w:val="00C41A51"/>
    <w:rsid w:val="00C41AF3"/>
    <w:rsid w:val="00C41DD9"/>
    <w:rsid w:val="00C4266A"/>
    <w:rsid w:val="00C4267F"/>
    <w:rsid w:val="00C426D6"/>
    <w:rsid w:val="00C42BD2"/>
    <w:rsid w:val="00C4325F"/>
    <w:rsid w:val="00C43269"/>
    <w:rsid w:val="00C43906"/>
    <w:rsid w:val="00C43A9E"/>
    <w:rsid w:val="00C43CF1"/>
    <w:rsid w:val="00C43F4B"/>
    <w:rsid w:val="00C44258"/>
    <w:rsid w:val="00C45A6A"/>
    <w:rsid w:val="00C462D2"/>
    <w:rsid w:val="00C464C0"/>
    <w:rsid w:val="00C46DC5"/>
    <w:rsid w:val="00C46EBD"/>
    <w:rsid w:val="00C4727E"/>
    <w:rsid w:val="00C474D6"/>
    <w:rsid w:val="00C47535"/>
    <w:rsid w:val="00C4786E"/>
    <w:rsid w:val="00C47883"/>
    <w:rsid w:val="00C47890"/>
    <w:rsid w:val="00C47B25"/>
    <w:rsid w:val="00C47E6E"/>
    <w:rsid w:val="00C50109"/>
    <w:rsid w:val="00C507AB"/>
    <w:rsid w:val="00C509D8"/>
    <w:rsid w:val="00C50A7F"/>
    <w:rsid w:val="00C50D71"/>
    <w:rsid w:val="00C50FD8"/>
    <w:rsid w:val="00C514ED"/>
    <w:rsid w:val="00C51531"/>
    <w:rsid w:val="00C51799"/>
    <w:rsid w:val="00C51F7B"/>
    <w:rsid w:val="00C5213F"/>
    <w:rsid w:val="00C52246"/>
    <w:rsid w:val="00C5233D"/>
    <w:rsid w:val="00C52990"/>
    <w:rsid w:val="00C52A71"/>
    <w:rsid w:val="00C52D1B"/>
    <w:rsid w:val="00C53333"/>
    <w:rsid w:val="00C53CB6"/>
    <w:rsid w:val="00C53CDB"/>
    <w:rsid w:val="00C53E03"/>
    <w:rsid w:val="00C543C8"/>
    <w:rsid w:val="00C544B5"/>
    <w:rsid w:val="00C545A8"/>
    <w:rsid w:val="00C54964"/>
    <w:rsid w:val="00C54C5F"/>
    <w:rsid w:val="00C55030"/>
    <w:rsid w:val="00C55081"/>
    <w:rsid w:val="00C5508D"/>
    <w:rsid w:val="00C554A3"/>
    <w:rsid w:val="00C55600"/>
    <w:rsid w:val="00C55688"/>
    <w:rsid w:val="00C55B05"/>
    <w:rsid w:val="00C5617E"/>
    <w:rsid w:val="00C565B0"/>
    <w:rsid w:val="00C56768"/>
    <w:rsid w:val="00C56BFC"/>
    <w:rsid w:val="00C56CE5"/>
    <w:rsid w:val="00C571B9"/>
    <w:rsid w:val="00C5724F"/>
    <w:rsid w:val="00C57380"/>
    <w:rsid w:val="00C57643"/>
    <w:rsid w:val="00C57696"/>
    <w:rsid w:val="00C57B85"/>
    <w:rsid w:val="00C57DFE"/>
    <w:rsid w:val="00C60041"/>
    <w:rsid w:val="00C60941"/>
    <w:rsid w:val="00C60F4C"/>
    <w:rsid w:val="00C6116B"/>
    <w:rsid w:val="00C611A4"/>
    <w:rsid w:val="00C613DE"/>
    <w:rsid w:val="00C615FA"/>
    <w:rsid w:val="00C6235B"/>
    <w:rsid w:val="00C6258E"/>
    <w:rsid w:val="00C6296D"/>
    <w:rsid w:val="00C62A31"/>
    <w:rsid w:val="00C62D09"/>
    <w:rsid w:val="00C62F15"/>
    <w:rsid w:val="00C62FB2"/>
    <w:rsid w:val="00C6314F"/>
    <w:rsid w:val="00C636E0"/>
    <w:rsid w:val="00C63B5C"/>
    <w:rsid w:val="00C63BAD"/>
    <w:rsid w:val="00C63C6D"/>
    <w:rsid w:val="00C63CFF"/>
    <w:rsid w:val="00C63D33"/>
    <w:rsid w:val="00C63D6A"/>
    <w:rsid w:val="00C63E7F"/>
    <w:rsid w:val="00C6413C"/>
    <w:rsid w:val="00C64161"/>
    <w:rsid w:val="00C64370"/>
    <w:rsid w:val="00C64948"/>
    <w:rsid w:val="00C64A94"/>
    <w:rsid w:val="00C64B47"/>
    <w:rsid w:val="00C650D6"/>
    <w:rsid w:val="00C652C6"/>
    <w:rsid w:val="00C654FB"/>
    <w:rsid w:val="00C657CA"/>
    <w:rsid w:val="00C6588F"/>
    <w:rsid w:val="00C65ED3"/>
    <w:rsid w:val="00C65FEF"/>
    <w:rsid w:val="00C66203"/>
    <w:rsid w:val="00C6683A"/>
    <w:rsid w:val="00C669F7"/>
    <w:rsid w:val="00C66D50"/>
    <w:rsid w:val="00C66DE3"/>
    <w:rsid w:val="00C670AF"/>
    <w:rsid w:val="00C67192"/>
    <w:rsid w:val="00C6747C"/>
    <w:rsid w:val="00C6780A"/>
    <w:rsid w:val="00C67E48"/>
    <w:rsid w:val="00C67ED0"/>
    <w:rsid w:val="00C70251"/>
    <w:rsid w:val="00C708B7"/>
    <w:rsid w:val="00C709AF"/>
    <w:rsid w:val="00C70AE9"/>
    <w:rsid w:val="00C70CCD"/>
    <w:rsid w:val="00C70D97"/>
    <w:rsid w:val="00C713CE"/>
    <w:rsid w:val="00C714D6"/>
    <w:rsid w:val="00C71546"/>
    <w:rsid w:val="00C718B9"/>
    <w:rsid w:val="00C718CE"/>
    <w:rsid w:val="00C71A81"/>
    <w:rsid w:val="00C71B03"/>
    <w:rsid w:val="00C71C5D"/>
    <w:rsid w:val="00C71D90"/>
    <w:rsid w:val="00C71F08"/>
    <w:rsid w:val="00C72B00"/>
    <w:rsid w:val="00C72C09"/>
    <w:rsid w:val="00C72C58"/>
    <w:rsid w:val="00C74E28"/>
    <w:rsid w:val="00C74EF0"/>
    <w:rsid w:val="00C751F5"/>
    <w:rsid w:val="00C75227"/>
    <w:rsid w:val="00C75A48"/>
    <w:rsid w:val="00C75E93"/>
    <w:rsid w:val="00C75E98"/>
    <w:rsid w:val="00C7618B"/>
    <w:rsid w:val="00C762A6"/>
    <w:rsid w:val="00C76331"/>
    <w:rsid w:val="00C76781"/>
    <w:rsid w:val="00C76B67"/>
    <w:rsid w:val="00C76BCE"/>
    <w:rsid w:val="00C76BF6"/>
    <w:rsid w:val="00C76E36"/>
    <w:rsid w:val="00C76EAB"/>
    <w:rsid w:val="00C76FBB"/>
    <w:rsid w:val="00C76FC0"/>
    <w:rsid w:val="00C77460"/>
    <w:rsid w:val="00C7749C"/>
    <w:rsid w:val="00C778E0"/>
    <w:rsid w:val="00C7796C"/>
    <w:rsid w:val="00C807FB"/>
    <w:rsid w:val="00C8085D"/>
    <w:rsid w:val="00C8095C"/>
    <w:rsid w:val="00C80D76"/>
    <w:rsid w:val="00C80F5D"/>
    <w:rsid w:val="00C81116"/>
    <w:rsid w:val="00C811DF"/>
    <w:rsid w:val="00C81328"/>
    <w:rsid w:val="00C813E1"/>
    <w:rsid w:val="00C816AD"/>
    <w:rsid w:val="00C81799"/>
    <w:rsid w:val="00C81CE2"/>
    <w:rsid w:val="00C81EB8"/>
    <w:rsid w:val="00C8205A"/>
    <w:rsid w:val="00C821B9"/>
    <w:rsid w:val="00C8221E"/>
    <w:rsid w:val="00C824FA"/>
    <w:rsid w:val="00C826E1"/>
    <w:rsid w:val="00C82EE0"/>
    <w:rsid w:val="00C83556"/>
    <w:rsid w:val="00C8379E"/>
    <w:rsid w:val="00C83995"/>
    <w:rsid w:val="00C83EC3"/>
    <w:rsid w:val="00C83EF8"/>
    <w:rsid w:val="00C841FA"/>
    <w:rsid w:val="00C84314"/>
    <w:rsid w:val="00C8442B"/>
    <w:rsid w:val="00C848FE"/>
    <w:rsid w:val="00C850C8"/>
    <w:rsid w:val="00C85890"/>
    <w:rsid w:val="00C860D0"/>
    <w:rsid w:val="00C86107"/>
    <w:rsid w:val="00C8636F"/>
    <w:rsid w:val="00C86605"/>
    <w:rsid w:val="00C86758"/>
    <w:rsid w:val="00C86CE1"/>
    <w:rsid w:val="00C86CF9"/>
    <w:rsid w:val="00C87338"/>
    <w:rsid w:val="00C8748F"/>
    <w:rsid w:val="00C87658"/>
    <w:rsid w:val="00C9013D"/>
    <w:rsid w:val="00C9025D"/>
    <w:rsid w:val="00C90357"/>
    <w:rsid w:val="00C90A88"/>
    <w:rsid w:val="00C90CF6"/>
    <w:rsid w:val="00C90DA0"/>
    <w:rsid w:val="00C90E89"/>
    <w:rsid w:val="00C91209"/>
    <w:rsid w:val="00C91381"/>
    <w:rsid w:val="00C91671"/>
    <w:rsid w:val="00C91B36"/>
    <w:rsid w:val="00C91C1E"/>
    <w:rsid w:val="00C9225A"/>
    <w:rsid w:val="00C92780"/>
    <w:rsid w:val="00C92A85"/>
    <w:rsid w:val="00C92AFE"/>
    <w:rsid w:val="00C92E39"/>
    <w:rsid w:val="00C93122"/>
    <w:rsid w:val="00C9313C"/>
    <w:rsid w:val="00C9327E"/>
    <w:rsid w:val="00C93B69"/>
    <w:rsid w:val="00C9404A"/>
    <w:rsid w:val="00C9421F"/>
    <w:rsid w:val="00C94C1F"/>
    <w:rsid w:val="00C94CFA"/>
    <w:rsid w:val="00C94E52"/>
    <w:rsid w:val="00C95082"/>
    <w:rsid w:val="00C95290"/>
    <w:rsid w:val="00C956F3"/>
    <w:rsid w:val="00C95CEA"/>
    <w:rsid w:val="00C95D10"/>
    <w:rsid w:val="00C95E4B"/>
    <w:rsid w:val="00C96010"/>
    <w:rsid w:val="00C96420"/>
    <w:rsid w:val="00C965DC"/>
    <w:rsid w:val="00C966F9"/>
    <w:rsid w:val="00C96911"/>
    <w:rsid w:val="00C96B4E"/>
    <w:rsid w:val="00C96BC8"/>
    <w:rsid w:val="00C96E44"/>
    <w:rsid w:val="00C96E48"/>
    <w:rsid w:val="00C96EF1"/>
    <w:rsid w:val="00C97212"/>
    <w:rsid w:val="00C975C1"/>
    <w:rsid w:val="00C9771D"/>
    <w:rsid w:val="00C97888"/>
    <w:rsid w:val="00C97B0C"/>
    <w:rsid w:val="00C97BCA"/>
    <w:rsid w:val="00CA0324"/>
    <w:rsid w:val="00CA0588"/>
    <w:rsid w:val="00CA0BA8"/>
    <w:rsid w:val="00CA0C7A"/>
    <w:rsid w:val="00CA10FF"/>
    <w:rsid w:val="00CA119A"/>
    <w:rsid w:val="00CA11B2"/>
    <w:rsid w:val="00CA139F"/>
    <w:rsid w:val="00CA142A"/>
    <w:rsid w:val="00CA1988"/>
    <w:rsid w:val="00CA1B38"/>
    <w:rsid w:val="00CA1E6C"/>
    <w:rsid w:val="00CA2346"/>
    <w:rsid w:val="00CA2698"/>
    <w:rsid w:val="00CA2C02"/>
    <w:rsid w:val="00CA2D9F"/>
    <w:rsid w:val="00CA3434"/>
    <w:rsid w:val="00CA3A3A"/>
    <w:rsid w:val="00CA418D"/>
    <w:rsid w:val="00CA441A"/>
    <w:rsid w:val="00CA44D3"/>
    <w:rsid w:val="00CA4968"/>
    <w:rsid w:val="00CA496E"/>
    <w:rsid w:val="00CA4A51"/>
    <w:rsid w:val="00CA4D7C"/>
    <w:rsid w:val="00CA4FCF"/>
    <w:rsid w:val="00CA5039"/>
    <w:rsid w:val="00CA51A0"/>
    <w:rsid w:val="00CA51B6"/>
    <w:rsid w:val="00CA520A"/>
    <w:rsid w:val="00CA52CF"/>
    <w:rsid w:val="00CA587A"/>
    <w:rsid w:val="00CA59B5"/>
    <w:rsid w:val="00CA5C7D"/>
    <w:rsid w:val="00CA5F6D"/>
    <w:rsid w:val="00CA634A"/>
    <w:rsid w:val="00CA680B"/>
    <w:rsid w:val="00CA6962"/>
    <w:rsid w:val="00CA69B4"/>
    <w:rsid w:val="00CA6ADC"/>
    <w:rsid w:val="00CA73B5"/>
    <w:rsid w:val="00CA7601"/>
    <w:rsid w:val="00CA79A5"/>
    <w:rsid w:val="00CA7A48"/>
    <w:rsid w:val="00CA7A4D"/>
    <w:rsid w:val="00CA7D62"/>
    <w:rsid w:val="00CA7E52"/>
    <w:rsid w:val="00CB02D8"/>
    <w:rsid w:val="00CB055D"/>
    <w:rsid w:val="00CB0727"/>
    <w:rsid w:val="00CB0AC2"/>
    <w:rsid w:val="00CB0D53"/>
    <w:rsid w:val="00CB11A7"/>
    <w:rsid w:val="00CB11EF"/>
    <w:rsid w:val="00CB1354"/>
    <w:rsid w:val="00CB13C6"/>
    <w:rsid w:val="00CB1745"/>
    <w:rsid w:val="00CB18D6"/>
    <w:rsid w:val="00CB18F7"/>
    <w:rsid w:val="00CB1E41"/>
    <w:rsid w:val="00CB24D9"/>
    <w:rsid w:val="00CB2695"/>
    <w:rsid w:val="00CB3388"/>
    <w:rsid w:val="00CB3778"/>
    <w:rsid w:val="00CB37EA"/>
    <w:rsid w:val="00CB39EB"/>
    <w:rsid w:val="00CB3AC8"/>
    <w:rsid w:val="00CB3F0F"/>
    <w:rsid w:val="00CB4508"/>
    <w:rsid w:val="00CB4618"/>
    <w:rsid w:val="00CB4D6A"/>
    <w:rsid w:val="00CB4E6B"/>
    <w:rsid w:val="00CB5020"/>
    <w:rsid w:val="00CB5192"/>
    <w:rsid w:val="00CB5C48"/>
    <w:rsid w:val="00CB5E86"/>
    <w:rsid w:val="00CB5F69"/>
    <w:rsid w:val="00CB60BA"/>
    <w:rsid w:val="00CB638F"/>
    <w:rsid w:val="00CB642A"/>
    <w:rsid w:val="00CB646D"/>
    <w:rsid w:val="00CB6503"/>
    <w:rsid w:val="00CB6576"/>
    <w:rsid w:val="00CB665D"/>
    <w:rsid w:val="00CB6748"/>
    <w:rsid w:val="00CB6929"/>
    <w:rsid w:val="00CB6D45"/>
    <w:rsid w:val="00CB7186"/>
    <w:rsid w:val="00CB75DA"/>
    <w:rsid w:val="00CB75F3"/>
    <w:rsid w:val="00CB7ADD"/>
    <w:rsid w:val="00CB7EC3"/>
    <w:rsid w:val="00CB7FBD"/>
    <w:rsid w:val="00CC00FA"/>
    <w:rsid w:val="00CC0188"/>
    <w:rsid w:val="00CC02DD"/>
    <w:rsid w:val="00CC04B8"/>
    <w:rsid w:val="00CC067A"/>
    <w:rsid w:val="00CC0B00"/>
    <w:rsid w:val="00CC0C18"/>
    <w:rsid w:val="00CC0DE3"/>
    <w:rsid w:val="00CC0DF3"/>
    <w:rsid w:val="00CC11D2"/>
    <w:rsid w:val="00CC1230"/>
    <w:rsid w:val="00CC12D8"/>
    <w:rsid w:val="00CC1374"/>
    <w:rsid w:val="00CC14D4"/>
    <w:rsid w:val="00CC166E"/>
    <w:rsid w:val="00CC18C6"/>
    <w:rsid w:val="00CC1A92"/>
    <w:rsid w:val="00CC1B8B"/>
    <w:rsid w:val="00CC1CC4"/>
    <w:rsid w:val="00CC20C8"/>
    <w:rsid w:val="00CC2670"/>
    <w:rsid w:val="00CC2743"/>
    <w:rsid w:val="00CC274A"/>
    <w:rsid w:val="00CC2A8A"/>
    <w:rsid w:val="00CC3390"/>
    <w:rsid w:val="00CC341E"/>
    <w:rsid w:val="00CC37BF"/>
    <w:rsid w:val="00CC3927"/>
    <w:rsid w:val="00CC3BBB"/>
    <w:rsid w:val="00CC3C76"/>
    <w:rsid w:val="00CC4296"/>
    <w:rsid w:val="00CC4B0F"/>
    <w:rsid w:val="00CC4DDF"/>
    <w:rsid w:val="00CC4E67"/>
    <w:rsid w:val="00CC4EEC"/>
    <w:rsid w:val="00CC4F67"/>
    <w:rsid w:val="00CC57CC"/>
    <w:rsid w:val="00CC5B01"/>
    <w:rsid w:val="00CC5C72"/>
    <w:rsid w:val="00CC5D33"/>
    <w:rsid w:val="00CC5D5C"/>
    <w:rsid w:val="00CC6317"/>
    <w:rsid w:val="00CC633A"/>
    <w:rsid w:val="00CC639A"/>
    <w:rsid w:val="00CC679C"/>
    <w:rsid w:val="00CC6FF4"/>
    <w:rsid w:val="00CC71A3"/>
    <w:rsid w:val="00CC71C5"/>
    <w:rsid w:val="00CC7462"/>
    <w:rsid w:val="00CC748A"/>
    <w:rsid w:val="00CC79B5"/>
    <w:rsid w:val="00CC7A06"/>
    <w:rsid w:val="00CC7DB8"/>
    <w:rsid w:val="00CC7E16"/>
    <w:rsid w:val="00CC7E24"/>
    <w:rsid w:val="00CC7E5E"/>
    <w:rsid w:val="00CC7E8F"/>
    <w:rsid w:val="00CC7F89"/>
    <w:rsid w:val="00CD01CC"/>
    <w:rsid w:val="00CD04A2"/>
    <w:rsid w:val="00CD04C3"/>
    <w:rsid w:val="00CD05FB"/>
    <w:rsid w:val="00CD0B5F"/>
    <w:rsid w:val="00CD0C5E"/>
    <w:rsid w:val="00CD0C94"/>
    <w:rsid w:val="00CD0CF4"/>
    <w:rsid w:val="00CD0DBF"/>
    <w:rsid w:val="00CD1080"/>
    <w:rsid w:val="00CD15A0"/>
    <w:rsid w:val="00CD185A"/>
    <w:rsid w:val="00CD18FD"/>
    <w:rsid w:val="00CD1958"/>
    <w:rsid w:val="00CD1B4C"/>
    <w:rsid w:val="00CD1B59"/>
    <w:rsid w:val="00CD24F3"/>
    <w:rsid w:val="00CD28A9"/>
    <w:rsid w:val="00CD2C11"/>
    <w:rsid w:val="00CD2E13"/>
    <w:rsid w:val="00CD3164"/>
    <w:rsid w:val="00CD32E9"/>
    <w:rsid w:val="00CD371D"/>
    <w:rsid w:val="00CD3A22"/>
    <w:rsid w:val="00CD3EFB"/>
    <w:rsid w:val="00CD41C4"/>
    <w:rsid w:val="00CD41F3"/>
    <w:rsid w:val="00CD4396"/>
    <w:rsid w:val="00CD4508"/>
    <w:rsid w:val="00CD45F0"/>
    <w:rsid w:val="00CD4822"/>
    <w:rsid w:val="00CD496E"/>
    <w:rsid w:val="00CD4C44"/>
    <w:rsid w:val="00CD5041"/>
    <w:rsid w:val="00CD5063"/>
    <w:rsid w:val="00CD5B36"/>
    <w:rsid w:val="00CD5FF8"/>
    <w:rsid w:val="00CD60BD"/>
    <w:rsid w:val="00CD6572"/>
    <w:rsid w:val="00CD6ACC"/>
    <w:rsid w:val="00CD713C"/>
    <w:rsid w:val="00CD77C0"/>
    <w:rsid w:val="00CD7C18"/>
    <w:rsid w:val="00CD7C3D"/>
    <w:rsid w:val="00CD7C95"/>
    <w:rsid w:val="00CE00CF"/>
    <w:rsid w:val="00CE0410"/>
    <w:rsid w:val="00CE04E2"/>
    <w:rsid w:val="00CE0C4A"/>
    <w:rsid w:val="00CE0CF4"/>
    <w:rsid w:val="00CE114A"/>
    <w:rsid w:val="00CE1300"/>
    <w:rsid w:val="00CE1480"/>
    <w:rsid w:val="00CE17F1"/>
    <w:rsid w:val="00CE195F"/>
    <w:rsid w:val="00CE2110"/>
    <w:rsid w:val="00CE27AF"/>
    <w:rsid w:val="00CE2927"/>
    <w:rsid w:val="00CE2A26"/>
    <w:rsid w:val="00CE2B30"/>
    <w:rsid w:val="00CE2C0C"/>
    <w:rsid w:val="00CE2D8D"/>
    <w:rsid w:val="00CE3205"/>
    <w:rsid w:val="00CE3334"/>
    <w:rsid w:val="00CE35C3"/>
    <w:rsid w:val="00CE361A"/>
    <w:rsid w:val="00CE382A"/>
    <w:rsid w:val="00CE3A15"/>
    <w:rsid w:val="00CE3B49"/>
    <w:rsid w:val="00CE3E17"/>
    <w:rsid w:val="00CE40A3"/>
    <w:rsid w:val="00CE40F4"/>
    <w:rsid w:val="00CE443F"/>
    <w:rsid w:val="00CE4814"/>
    <w:rsid w:val="00CE4AAB"/>
    <w:rsid w:val="00CE4AE9"/>
    <w:rsid w:val="00CE4B60"/>
    <w:rsid w:val="00CE4C7E"/>
    <w:rsid w:val="00CE507A"/>
    <w:rsid w:val="00CE512C"/>
    <w:rsid w:val="00CE5164"/>
    <w:rsid w:val="00CE5941"/>
    <w:rsid w:val="00CE62C5"/>
    <w:rsid w:val="00CE6872"/>
    <w:rsid w:val="00CE6AB8"/>
    <w:rsid w:val="00CE6BE1"/>
    <w:rsid w:val="00CE6D1B"/>
    <w:rsid w:val="00CE6D8A"/>
    <w:rsid w:val="00CE70BF"/>
    <w:rsid w:val="00CE72BB"/>
    <w:rsid w:val="00CE7687"/>
    <w:rsid w:val="00CE7922"/>
    <w:rsid w:val="00CE7D32"/>
    <w:rsid w:val="00CF0044"/>
    <w:rsid w:val="00CF058A"/>
    <w:rsid w:val="00CF063C"/>
    <w:rsid w:val="00CF0675"/>
    <w:rsid w:val="00CF0E91"/>
    <w:rsid w:val="00CF189A"/>
    <w:rsid w:val="00CF18A1"/>
    <w:rsid w:val="00CF1A3A"/>
    <w:rsid w:val="00CF1C30"/>
    <w:rsid w:val="00CF1F92"/>
    <w:rsid w:val="00CF2319"/>
    <w:rsid w:val="00CF2351"/>
    <w:rsid w:val="00CF2514"/>
    <w:rsid w:val="00CF261E"/>
    <w:rsid w:val="00CF2705"/>
    <w:rsid w:val="00CF29FB"/>
    <w:rsid w:val="00CF2A5A"/>
    <w:rsid w:val="00CF2B5F"/>
    <w:rsid w:val="00CF2C92"/>
    <w:rsid w:val="00CF2DAE"/>
    <w:rsid w:val="00CF2E2A"/>
    <w:rsid w:val="00CF3084"/>
    <w:rsid w:val="00CF3551"/>
    <w:rsid w:val="00CF3BD2"/>
    <w:rsid w:val="00CF3C5E"/>
    <w:rsid w:val="00CF3F13"/>
    <w:rsid w:val="00CF3FAE"/>
    <w:rsid w:val="00CF4606"/>
    <w:rsid w:val="00CF4E7B"/>
    <w:rsid w:val="00CF509B"/>
    <w:rsid w:val="00CF59FF"/>
    <w:rsid w:val="00CF5C8F"/>
    <w:rsid w:val="00CF6197"/>
    <w:rsid w:val="00CF6578"/>
    <w:rsid w:val="00CF697C"/>
    <w:rsid w:val="00CF6A06"/>
    <w:rsid w:val="00CF6A9A"/>
    <w:rsid w:val="00CF6C26"/>
    <w:rsid w:val="00CF6E6B"/>
    <w:rsid w:val="00CF6EB9"/>
    <w:rsid w:val="00CF6F05"/>
    <w:rsid w:val="00CF7111"/>
    <w:rsid w:val="00CF738B"/>
    <w:rsid w:val="00CF7B54"/>
    <w:rsid w:val="00CF7CF0"/>
    <w:rsid w:val="00D002EC"/>
    <w:rsid w:val="00D00310"/>
    <w:rsid w:val="00D0067F"/>
    <w:rsid w:val="00D00716"/>
    <w:rsid w:val="00D00C58"/>
    <w:rsid w:val="00D00E23"/>
    <w:rsid w:val="00D0147E"/>
    <w:rsid w:val="00D014CB"/>
    <w:rsid w:val="00D0152B"/>
    <w:rsid w:val="00D018CE"/>
    <w:rsid w:val="00D01A16"/>
    <w:rsid w:val="00D020A2"/>
    <w:rsid w:val="00D02629"/>
    <w:rsid w:val="00D028B6"/>
    <w:rsid w:val="00D028D0"/>
    <w:rsid w:val="00D02C4A"/>
    <w:rsid w:val="00D02D0A"/>
    <w:rsid w:val="00D02DDD"/>
    <w:rsid w:val="00D02E5D"/>
    <w:rsid w:val="00D036E0"/>
    <w:rsid w:val="00D03906"/>
    <w:rsid w:val="00D039F8"/>
    <w:rsid w:val="00D03B5C"/>
    <w:rsid w:val="00D03D0E"/>
    <w:rsid w:val="00D0463F"/>
    <w:rsid w:val="00D04748"/>
    <w:rsid w:val="00D04A69"/>
    <w:rsid w:val="00D04E1D"/>
    <w:rsid w:val="00D04F71"/>
    <w:rsid w:val="00D053CD"/>
    <w:rsid w:val="00D05A35"/>
    <w:rsid w:val="00D05B23"/>
    <w:rsid w:val="00D0621F"/>
    <w:rsid w:val="00D064A0"/>
    <w:rsid w:val="00D06680"/>
    <w:rsid w:val="00D06784"/>
    <w:rsid w:val="00D06810"/>
    <w:rsid w:val="00D06AE0"/>
    <w:rsid w:val="00D075CE"/>
    <w:rsid w:val="00D0772A"/>
    <w:rsid w:val="00D07A22"/>
    <w:rsid w:val="00D07F28"/>
    <w:rsid w:val="00D10004"/>
    <w:rsid w:val="00D10135"/>
    <w:rsid w:val="00D1018D"/>
    <w:rsid w:val="00D101D8"/>
    <w:rsid w:val="00D108D6"/>
    <w:rsid w:val="00D10E7B"/>
    <w:rsid w:val="00D1119D"/>
    <w:rsid w:val="00D1140A"/>
    <w:rsid w:val="00D115F6"/>
    <w:rsid w:val="00D118C1"/>
    <w:rsid w:val="00D11CA4"/>
    <w:rsid w:val="00D11D31"/>
    <w:rsid w:val="00D11D3E"/>
    <w:rsid w:val="00D11E6B"/>
    <w:rsid w:val="00D11EE7"/>
    <w:rsid w:val="00D12175"/>
    <w:rsid w:val="00D123DC"/>
    <w:rsid w:val="00D1243F"/>
    <w:rsid w:val="00D124B5"/>
    <w:rsid w:val="00D12988"/>
    <w:rsid w:val="00D130C7"/>
    <w:rsid w:val="00D134B3"/>
    <w:rsid w:val="00D13737"/>
    <w:rsid w:val="00D137BC"/>
    <w:rsid w:val="00D13E76"/>
    <w:rsid w:val="00D14332"/>
    <w:rsid w:val="00D143BF"/>
    <w:rsid w:val="00D14C26"/>
    <w:rsid w:val="00D14DD3"/>
    <w:rsid w:val="00D151CF"/>
    <w:rsid w:val="00D1524F"/>
    <w:rsid w:val="00D153FD"/>
    <w:rsid w:val="00D1575C"/>
    <w:rsid w:val="00D1589E"/>
    <w:rsid w:val="00D1594D"/>
    <w:rsid w:val="00D159A4"/>
    <w:rsid w:val="00D15A02"/>
    <w:rsid w:val="00D15CE7"/>
    <w:rsid w:val="00D163FA"/>
    <w:rsid w:val="00D16765"/>
    <w:rsid w:val="00D167A4"/>
    <w:rsid w:val="00D168FC"/>
    <w:rsid w:val="00D1717D"/>
    <w:rsid w:val="00D1734F"/>
    <w:rsid w:val="00D17411"/>
    <w:rsid w:val="00D174FC"/>
    <w:rsid w:val="00D179FC"/>
    <w:rsid w:val="00D17A52"/>
    <w:rsid w:val="00D17CB8"/>
    <w:rsid w:val="00D20222"/>
    <w:rsid w:val="00D2064E"/>
    <w:rsid w:val="00D2091E"/>
    <w:rsid w:val="00D2093A"/>
    <w:rsid w:val="00D20B55"/>
    <w:rsid w:val="00D210B1"/>
    <w:rsid w:val="00D2181F"/>
    <w:rsid w:val="00D21925"/>
    <w:rsid w:val="00D21DC7"/>
    <w:rsid w:val="00D21E05"/>
    <w:rsid w:val="00D21E2C"/>
    <w:rsid w:val="00D21E90"/>
    <w:rsid w:val="00D21F0E"/>
    <w:rsid w:val="00D22108"/>
    <w:rsid w:val="00D22170"/>
    <w:rsid w:val="00D22FE5"/>
    <w:rsid w:val="00D2300B"/>
    <w:rsid w:val="00D235B0"/>
    <w:rsid w:val="00D235F4"/>
    <w:rsid w:val="00D23848"/>
    <w:rsid w:val="00D23D9E"/>
    <w:rsid w:val="00D247F2"/>
    <w:rsid w:val="00D24E84"/>
    <w:rsid w:val="00D2547C"/>
    <w:rsid w:val="00D25E9C"/>
    <w:rsid w:val="00D26061"/>
    <w:rsid w:val="00D26185"/>
    <w:rsid w:val="00D264F7"/>
    <w:rsid w:val="00D265FF"/>
    <w:rsid w:val="00D266A6"/>
    <w:rsid w:val="00D266A9"/>
    <w:rsid w:val="00D26847"/>
    <w:rsid w:val="00D26C03"/>
    <w:rsid w:val="00D26EB8"/>
    <w:rsid w:val="00D271C1"/>
    <w:rsid w:val="00D27B19"/>
    <w:rsid w:val="00D27D79"/>
    <w:rsid w:val="00D27E2B"/>
    <w:rsid w:val="00D27EC1"/>
    <w:rsid w:val="00D3036C"/>
    <w:rsid w:val="00D3039C"/>
    <w:rsid w:val="00D308A6"/>
    <w:rsid w:val="00D30A9A"/>
    <w:rsid w:val="00D30D42"/>
    <w:rsid w:val="00D30ECD"/>
    <w:rsid w:val="00D3124F"/>
    <w:rsid w:val="00D316CD"/>
    <w:rsid w:val="00D31994"/>
    <w:rsid w:val="00D31A53"/>
    <w:rsid w:val="00D31B8C"/>
    <w:rsid w:val="00D31D8D"/>
    <w:rsid w:val="00D322A6"/>
    <w:rsid w:val="00D324D7"/>
    <w:rsid w:val="00D327A8"/>
    <w:rsid w:val="00D32B64"/>
    <w:rsid w:val="00D32CAD"/>
    <w:rsid w:val="00D32F35"/>
    <w:rsid w:val="00D3339A"/>
    <w:rsid w:val="00D335F4"/>
    <w:rsid w:val="00D33612"/>
    <w:rsid w:val="00D336C2"/>
    <w:rsid w:val="00D339DF"/>
    <w:rsid w:val="00D33AB5"/>
    <w:rsid w:val="00D33B42"/>
    <w:rsid w:val="00D33CB0"/>
    <w:rsid w:val="00D340BB"/>
    <w:rsid w:val="00D34883"/>
    <w:rsid w:val="00D348F8"/>
    <w:rsid w:val="00D349E4"/>
    <w:rsid w:val="00D34B18"/>
    <w:rsid w:val="00D34F29"/>
    <w:rsid w:val="00D35382"/>
    <w:rsid w:val="00D355BA"/>
    <w:rsid w:val="00D356D0"/>
    <w:rsid w:val="00D35EEF"/>
    <w:rsid w:val="00D363E0"/>
    <w:rsid w:val="00D36725"/>
    <w:rsid w:val="00D36730"/>
    <w:rsid w:val="00D36C42"/>
    <w:rsid w:val="00D373B5"/>
    <w:rsid w:val="00D37BF3"/>
    <w:rsid w:val="00D37CD0"/>
    <w:rsid w:val="00D40080"/>
    <w:rsid w:val="00D40226"/>
    <w:rsid w:val="00D40301"/>
    <w:rsid w:val="00D40502"/>
    <w:rsid w:val="00D4099E"/>
    <w:rsid w:val="00D40B71"/>
    <w:rsid w:val="00D40E69"/>
    <w:rsid w:val="00D414A3"/>
    <w:rsid w:val="00D414AD"/>
    <w:rsid w:val="00D414BD"/>
    <w:rsid w:val="00D418E8"/>
    <w:rsid w:val="00D41E8D"/>
    <w:rsid w:val="00D42770"/>
    <w:rsid w:val="00D42959"/>
    <w:rsid w:val="00D42BFB"/>
    <w:rsid w:val="00D42C12"/>
    <w:rsid w:val="00D42FCE"/>
    <w:rsid w:val="00D43331"/>
    <w:rsid w:val="00D434ED"/>
    <w:rsid w:val="00D4366F"/>
    <w:rsid w:val="00D43697"/>
    <w:rsid w:val="00D438E2"/>
    <w:rsid w:val="00D4391C"/>
    <w:rsid w:val="00D43A92"/>
    <w:rsid w:val="00D43BCF"/>
    <w:rsid w:val="00D43EEC"/>
    <w:rsid w:val="00D441F5"/>
    <w:rsid w:val="00D44421"/>
    <w:rsid w:val="00D44572"/>
    <w:rsid w:val="00D4462C"/>
    <w:rsid w:val="00D446A0"/>
    <w:rsid w:val="00D44812"/>
    <w:rsid w:val="00D44A65"/>
    <w:rsid w:val="00D44AEE"/>
    <w:rsid w:val="00D44C71"/>
    <w:rsid w:val="00D451CF"/>
    <w:rsid w:val="00D45368"/>
    <w:rsid w:val="00D455C1"/>
    <w:rsid w:val="00D4598B"/>
    <w:rsid w:val="00D45CCA"/>
    <w:rsid w:val="00D45D2F"/>
    <w:rsid w:val="00D45F26"/>
    <w:rsid w:val="00D461B8"/>
    <w:rsid w:val="00D4622A"/>
    <w:rsid w:val="00D46893"/>
    <w:rsid w:val="00D46F50"/>
    <w:rsid w:val="00D4707F"/>
    <w:rsid w:val="00D4725E"/>
    <w:rsid w:val="00D47711"/>
    <w:rsid w:val="00D47A76"/>
    <w:rsid w:val="00D47D69"/>
    <w:rsid w:val="00D47DC0"/>
    <w:rsid w:val="00D47DF5"/>
    <w:rsid w:val="00D47EE8"/>
    <w:rsid w:val="00D47FE4"/>
    <w:rsid w:val="00D5047A"/>
    <w:rsid w:val="00D504C6"/>
    <w:rsid w:val="00D505D8"/>
    <w:rsid w:val="00D50A30"/>
    <w:rsid w:val="00D50A92"/>
    <w:rsid w:val="00D50DEC"/>
    <w:rsid w:val="00D50E66"/>
    <w:rsid w:val="00D50F06"/>
    <w:rsid w:val="00D510BD"/>
    <w:rsid w:val="00D510DA"/>
    <w:rsid w:val="00D51124"/>
    <w:rsid w:val="00D511D8"/>
    <w:rsid w:val="00D511DE"/>
    <w:rsid w:val="00D512F0"/>
    <w:rsid w:val="00D515AB"/>
    <w:rsid w:val="00D515D5"/>
    <w:rsid w:val="00D51A07"/>
    <w:rsid w:val="00D51E32"/>
    <w:rsid w:val="00D52935"/>
    <w:rsid w:val="00D5293F"/>
    <w:rsid w:val="00D52E72"/>
    <w:rsid w:val="00D530FC"/>
    <w:rsid w:val="00D5318C"/>
    <w:rsid w:val="00D533DF"/>
    <w:rsid w:val="00D53526"/>
    <w:rsid w:val="00D535CD"/>
    <w:rsid w:val="00D537DE"/>
    <w:rsid w:val="00D538AE"/>
    <w:rsid w:val="00D53A33"/>
    <w:rsid w:val="00D53D54"/>
    <w:rsid w:val="00D53EA7"/>
    <w:rsid w:val="00D5420E"/>
    <w:rsid w:val="00D5470A"/>
    <w:rsid w:val="00D5478C"/>
    <w:rsid w:val="00D54809"/>
    <w:rsid w:val="00D54838"/>
    <w:rsid w:val="00D54887"/>
    <w:rsid w:val="00D54D8B"/>
    <w:rsid w:val="00D550A9"/>
    <w:rsid w:val="00D552D6"/>
    <w:rsid w:val="00D552F3"/>
    <w:rsid w:val="00D553C9"/>
    <w:rsid w:val="00D55592"/>
    <w:rsid w:val="00D55777"/>
    <w:rsid w:val="00D56334"/>
    <w:rsid w:val="00D56537"/>
    <w:rsid w:val="00D56951"/>
    <w:rsid w:val="00D56BFA"/>
    <w:rsid w:val="00D57110"/>
    <w:rsid w:val="00D5741C"/>
    <w:rsid w:val="00D57792"/>
    <w:rsid w:val="00D57BED"/>
    <w:rsid w:val="00D57D76"/>
    <w:rsid w:val="00D602D3"/>
    <w:rsid w:val="00D603C7"/>
    <w:rsid w:val="00D604E6"/>
    <w:rsid w:val="00D60A77"/>
    <w:rsid w:val="00D61296"/>
    <w:rsid w:val="00D61351"/>
    <w:rsid w:val="00D6148B"/>
    <w:rsid w:val="00D6211D"/>
    <w:rsid w:val="00D621C7"/>
    <w:rsid w:val="00D62559"/>
    <w:rsid w:val="00D62894"/>
    <w:rsid w:val="00D629B7"/>
    <w:rsid w:val="00D62C1A"/>
    <w:rsid w:val="00D62D21"/>
    <w:rsid w:val="00D63065"/>
    <w:rsid w:val="00D636F0"/>
    <w:rsid w:val="00D63761"/>
    <w:rsid w:val="00D64293"/>
    <w:rsid w:val="00D6432B"/>
    <w:rsid w:val="00D64600"/>
    <w:rsid w:val="00D6463D"/>
    <w:rsid w:val="00D64F19"/>
    <w:rsid w:val="00D652CE"/>
    <w:rsid w:val="00D65639"/>
    <w:rsid w:val="00D65875"/>
    <w:rsid w:val="00D65C1D"/>
    <w:rsid w:val="00D65EFF"/>
    <w:rsid w:val="00D66E51"/>
    <w:rsid w:val="00D6705B"/>
    <w:rsid w:val="00D67236"/>
    <w:rsid w:val="00D672CA"/>
    <w:rsid w:val="00D67601"/>
    <w:rsid w:val="00D679EF"/>
    <w:rsid w:val="00D67E77"/>
    <w:rsid w:val="00D701DD"/>
    <w:rsid w:val="00D70E6C"/>
    <w:rsid w:val="00D710B2"/>
    <w:rsid w:val="00D71204"/>
    <w:rsid w:val="00D715AD"/>
    <w:rsid w:val="00D718F5"/>
    <w:rsid w:val="00D71B64"/>
    <w:rsid w:val="00D71BB2"/>
    <w:rsid w:val="00D71E3F"/>
    <w:rsid w:val="00D71E74"/>
    <w:rsid w:val="00D71EB2"/>
    <w:rsid w:val="00D72B51"/>
    <w:rsid w:val="00D72DB0"/>
    <w:rsid w:val="00D72DFF"/>
    <w:rsid w:val="00D7303F"/>
    <w:rsid w:val="00D73236"/>
    <w:rsid w:val="00D73391"/>
    <w:rsid w:val="00D73571"/>
    <w:rsid w:val="00D74043"/>
    <w:rsid w:val="00D746EC"/>
    <w:rsid w:val="00D74915"/>
    <w:rsid w:val="00D74C74"/>
    <w:rsid w:val="00D74F29"/>
    <w:rsid w:val="00D74F7B"/>
    <w:rsid w:val="00D752B7"/>
    <w:rsid w:val="00D756AE"/>
    <w:rsid w:val="00D75842"/>
    <w:rsid w:val="00D75D98"/>
    <w:rsid w:val="00D7614F"/>
    <w:rsid w:val="00D763B1"/>
    <w:rsid w:val="00D76C1B"/>
    <w:rsid w:val="00D76EAA"/>
    <w:rsid w:val="00D77071"/>
    <w:rsid w:val="00D771AF"/>
    <w:rsid w:val="00D773EB"/>
    <w:rsid w:val="00D775C1"/>
    <w:rsid w:val="00D77A5D"/>
    <w:rsid w:val="00D77C71"/>
    <w:rsid w:val="00D77DA1"/>
    <w:rsid w:val="00D805F6"/>
    <w:rsid w:val="00D80CAD"/>
    <w:rsid w:val="00D80CB0"/>
    <w:rsid w:val="00D80E5B"/>
    <w:rsid w:val="00D80F90"/>
    <w:rsid w:val="00D80FFB"/>
    <w:rsid w:val="00D81296"/>
    <w:rsid w:val="00D81DBE"/>
    <w:rsid w:val="00D81DC7"/>
    <w:rsid w:val="00D81E34"/>
    <w:rsid w:val="00D81F83"/>
    <w:rsid w:val="00D82BBF"/>
    <w:rsid w:val="00D82C3D"/>
    <w:rsid w:val="00D83142"/>
    <w:rsid w:val="00D831A1"/>
    <w:rsid w:val="00D83203"/>
    <w:rsid w:val="00D833C8"/>
    <w:rsid w:val="00D8368D"/>
    <w:rsid w:val="00D838BD"/>
    <w:rsid w:val="00D8422D"/>
    <w:rsid w:val="00D8446D"/>
    <w:rsid w:val="00D84769"/>
    <w:rsid w:val="00D84790"/>
    <w:rsid w:val="00D849D2"/>
    <w:rsid w:val="00D84D04"/>
    <w:rsid w:val="00D84E95"/>
    <w:rsid w:val="00D851EE"/>
    <w:rsid w:val="00D85881"/>
    <w:rsid w:val="00D85B3A"/>
    <w:rsid w:val="00D85D38"/>
    <w:rsid w:val="00D85DA4"/>
    <w:rsid w:val="00D85ED1"/>
    <w:rsid w:val="00D86010"/>
    <w:rsid w:val="00D8653F"/>
    <w:rsid w:val="00D867A4"/>
    <w:rsid w:val="00D86A13"/>
    <w:rsid w:val="00D86C00"/>
    <w:rsid w:val="00D86C28"/>
    <w:rsid w:val="00D86C6D"/>
    <w:rsid w:val="00D86D42"/>
    <w:rsid w:val="00D86F21"/>
    <w:rsid w:val="00D86F4D"/>
    <w:rsid w:val="00D870E5"/>
    <w:rsid w:val="00D87243"/>
    <w:rsid w:val="00D8741E"/>
    <w:rsid w:val="00D87CB8"/>
    <w:rsid w:val="00D87DCD"/>
    <w:rsid w:val="00D87E4E"/>
    <w:rsid w:val="00D87FA1"/>
    <w:rsid w:val="00D90100"/>
    <w:rsid w:val="00D9067A"/>
    <w:rsid w:val="00D906B7"/>
    <w:rsid w:val="00D90A0F"/>
    <w:rsid w:val="00D90CB4"/>
    <w:rsid w:val="00D90CFB"/>
    <w:rsid w:val="00D90E69"/>
    <w:rsid w:val="00D90ECC"/>
    <w:rsid w:val="00D90F13"/>
    <w:rsid w:val="00D910F7"/>
    <w:rsid w:val="00D9123C"/>
    <w:rsid w:val="00D916C9"/>
    <w:rsid w:val="00D91861"/>
    <w:rsid w:val="00D91A32"/>
    <w:rsid w:val="00D92682"/>
    <w:rsid w:val="00D926DA"/>
    <w:rsid w:val="00D92997"/>
    <w:rsid w:val="00D92E20"/>
    <w:rsid w:val="00D934A5"/>
    <w:rsid w:val="00D93830"/>
    <w:rsid w:val="00D93AEB"/>
    <w:rsid w:val="00D9486E"/>
    <w:rsid w:val="00D9510F"/>
    <w:rsid w:val="00D95231"/>
    <w:rsid w:val="00D95A13"/>
    <w:rsid w:val="00D95C04"/>
    <w:rsid w:val="00D96205"/>
    <w:rsid w:val="00D96ACE"/>
    <w:rsid w:val="00D96FED"/>
    <w:rsid w:val="00D97115"/>
    <w:rsid w:val="00D97481"/>
    <w:rsid w:val="00D97529"/>
    <w:rsid w:val="00D975A2"/>
    <w:rsid w:val="00D97646"/>
    <w:rsid w:val="00D978A4"/>
    <w:rsid w:val="00D97EA1"/>
    <w:rsid w:val="00D97F20"/>
    <w:rsid w:val="00DA0404"/>
    <w:rsid w:val="00DA047E"/>
    <w:rsid w:val="00DA07A5"/>
    <w:rsid w:val="00DA093D"/>
    <w:rsid w:val="00DA0DCB"/>
    <w:rsid w:val="00DA0F4A"/>
    <w:rsid w:val="00DA1158"/>
    <w:rsid w:val="00DA1791"/>
    <w:rsid w:val="00DA1B8A"/>
    <w:rsid w:val="00DA1C14"/>
    <w:rsid w:val="00DA2099"/>
    <w:rsid w:val="00DA2148"/>
    <w:rsid w:val="00DA24C2"/>
    <w:rsid w:val="00DA2643"/>
    <w:rsid w:val="00DA2665"/>
    <w:rsid w:val="00DA2806"/>
    <w:rsid w:val="00DA2B64"/>
    <w:rsid w:val="00DA2F89"/>
    <w:rsid w:val="00DA3009"/>
    <w:rsid w:val="00DA322F"/>
    <w:rsid w:val="00DA343A"/>
    <w:rsid w:val="00DA39E9"/>
    <w:rsid w:val="00DA3B3E"/>
    <w:rsid w:val="00DA3E70"/>
    <w:rsid w:val="00DA3FE6"/>
    <w:rsid w:val="00DA4602"/>
    <w:rsid w:val="00DA483D"/>
    <w:rsid w:val="00DA48D1"/>
    <w:rsid w:val="00DA4CF3"/>
    <w:rsid w:val="00DA50A0"/>
    <w:rsid w:val="00DA5240"/>
    <w:rsid w:val="00DA5373"/>
    <w:rsid w:val="00DA5E28"/>
    <w:rsid w:val="00DA6033"/>
    <w:rsid w:val="00DA616D"/>
    <w:rsid w:val="00DA61A1"/>
    <w:rsid w:val="00DA6320"/>
    <w:rsid w:val="00DA683F"/>
    <w:rsid w:val="00DA6A24"/>
    <w:rsid w:val="00DA6A37"/>
    <w:rsid w:val="00DA6CD3"/>
    <w:rsid w:val="00DA6F61"/>
    <w:rsid w:val="00DA7086"/>
    <w:rsid w:val="00DA7661"/>
    <w:rsid w:val="00DA770F"/>
    <w:rsid w:val="00DA78D6"/>
    <w:rsid w:val="00DA792D"/>
    <w:rsid w:val="00DA7A8B"/>
    <w:rsid w:val="00DA7C53"/>
    <w:rsid w:val="00DB0143"/>
    <w:rsid w:val="00DB0365"/>
    <w:rsid w:val="00DB044C"/>
    <w:rsid w:val="00DB08B2"/>
    <w:rsid w:val="00DB0AC4"/>
    <w:rsid w:val="00DB0B7D"/>
    <w:rsid w:val="00DB0FF1"/>
    <w:rsid w:val="00DB11CA"/>
    <w:rsid w:val="00DB1534"/>
    <w:rsid w:val="00DB1949"/>
    <w:rsid w:val="00DB1A97"/>
    <w:rsid w:val="00DB1AF1"/>
    <w:rsid w:val="00DB1EF7"/>
    <w:rsid w:val="00DB1F94"/>
    <w:rsid w:val="00DB1FAC"/>
    <w:rsid w:val="00DB23C3"/>
    <w:rsid w:val="00DB23EC"/>
    <w:rsid w:val="00DB24A1"/>
    <w:rsid w:val="00DB25EE"/>
    <w:rsid w:val="00DB2B84"/>
    <w:rsid w:val="00DB2F78"/>
    <w:rsid w:val="00DB30D6"/>
    <w:rsid w:val="00DB318A"/>
    <w:rsid w:val="00DB34BE"/>
    <w:rsid w:val="00DB3611"/>
    <w:rsid w:val="00DB3819"/>
    <w:rsid w:val="00DB390B"/>
    <w:rsid w:val="00DB3BCF"/>
    <w:rsid w:val="00DB3C2A"/>
    <w:rsid w:val="00DB3EA3"/>
    <w:rsid w:val="00DB3FCA"/>
    <w:rsid w:val="00DB401B"/>
    <w:rsid w:val="00DB439B"/>
    <w:rsid w:val="00DB50F7"/>
    <w:rsid w:val="00DB54C2"/>
    <w:rsid w:val="00DB5766"/>
    <w:rsid w:val="00DB5A03"/>
    <w:rsid w:val="00DB5A6D"/>
    <w:rsid w:val="00DB5D39"/>
    <w:rsid w:val="00DB5DEC"/>
    <w:rsid w:val="00DB5FC6"/>
    <w:rsid w:val="00DB611C"/>
    <w:rsid w:val="00DB6170"/>
    <w:rsid w:val="00DB61C0"/>
    <w:rsid w:val="00DB64EB"/>
    <w:rsid w:val="00DB65F1"/>
    <w:rsid w:val="00DB66BF"/>
    <w:rsid w:val="00DB69BF"/>
    <w:rsid w:val="00DB6F12"/>
    <w:rsid w:val="00DB6F2F"/>
    <w:rsid w:val="00DB6FC8"/>
    <w:rsid w:val="00DB7334"/>
    <w:rsid w:val="00DB770D"/>
    <w:rsid w:val="00DB77E7"/>
    <w:rsid w:val="00DB796C"/>
    <w:rsid w:val="00DB7B57"/>
    <w:rsid w:val="00DB7D25"/>
    <w:rsid w:val="00DB7DA1"/>
    <w:rsid w:val="00DC02E9"/>
    <w:rsid w:val="00DC030A"/>
    <w:rsid w:val="00DC05E6"/>
    <w:rsid w:val="00DC07C6"/>
    <w:rsid w:val="00DC08D9"/>
    <w:rsid w:val="00DC12B2"/>
    <w:rsid w:val="00DC17E3"/>
    <w:rsid w:val="00DC1C69"/>
    <w:rsid w:val="00DC1DD8"/>
    <w:rsid w:val="00DC213F"/>
    <w:rsid w:val="00DC22F1"/>
    <w:rsid w:val="00DC2771"/>
    <w:rsid w:val="00DC2BB5"/>
    <w:rsid w:val="00DC2C03"/>
    <w:rsid w:val="00DC2E11"/>
    <w:rsid w:val="00DC2F52"/>
    <w:rsid w:val="00DC2FDE"/>
    <w:rsid w:val="00DC3663"/>
    <w:rsid w:val="00DC36A6"/>
    <w:rsid w:val="00DC391B"/>
    <w:rsid w:val="00DC3AF2"/>
    <w:rsid w:val="00DC3F84"/>
    <w:rsid w:val="00DC4231"/>
    <w:rsid w:val="00DC435E"/>
    <w:rsid w:val="00DC446A"/>
    <w:rsid w:val="00DC47DC"/>
    <w:rsid w:val="00DC4AA0"/>
    <w:rsid w:val="00DC4D35"/>
    <w:rsid w:val="00DC4E88"/>
    <w:rsid w:val="00DC56F7"/>
    <w:rsid w:val="00DC57E9"/>
    <w:rsid w:val="00DC5D8C"/>
    <w:rsid w:val="00DC5F08"/>
    <w:rsid w:val="00DC6024"/>
    <w:rsid w:val="00DC60C4"/>
    <w:rsid w:val="00DC6118"/>
    <w:rsid w:val="00DC61CB"/>
    <w:rsid w:val="00DC64D1"/>
    <w:rsid w:val="00DC6682"/>
    <w:rsid w:val="00DC66E7"/>
    <w:rsid w:val="00DC6777"/>
    <w:rsid w:val="00DC6F9C"/>
    <w:rsid w:val="00DC72CC"/>
    <w:rsid w:val="00DC7379"/>
    <w:rsid w:val="00DC7847"/>
    <w:rsid w:val="00DC7F67"/>
    <w:rsid w:val="00DD034E"/>
    <w:rsid w:val="00DD0471"/>
    <w:rsid w:val="00DD05E3"/>
    <w:rsid w:val="00DD0620"/>
    <w:rsid w:val="00DD0B34"/>
    <w:rsid w:val="00DD0E46"/>
    <w:rsid w:val="00DD0F44"/>
    <w:rsid w:val="00DD1340"/>
    <w:rsid w:val="00DD1710"/>
    <w:rsid w:val="00DD1825"/>
    <w:rsid w:val="00DD1A30"/>
    <w:rsid w:val="00DD1A42"/>
    <w:rsid w:val="00DD20A0"/>
    <w:rsid w:val="00DD2360"/>
    <w:rsid w:val="00DD23C7"/>
    <w:rsid w:val="00DD2734"/>
    <w:rsid w:val="00DD278F"/>
    <w:rsid w:val="00DD2C22"/>
    <w:rsid w:val="00DD3431"/>
    <w:rsid w:val="00DD36A2"/>
    <w:rsid w:val="00DD36DA"/>
    <w:rsid w:val="00DD39F6"/>
    <w:rsid w:val="00DD3D3D"/>
    <w:rsid w:val="00DD3F1A"/>
    <w:rsid w:val="00DD3FBF"/>
    <w:rsid w:val="00DD418B"/>
    <w:rsid w:val="00DD41C6"/>
    <w:rsid w:val="00DD42D4"/>
    <w:rsid w:val="00DD42F2"/>
    <w:rsid w:val="00DD43E0"/>
    <w:rsid w:val="00DD46C5"/>
    <w:rsid w:val="00DD46F7"/>
    <w:rsid w:val="00DD4AD8"/>
    <w:rsid w:val="00DD4E6B"/>
    <w:rsid w:val="00DD4FEA"/>
    <w:rsid w:val="00DD51D5"/>
    <w:rsid w:val="00DD52B4"/>
    <w:rsid w:val="00DD5957"/>
    <w:rsid w:val="00DD5E7C"/>
    <w:rsid w:val="00DD612A"/>
    <w:rsid w:val="00DD6507"/>
    <w:rsid w:val="00DD6529"/>
    <w:rsid w:val="00DD6625"/>
    <w:rsid w:val="00DD6A34"/>
    <w:rsid w:val="00DD6A56"/>
    <w:rsid w:val="00DD6EFF"/>
    <w:rsid w:val="00DD727A"/>
    <w:rsid w:val="00DD72F2"/>
    <w:rsid w:val="00DD73E9"/>
    <w:rsid w:val="00DD7AEA"/>
    <w:rsid w:val="00DD7C33"/>
    <w:rsid w:val="00DD7D45"/>
    <w:rsid w:val="00DE11BD"/>
    <w:rsid w:val="00DE12CE"/>
    <w:rsid w:val="00DE12D3"/>
    <w:rsid w:val="00DE1595"/>
    <w:rsid w:val="00DE16D0"/>
    <w:rsid w:val="00DE1745"/>
    <w:rsid w:val="00DE1835"/>
    <w:rsid w:val="00DE1BDC"/>
    <w:rsid w:val="00DE1C90"/>
    <w:rsid w:val="00DE255E"/>
    <w:rsid w:val="00DE2867"/>
    <w:rsid w:val="00DE2CD3"/>
    <w:rsid w:val="00DE2E23"/>
    <w:rsid w:val="00DE32CA"/>
    <w:rsid w:val="00DE37E4"/>
    <w:rsid w:val="00DE38E3"/>
    <w:rsid w:val="00DE3931"/>
    <w:rsid w:val="00DE3A58"/>
    <w:rsid w:val="00DE3AA2"/>
    <w:rsid w:val="00DE3CD7"/>
    <w:rsid w:val="00DE413D"/>
    <w:rsid w:val="00DE4624"/>
    <w:rsid w:val="00DE467E"/>
    <w:rsid w:val="00DE481B"/>
    <w:rsid w:val="00DE48CD"/>
    <w:rsid w:val="00DE4995"/>
    <w:rsid w:val="00DE4DE9"/>
    <w:rsid w:val="00DE57AD"/>
    <w:rsid w:val="00DE5A49"/>
    <w:rsid w:val="00DE5C0E"/>
    <w:rsid w:val="00DE5F01"/>
    <w:rsid w:val="00DE6116"/>
    <w:rsid w:val="00DE6939"/>
    <w:rsid w:val="00DE6B74"/>
    <w:rsid w:val="00DE6FEA"/>
    <w:rsid w:val="00DE70AB"/>
    <w:rsid w:val="00DE71DF"/>
    <w:rsid w:val="00DE7728"/>
    <w:rsid w:val="00DE7766"/>
    <w:rsid w:val="00DE7E6D"/>
    <w:rsid w:val="00DF0481"/>
    <w:rsid w:val="00DF04B5"/>
    <w:rsid w:val="00DF0592"/>
    <w:rsid w:val="00DF07C8"/>
    <w:rsid w:val="00DF07E3"/>
    <w:rsid w:val="00DF09FB"/>
    <w:rsid w:val="00DF0ADC"/>
    <w:rsid w:val="00DF0C4F"/>
    <w:rsid w:val="00DF0CA1"/>
    <w:rsid w:val="00DF0F52"/>
    <w:rsid w:val="00DF19AC"/>
    <w:rsid w:val="00DF22FC"/>
    <w:rsid w:val="00DF26FB"/>
    <w:rsid w:val="00DF28FB"/>
    <w:rsid w:val="00DF2D03"/>
    <w:rsid w:val="00DF2DCA"/>
    <w:rsid w:val="00DF2E17"/>
    <w:rsid w:val="00DF2ED8"/>
    <w:rsid w:val="00DF30F9"/>
    <w:rsid w:val="00DF3174"/>
    <w:rsid w:val="00DF32D7"/>
    <w:rsid w:val="00DF33B2"/>
    <w:rsid w:val="00DF359F"/>
    <w:rsid w:val="00DF3707"/>
    <w:rsid w:val="00DF379C"/>
    <w:rsid w:val="00DF3A53"/>
    <w:rsid w:val="00DF3AA2"/>
    <w:rsid w:val="00DF3CD7"/>
    <w:rsid w:val="00DF3FB6"/>
    <w:rsid w:val="00DF403A"/>
    <w:rsid w:val="00DF4449"/>
    <w:rsid w:val="00DF44CE"/>
    <w:rsid w:val="00DF45A9"/>
    <w:rsid w:val="00DF4B16"/>
    <w:rsid w:val="00DF5317"/>
    <w:rsid w:val="00DF5331"/>
    <w:rsid w:val="00DF5368"/>
    <w:rsid w:val="00DF567C"/>
    <w:rsid w:val="00DF598C"/>
    <w:rsid w:val="00DF608E"/>
    <w:rsid w:val="00DF60EC"/>
    <w:rsid w:val="00DF61F9"/>
    <w:rsid w:val="00DF676D"/>
    <w:rsid w:val="00DF69C3"/>
    <w:rsid w:val="00DF6B04"/>
    <w:rsid w:val="00DF6BDF"/>
    <w:rsid w:val="00DF7084"/>
    <w:rsid w:val="00DF70A7"/>
    <w:rsid w:val="00DF727D"/>
    <w:rsid w:val="00DF736A"/>
    <w:rsid w:val="00DF7733"/>
    <w:rsid w:val="00DF785F"/>
    <w:rsid w:val="00DF7AD0"/>
    <w:rsid w:val="00E00207"/>
    <w:rsid w:val="00E00270"/>
    <w:rsid w:val="00E0043A"/>
    <w:rsid w:val="00E005D4"/>
    <w:rsid w:val="00E007AA"/>
    <w:rsid w:val="00E00D58"/>
    <w:rsid w:val="00E00F60"/>
    <w:rsid w:val="00E01386"/>
    <w:rsid w:val="00E01A47"/>
    <w:rsid w:val="00E01A8C"/>
    <w:rsid w:val="00E01E1E"/>
    <w:rsid w:val="00E01E51"/>
    <w:rsid w:val="00E020CE"/>
    <w:rsid w:val="00E020D1"/>
    <w:rsid w:val="00E021D2"/>
    <w:rsid w:val="00E022AB"/>
    <w:rsid w:val="00E02608"/>
    <w:rsid w:val="00E028D6"/>
    <w:rsid w:val="00E029F9"/>
    <w:rsid w:val="00E02A34"/>
    <w:rsid w:val="00E02EE7"/>
    <w:rsid w:val="00E03203"/>
    <w:rsid w:val="00E035B1"/>
    <w:rsid w:val="00E03DE9"/>
    <w:rsid w:val="00E04074"/>
    <w:rsid w:val="00E04826"/>
    <w:rsid w:val="00E04B54"/>
    <w:rsid w:val="00E05309"/>
    <w:rsid w:val="00E0547C"/>
    <w:rsid w:val="00E054F6"/>
    <w:rsid w:val="00E056BA"/>
    <w:rsid w:val="00E058C4"/>
    <w:rsid w:val="00E058E6"/>
    <w:rsid w:val="00E05A1C"/>
    <w:rsid w:val="00E05E76"/>
    <w:rsid w:val="00E05F65"/>
    <w:rsid w:val="00E060C1"/>
    <w:rsid w:val="00E0623F"/>
    <w:rsid w:val="00E06888"/>
    <w:rsid w:val="00E06987"/>
    <w:rsid w:val="00E06ECE"/>
    <w:rsid w:val="00E06FD0"/>
    <w:rsid w:val="00E070B9"/>
    <w:rsid w:val="00E0714C"/>
    <w:rsid w:val="00E07246"/>
    <w:rsid w:val="00E075D3"/>
    <w:rsid w:val="00E076E0"/>
    <w:rsid w:val="00E07814"/>
    <w:rsid w:val="00E078A4"/>
    <w:rsid w:val="00E07C06"/>
    <w:rsid w:val="00E07C4B"/>
    <w:rsid w:val="00E07F3D"/>
    <w:rsid w:val="00E10B72"/>
    <w:rsid w:val="00E10FB7"/>
    <w:rsid w:val="00E110D8"/>
    <w:rsid w:val="00E111C9"/>
    <w:rsid w:val="00E11203"/>
    <w:rsid w:val="00E11803"/>
    <w:rsid w:val="00E11C32"/>
    <w:rsid w:val="00E11C58"/>
    <w:rsid w:val="00E11DDA"/>
    <w:rsid w:val="00E1201B"/>
    <w:rsid w:val="00E1220E"/>
    <w:rsid w:val="00E12245"/>
    <w:rsid w:val="00E12A51"/>
    <w:rsid w:val="00E1320B"/>
    <w:rsid w:val="00E136B7"/>
    <w:rsid w:val="00E138D2"/>
    <w:rsid w:val="00E138D4"/>
    <w:rsid w:val="00E14076"/>
    <w:rsid w:val="00E1451A"/>
    <w:rsid w:val="00E1500C"/>
    <w:rsid w:val="00E15088"/>
    <w:rsid w:val="00E15460"/>
    <w:rsid w:val="00E154F9"/>
    <w:rsid w:val="00E15701"/>
    <w:rsid w:val="00E15A71"/>
    <w:rsid w:val="00E15CC2"/>
    <w:rsid w:val="00E15DA7"/>
    <w:rsid w:val="00E15E09"/>
    <w:rsid w:val="00E15FEC"/>
    <w:rsid w:val="00E161A5"/>
    <w:rsid w:val="00E163A6"/>
    <w:rsid w:val="00E164F1"/>
    <w:rsid w:val="00E165B6"/>
    <w:rsid w:val="00E167F7"/>
    <w:rsid w:val="00E17621"/>
    <w:rsid w:val="00E17683"/>
    <w:rsid w:val="00E178EB"/>
    <w:rsid w:val="00E17A7E"/>
    <w:rsid w:val="00E17B29"/>
    <w:rsid w:val="00E17E1A"/>
    <w:rsid w:val="00E17F58"/>
    <w:rsid w:val="00E20247"/>
    <w:rsid w:val="00E203CC"/>
    <w:rsid w:val="00E207CD"/>
    <w:rsid w:val="00E20861"/>
    <w:rsid w:val="00E20D2B"/>
    <w:rsid w:val="00E20D5D"/>
    <w:rsid w:val="00E21000"/>
    <w:rsid w:val="00E21621"/>
    <w:rsid w:val="00E2165E"/>
    <w:rsid w:val="00E21A42"/>
    <w:rsid w:val="00E21ACA"/>
    <w:rsid w:val="00E21B0E"/>
    <w:rsid w:val="00E21D54"/>
    <w:rsid w:val="00E227C1"/>
    <w:rsid w:val="00E22932"/>
    <w:rsid w:val="00E22E7C"/>
    <w:rsid w:val="00E22EF3"/>
    <w:rsid w:val="00E23013"/>
    <w:rsid w:val="00E231FF"/>
    <w:rsid w:val="00E23598"/>
    <w:rsid w:val="00E23808"/>
    <w:rsid w:val="00E238C4"/>
    <w:rsid w:val="00E23BA9"/>
    <w:rsid w:val="00E2452F"/>
    <w:rsid w:val="00E24931"/>
    <w:rsid w:val="00E25251"/>
    <w:rsid w:val="00E25874"/>
    <w:rsid w:val="00E25C90"/>
    <w:rsid w:val="00E25E34"/>
    <w:rsid w:val="00E25F9D"/>
    <w:rsid w:val="00E260D2"/>
    <w:rsid w:val="00E26466"/>
    <w:rsid w:val="00E2659E"/>
    <w:rsid w:val="00E26A1E"/>
    <w:rsid w:val="00E26C4F"/>
    <w:rsid w:val="00E26EB4"/>
    <w:rsid w:val="00E27089"/>
    <w:rsid w:val="00E2745A"/>
    <w:rsid w:val="00E27543"/>
    <w:rsid w:val="00E2786B"/>
    <w:rsid w:val="00E278B4"/>
    <w:rsid w:val="00E3015A"/>
    <w:rsid w:val="00E30448"/>
    <w:rsid w:val="00E3062F"/>
    <w:rsid w:val="00E307E0"/>
    <w:rsid w:val="00E30847"/>
    <w:rsid w:val="00E30A86"/>
    <w:rsid w:val="00E30BDA"/>
    <w:rsid w:val="00E31025"/>
    <w:rsid w:val="00E31134"/>
    <w:rsid w:val="00E315FF"/>
    <w:rsid w:val="00E317C2"/>
    <w:rsid w:val="00E31A2C"/>
    <w:rsid w:val="00E31D7C"/>
    <w:rsid w:val="00E31F08"/>
    <w:rsid w:val="00E32044"/>
    <w:rsid w:val="00E32540"/>
    <w:rsid w:val="00E32754"/>
    <w:rsid w:val="00E32BEF"/>
    <w:rsid w:val="00E331D6"/>
    <w:rsid w:val="00E331F7"/>
    <w:rsid w:val="00E33696"/>
    <w:rsid w:val="00E338B1"/>
    <w:rsid w:val="00E3390D"/>
    <w:rsid w:val="00E33E7F"/>
    <w:rsid w:val="00E3425C"/>
    <w:rsid w:val="00E344F0"/>
    <w:rsid w:val="00E34E45"/>
    <w:rsid w:val="00E3516F"/>
    <w:rsid w:val="00E35181"/>
    <w:rsid w:val="00E360E9"/>
    <w:rsid w:val="00E3618E"/>
    <w:rsid w:val="00E362C5"/>
    <w:rsid w:val="00E363AE"/>
    <w:rsid w:val="00E3641E"/>
    <w:rsid w:val="00E3678D"/>
    <w:rsid w:val="00E368B2"/>
    <w:rsid w:val="00E36FE1"/>
    <w:rsid w:val="00E37458"/>
    <w:rsid w:val="00E374E4"/>
    <w:rsid w:val="00E37905"/>
    <w:rsid w:val="00E379AF"/>
    <w:rsid w:val="00E37DA1"/>
    <w:rsid w:val="00E37E9F"/>
    <w:rsid w:val="00E400DF"/>
    <w:rsid w:val="00E405F4"/>
    <w:rsid w:val="00E408C7"/>
    <w:rsid w:val="00E40985"/>
    <w:rsid w:val="00E409DC"/>
    <w:rsid w:val="00E40A70"/>
    <w:rsid w:val="00E40BBA"/>
    <w:rsid w:val="00E40DA5"/>
    <w:rsid w:val="00E4108F"/>
    <w:rsid w:val="00E41230"/>
    <w:rsid w:val="00E4188B"/>
    <w:rsid w:val="00E41A30"/>
    <w:rsid w:val="00E41BBF"/>
    <w:rsid w:val="00E42175"/>
    <w:rsid w:val="00E42221"/>
    <w:rsid w:val="00E425B9"/>
    <w:rsid w:val="00E42681"/>
    <w:rsid w:val="00E4274C"/>
    <w:rsid w:val="00E42AD2"/>
    <w:rsid w:val="00E42D7A"/>
    <w:rsid w:val="00E42EF9"/>
    <w:rsid w:val="00E42F0C"/>
    <w:rsid w:val="00E42FC9"/>
    <w:rsid w:val="00E432CB"/>
    <w:rsid w:val="00E4365F"/>
    <w:rsid w:val="00E438B7"/>
    <w:rsid w:val="00E43AB8"/>
    <w:rsid w:val="00E43B10"/>
    <w:rsid w:val="00E43DDA"/>
    <w:rsid w:val="00E43EAF"/>
    <w:rsid w:val="00E43FB9"/>
    <w:rsid w:val="00E441A0"/>
    <w:rsid w:val="00E441D8"/>
    <w:rsid w:val="00E44311"/>
    <w:rsid w:val="00E44A36"/>
    <w:rsid w:val="00E45342"/>
    <w:rsid w:val="00E454B1"/>
    <w:rsid w:val="00E454B9"/>
    <w:rsid w:val="00E45752"/>
    <w:rsid w:val="00E45A34"/>
    <w:rsid w:val="00E45A83"/>
    <w:rsid w:val="00E45DE1"/>
    <w:rsid w:val="00E45ED4"/>
    <w:rsid w:val="00E45EE8"/>
    <w:rsid w:val="00E45F52"/>
    <w:rsid w:val="00E45F98"/>
    <w:rsid w:val="00E45FC7"/>
    <w:rsid w:val="00E46495"/>
    <w:rsid w:val="00E4674D"/>
    <w:rsid w:val="00E471EE"/>
    <w:rsid w:val="00E473EE"/>
    <w:rsid w:val="00E4757C"/>
    <w:rsid w:val="00E475F8"/>
    <w:rsid w:val="00E4762F"/>
    <w:rsid w:val="00E47632"/>
    <w:rsid w:val="00E478C2"/>
    <w:rsid w:val="00E47C44"/>
    <w:rsid w:val="00E47DF9"/>
    <w:rsid w:val="00E5007D"/>
    <w:rsid w:val="00E5048C"/>
    <w:rsid w:val="00E504F0"/>
    <w:rsid w:val="00E50531"/>
    <w:rsid w:val="00E50C2F"/>
    <w:rsid w:val="00E50E70"/>
    <w:rsid w:val="00E51138"/>
    <w:rsid w:val="00E511BA"/>
    <w:rsid w:val="00E513A9"/>
    <w:rsid w:val="00E515C9"/>
    <w:rsid w:val="00E51678"/>
    <w:rsid w:val="00E51C2A"/>
    <w:rsid w:val="00E51E2C"/>
    <w:rsid w:val="00E51FB5"/>
    <w:rsid w:val="00E52581"/>
    <w:rsid w:val="00E5265D"/>
    <w:rsid w:val="00E52743"/>
    <w:rsid w:val="00E52793"/>
    <w:rsid w:val="00E52B6A"/>
    <w:rsid w:val="00E52FE0"/>
    <w:rsid w:val="00E5355B"/>
    <w:rsid w:val="00E53A5D"/>
    <w:rsid w:val="00E53D3A"/>
    <w:rsid w:val="00E53F3E"/>
    <w:rsid w:val="00E543CC"/>
    <w:rsid w:val="00E544C6"/>
    <w:rsid w:val="00E5455C"/>
    <w:rsid w:val="00E54934"/>
    <w:rsid w:val="00E549DD"/>
    <w:rsid w:val="00E54CA9"/>
    <w:rsid w:val="00E54D32"/>
    <w:rsid w:val="00E54DBB"/>
    <w:rsid w:val="00E55430"/>
    <w:rsid w:val="00E55662"/>
    <w:rsid w:val="00E5572A"/>
    <w:rsid w:val="00E558D2"/>
    <w:rsid w:val="00E55A71"/>
    <w:rsid w:val="00E55D20"/>
    <w:rsid w:val="00E5648B"/>
    <w:rsid w:val="00E56672"/>
    <w:rsid w:val="00E566D3"/>
    <w:rsid w:val="00E56702"/>
    <w:rsid w:val="00E56C66"/>
    <w:rsid w:val="00E56CFF"/>
    <w:rsid w:val="00E57006"/>
    <w:rsid w:val="00E57340"/>
    <w:rsid w:val="00E57425"/>
    <w:rsid w:val="00E57563"/>
    <w:rsid w:val="00E57590"/>
    <w:rsid w:val="00E576E5"/>
    <w:rsid w:val="00E57B61"/>
    <w:rsid w:val="00E57EE7"/>
    <w:rsid w:val="00E601A7"/>
    <w:rsid w:val="00E604CE"/>
    <w:rsid w:val="00E605A5"/>
    <w:rsid w:val="00E6066A"/>
    <w:rsid w:val="00E60ADA"/>
    <w:rsid w:val="00E60CC6"/>
    <w:rsid w:val="00E61077"/>
    <w:rsid w:val="00E61362"/>
    <w:rsid w:val="00E61542"/>
    <w:rsid w:val="00E618CD"/>
    <w:rsid w:val="00E61A31"/>
    <w:rsid w:val="00E61BD8"/>
    <w:rsid w:val="00E61DB1"/>
    <w:rsid w:val="00E61F32"/>
    <w:rsid w:val="00E6233E"/>
    <w:rsid w:val="00E627D5"/>
    <w:rsid w:val="00E62A54"/>
    <w:rsid w:val="00E62C47"/>
    <w:rsid w:val="00E62E41"/>
    <w:rsid w:val="00E62EA9"/>
    <w:rsid w:val="00E63034"/>
    <w:rsid w:val="00E638E2"/>
    <w:rsid w:val="00E63B4E"/>
    <w:rsid w:val="00E6438E"/>
    <w:rsid w:val="00E647AF"/>
    <w:rsid w:val="00E64952"/>
    <w:rsid w:val="00E64B73"/>
    <w:rsid w:val="00E6567A"/>
    <w:rsid w:val="00E65967"/>
    <w:rsid w:val="00E65B3A"/>
    <w:rsid w:val="00E65CB8"/>
    <w:rsid w:val="00E65F46"/>
    <w:rsid w:val="00E65FBF"/>
    <w:rsid w:val="00E672E7"/>
    <w:rsid w:val="00E67AF3"/>
    <w:rsid w:val="00E67EA8"/>
    <w:rsid w:val="00E7049F"/>
    <w:rsid w:val="00E706BA"/>
    <w:rsid w:val="00E709A1"/>
    <w:rsid w:val="00E70D6F"/>
    <w:rsid w:val="00E70D7A"/>
    <w:rsid w:val="00E710DD"/>
    <w:rsid w:val="00E711EC"/>
    <w:rsid w:val="00E718FD"/>
    <w:rsid w:val="00E71A7C"/>
    <w:rsid w:val="00E71BE6"/>
    <w:rsid w:val="00E71D40"/>
    <w:rsid w:val="00E71E2B"/>
    <w:rsid w:val="00E71EF0"/>
    <w:rsid w:val="00E729A1"/>
    <w:rsid w:val="00E72EFD"/>
    <w:rsid w:val="00E72F6D"/>
    <w:rsid w:val="00E72F8F"/>
    <w:rsid w:val="00E73334"/>
    <w:rsid w:val="00E73C79"/>
    <w:rsid w:val="00E73DD6"/>
    <w:rsid w:val="00E741DB"/>
    <w:rsid w:val="00E7453E"/>
    <w:rsid w:val="00E74548"/>
    <w:rsid w:val="00E74693"/>
    <w:rsid w:val="00E74BD6"/>
    <w:rsid w:val="00E74CC0"/>
    <w:rsid w:val="00E75020"/>
    <w:rsid w:val="00E7527B"/>
    <w:rsid w:val="00E753E0"/>
    <w:rsid w:val="00E755A8"/>
    <w:rsid w:val="00E75632"/>
    <w:rsid w:val="00E758C3"/>
    <w:rsid w:val="00E75B1B"/>
    <w:rsid w:val="00E75BA0"/>
    <w:rsid w:val="00E75E22"/>
    <w:rsid w:val="00E75FD3"/>
    <w:rsid w:val="00E760DE"/>
    <w:rsid w:val="00E7620F"/>
    <w:rsid w:val="00E768C3"/>
    <w:rsid w:val="00E76C33"/>
    <w:rsid w:val="00E76DE4"/>
    <w:rsid w:val="00E76FF9"/>
    <w:rsid w:val="00E77573"/>
    <w:rsid w:val="00E77749"/>
    <w:rsid w:val="00E77753"/>
    <w:rsid w:val="00E778D0"/>
    <w:rsid w:val="00E77C7C"/>
    <w:rsid w:val="00E77E13"/>
    <w:rsid w:val="00E8007A"/>
    <w:rsid w:val="00E8063E"/>
    <w:rsid w:val="00E8076D"/>
    <w:rsid w:val="00E810B8"/>
    <w:rsid w:val="00E811EE"/>
    <w:rsid w:val="00E8126E"/>
    <w:rsid w:val="00E817BC"/>
    <w:rsid w:val="00E81940"/>
    <w:rsid w:val="00E81ED3"/>
    <w:rsid w:val="00E820A6"/>
    <w:rsid w:val="00E82191"/>
    <w:rsid w:val="00E82737"/>
    <w:rsid w:val="00E82A0B"/>
    <w:rsid w:val="00E8319D"/>
    <w:rsid w:val="00E83760"/>
    <w:rsid w:val="00E837C1"/>
    <w:rsid w:val="00E83CA1"/>
    <w:rsid w:val="00E83CE5"/>
    <w:rsid w:val="00E84E17"/>
    <w:rsid w:val="00E84E26"/>
    <w:rsid w:val="00E85139"/>
    <w:rsid w:val="00E8517E"/>
    <w:rsid w:val="00E8528C"/>
    <w:rsid w:val="00E85572"/>
    <w:rsid w:val="00E85A76"/>
    <w:rsid w:val="00E85AE3"/>
    <w:rsid w:val="00E8622F"/>
    <w:rsid w:val="00E86B8D"/>
    <w:rsid w:val="00E86CB1"/>
    <w:rsid w:val="00E86CC2"/>
    <w:rsid w:val="00E86F42"/>
    <w:rsid w:val="00E87041"/>
    <w:rsid w:val="00E870F2"/>
    <w:rsid w:val="00E8714D"/>
    <w:rsid w:val="00E8742A"/>
    <w:rsid w:val="00E875BE"/>
    <w:rsid w:val="00E877BA"/>
    <w:rsid w:val="00E87D8A"/>
    <w:rsid w:val="00E87E1E"/>
    <w:rsid w:val="00E87F0C"/>
    <w:rsid w:val="00E9018C"/>
    <w:rsid w:val="00E902EE"/>
    <w:rsid w:val="00E90844"/>
    <w:rsid w:val="00E90897"/>
    <w:rsid w:val="00E90F5B"/>
    <w:rsid w:val="00E90FE2"/>
    <w:rsid w:val="00E9109D"/>
    <w:rsid w:val="00E910AD"/>
    <w:rsid w:val="00E91446"/>
    <w:rsid w:val="00E91505"/>
    <w:rsid w:val="00E91869"/>
    <w:rsid w:val="00E91A33"/>
    <w:rsid w:val="00E91AA1"/>
    <w:rsid w:val="00E91B4A"/>
    <w:rsid w:val="00E91D19"/>
    <w:rsid w:val="00E9210E"/>
    <w:rsid w:val="00E9220F"/>
    <w:rsid w:val="00E92563"/>
    <w:rsid w:val="00E92595"/>
    <w:rsid w:val="00E9270D"/>
    <w:rsid w:val="00E9290D"/>
    <w:rsid w:val="00E92CCF"/>
    <w:rsid w:val="00E92D6A"/>
    <w:rsid w:val="00E92DAF"/>
    <w:rsid w:val="00E9361E"/>
    <w:rsid w:val="00E936F5"/>
    <w:rsid w:val="00E937FE"/>
    <w:rsid w:val="00E939C9"/>
    <w:rsid w:val="00E93AE0"/>
    <w:rsid w:val="00E93B9E"/>
    <w:rsid w:val="00E93D8E"/>
    <w:rsid w:val="00E93E81"/>
    <w:rsid w:val="00E940B4"/>
    <w:rsid w:val="00E940C4"/>
    <w:rsid w:val="00E940E2"/>
    <w:rsid w:val="00E94222"/>
    <w:rsid w:val="00E94340"/>
    <w:rsid w:val="00E943C1"/>
    <w:rsid w:val="00E94727"/>
    <w:rsid w:val="00E949E2"/>
    <w:rsid w:val="00E950C3"/>
    <w:rsid w:val="00E956B7"/>
    <w:rsid w:val="00E957E4"/>
    <w:rsid w:val="00E959CE"/>
    <w:rsid w:val="00E95BDD"/>
    <w:rsid w:val="00E95C39"/>
    <w:rsid w:val="00E95E88"/>
    <w:rsid w:val="00E960CC"/>
    <w:rsid w:val="00E9617A"/>
    <w:rsid w:val="00E961FD"/>
    <w:rsid w:val="00E96692"/>
    <w:rsid w:val="00E96769"/>
    <w:rsid w:val="00E9684B"/>
    <w:rsid w:val="00E96897"/>
    <w:rsid w:val="00E96AC1"/>
    <w:rsid w:val="00E9767B"/>
    <w:rsid w:val="00E9770E"/>
    <w:rsid w:val="00EA01AF"/>
    <w:rsid w:val="00EA06A1"/>
    <w:rsid w:val="00EA0BA7"/>
    <w:rsid w:val="00EA0FF9"/>
    <w:rsid w:val="00EA1114"/>
    <w:rsid w:val="00EA150F"/>
    <w:rsid w:val="00EA17A8"/>
    <w:rsid w:val="00EA1979"/>
    <w:rsid w:val="00EA1C34"/>
    <w:rsid w:val="00EA1CEB"/>
    <w:rsid w:val="00EA250E"/>
    <w:rsid w:val="00EA26DF"/>
    <w:rsid w:val="00EA2AC5"/>
    <w:rsid w:val="00EA35DD"/>
    <w:rsid w:val="00EA39C2"/>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18"/>
    <w:rsid w:val="00EA6B4D"/>
    <w:rsid w:val="00EA6B8E"/>
    <w:rsid w:val="00EA6D23"/>
    <w:rsid w:val="00EA6DCB"/>
    <w:rsid w:val="00EA6E32"/>
    <w:rsid w:val="00EA6FA1"/>
    <w:rsid w:val="00EA6FEB"/>
    <w:rsid w:val="00EA78A2"/>
    <w:rsid w:val="00EA7DBD"/>
    <w:rsid w:val="00EA7FB7"/>
    <w:rsid w:val="00EB018F"/>
    <w:rsid w:val="00EB042F"/>
    <w:rsid w:val="00EB06A6"/>
    <w:rsid w:val="00EB06D5"/>
    <w:rsid w:val="00EB07AE"/>
    <w:rsid w:val="00EB0E5B"/>
    <w:rsid w:val="00EB0F34"/>
    <w:rsid w:val="00EB0F48"/>
    <w:rsid w:val="00EB1157"/>
    <w:rsid w:val="00EB1396"/>
    <w:rsid w:val="00EB155E"/>
    <w:rsid w:val="00EB1673"/>
    <w:rsid w:val="00EB19C2"/>
    <w:rsid w:val="00EB1CA9"/>
    <w:rsid w:val="00EB1CF7"/>
    <w:rsid w:val="00EB1FEF"/>
    <w:rsid w:val="00EB2131"/>
    <w:rsid w:val="00EB2260"/>
    <w:rsid w:val="00EB2574"/>
    <w:rsid w:val="00EB2CF3"/>
    <w:rsid w:val="00EB2FB0"/>
    <w:rsid w:val="00EB329C"/>
    <w:rsid w:val="00EB378B"/>
    <w:rsid w:val="00EB38FA"/>
    <w:rsid w:val="00EB3994"/>
    <w:rsid w:val="00EB3C24"/>
    <w:rsid w:val="00EB3EE2"/>
    <w:rsid w:val="00EB41AA"/>
    <w:rsid w:val="00EB4278"/>
    <w:rsid w:val="00EB4294"/>
    <w:rsid w:val="00EB46FB"/>
    <w:rsid w:val="00EB486B"/>
    <w:rsid w:val="00EB4C0A"/>
    <w:rsid w:val="00EB4E33"/>
    <w:rsid w:val="00EB513C"/>
    <w:rsid w:val="00EB51B7"/>
    <w:rsid w:val="00EB5206"/>
    <w:rsid w:val="00EB5321"/>
    <w:rsid w:val="00EB5472"/>
    <w:rsid w:val="00EB556D"/>
    <w:rsid w:val="00EB5913"/>
    <w:rsid w:val="00EB5EA4"/>
    <w:rsid w:val="00EB60DA"/>
    <w:rsid w:val="00EB61D3"/>
    <w:rsid w:val="00EB62CA"/>
    <w:rsid w:val="00EB62F5"/>
    <w:rsid w:val="00EB653C"/>
    <w:rsid w:val="00EB66EB"/>
    <w:rsid w:val="00EB7023"/>
    <w:rsid w:val="00EB70FC"/>
    <w:rsid w:val="00EB745F"/>
    <w:rsid w:val="00EB771C"/>
    <w:rsid w:val="00EB7839"/>
    <w:rsid w:val="00EB79C5"/>
    <w:rsid w:val="00EB7BBC"/>
    <w:rsid w:val="00EB7D95"/>
    <w:rsid w:val="00EB7F74"/>
    <w:rsid w:val="00EB7F80"/>
    <w:rsid w:val="00EC0100"/>
    <w:rsid w:val="00EC0337"/>
    <w:rsid w:val="00EC0371"/>
    <w:rsid w:val="00EC05E7"/>
    <w:rsid w:val="00EC07FC"/>
    <w:rsid w:val="00EC0CDE"/>
    <w:rsid w:val="00EC0F3B"/>
    <w:rsid w:val="00EC0F52"/>
    <w:rsid w:val="00EC1492"/>
    <w:rsid w:val="00EC1646"/>
    <w:rsid w:val="00EC18D9"/>
    <w:rsid w:val="00EC1A6C"/>
    <w:rsid w:val="00EC1FE8"/>
    <w:rsid w:val="00EC20A6"/>
    <w:rsid w:val="00EC20D3"/>
    <w:rsid w:val="00EC2559"/>
    <w:rsid w:val="00EC2D2B"/>
    <w:rsid w:val="00EC2E38"/>
    <w:rsid w:val="00EC2FBF"/>
    <w:rsid w:val="00EC3197"/>
    <w:rsid w:val="00EC3375"/>
    <w:rsid w:val="00EC3B5E"/>
    <w:rsid w:val="00EC3D80"/>
    <w:rsid w:val="00EC41FC"/>
    <w:rsid w:val="00EC4EAD"/>
    <w:rsid w:val="00EC53E2"/>
    <w:rsid w:val="00EC56C3"/>
    <w:rsid w:val="00EC56FB"/>
    <w:rsid w:val="00EC5771"/>
    <w:rsid w:val="00EC58D7"/>
    <w:rsid w:val="00EC59FD"/>
    <w:rsid w:val="00EC6051"/>
    <w:rsid w:val="00EC6372"/>
    <w:rsid w:val="00EC653B"/>
    <w:rsid w:val="00EC66D3"/>
    <w:rsid w:val="00EC67A1"/>
    <w:rsid w:val="00EC6897"/>
    <w:rsid w:val="00EC6A08"/>
    <w:rsid w:val="00EC6BBB"/>
    <w:rsid w:val="00EC7009"/>
    <w:rsid w:val="00EC72DF"/>
    <w:rsid w:val="00EC747C"/>
    <w:rsid w:val="00EC752A"/>
    <w:rsid w:val="00EC7A13"/>
    <w:rsid w:val="00EC7FBF"/>
    <w:rsid w:val="00ED03FA"/>
    <w:rsid w:val="00ED0758"/>
    <w:rsid w:val="00ED0806"/>
    <w:rsid w:val="00ED0838"/>
    <w:rsid w:val="00ED09F4"/>
    <w:rsid w:val="00ED09F9"/>
    <w:rsid w:val="00ED0B33"/>
    <w:rsid w:val="00ED0BF3"/>
    <w:rsid w:val="00ED0EF1"/>
    <w:rsid w:val="00ED12E3"/>
    <w:rsid w:val="00ED1572"/>
    <w:rsid w:val="00ED185F"/>
    <w:rsid w:val="00ED1B67"/>
    <w:rsid w:val="00ED1D4A"/>
    <w:rsid w:val="00ED237C"/>
    <w:rsid w:val="00ED2471"/>
    <w:rsid w:val="00ED256C"/>
    <w:rsid w:val="00ED2AEF"/>
    <w:rsid w:val="00ED2B99"/>
    <w:rsid w:val="00ED2CEE"/>
    <w:rsid w:val="00ED2E60"/>
    <w:rsid w:val="00ED340B"/>
    <w:rsid w:val="00ED3645"/>
    <w:rsid w:val="00ED3800"/>
    <w:rsid w:val="00ED3814"/>
    <w:rsid w:val="00ED3C2E"/>
    <w:rsid w:val="00ED3F1E"/>
    <w:rsid w:val="00ED3F81"/>
    <w:rsid w:val="00ED4222"/>
    <w:rsid w:val="00ED4A44"/>
    <w:rsid w:val="00ED4BB1"/>
    <w:rsid w:val="00ED5537"/>
    <w:rsid w:val="00ED5776"/>
    <w:rsid w:val="00ED5987"/>
    <w:rsid w:val="00ED5D5C"/>
    <w:rsid w:val="00ED6128"/>
    <w:rsid w:val="00ED6278"/>
    <w:rsid w:val="00ED62B4"/>
    <w:rsid w:val="00ED6909"/>
    <w:rsid w:val="00ED6A4D"/>
    <w:rsid w:val="00ED6B9B"/>
    <w:rsid w:val="00ED7F86"/>
    <w:rsid w:val="00EE0106"/>
    <w:rsid w:val="00EE042C"/>
    <w:rsid w:val="00EE0449"/>
    <w:rsid w:val="00EE0648"/>
    <w:rsid w:val="00EE06AF"/>
    <w:rsid w:val="00EE103A"/>
    <w:rsid w:val="00EE19C7"/>
    <w:rsid w:val="00EE1B88"/>
    <w:rsid w:val="00EE1E44"/>
    <w:rsid w:val="00EE1F69"/>
    <w:rsid w:val="00EE21CC"/>
    <w:rsid w:val="00EE2550"/>
    <w:rsid w:val="00EE2595"/>
    <w:rsid w:val="00EE25C1"/>
    <w:rsid w:val="00EE26F2"/>
    <w:rsid w:val="00EE2B2C"/>
    <w:rsid w:val="00EE2DB3"/>
    <w:rsid w:val="00EE33D1"/>
    <w:rsid w:val="00EE34DE"/>
    <w:rsid w:val="00EE360C"/>
    <w:rsid w:val="00EE36DE"/>
    <w:rsid w:val="00EE38FA"/>
    <w:rsid w:val="00EE3C55"/>
    <w:rsid w:val="00EE4237"/>
    <w:rsid w:val="00EE4811"/>
    <w:rsid w:val="00EE481C"/>
    <w:rsid w:val="00EE48ED"/>
    <w:rsid w:val="00EE4A46"/>
    <w:rsid w:val="00EE4C52"/>
    <w:rsid w:val="00EE4EE2"/>
    <w:rsid w:val="00EE4F63"/>
    <w:rsid w:val="00EE4FBB"/>
    <w:rsid w:val="00EE5029"/>
    <w:rsid w:val="00EE54FD"/>
    <w:rsid w:val="00EE5564"/>
    <w:rsid w:val="00EE5E1B"/>
    <w:rsid w:val="00EE60B4"/>
    <w:rsid w:val="00EE6672"/>
    <w:rsid w:val="00EE6830"/>
    <w:rsid w:val="00EE68E8"/>
    <w:rsid w:val="00EE6A00"/>
    <w:rsid w:val="00EE6BE3"/>
    <w:rsid w:val="00EE6C5E"/>
    <w:rsid w:val="00EE6C74"/>
    <w:rsid w:val="00EE6E6C"/>
    <w:rsid w:val="00EE74E8"/>
    <w:rsid w:val="00EE7552"/>
    <w:rsid w:val="00EE7B1A"/>
    <w:rsid w:val="00EF01D1"/>
    <w:rsid w:val="00EF05F4"/>
    <w:rsid w:val="00EF06F5"/>
    <w:rsid w:val="00EF09E7"/>
    <w:rsid w:val="00EF115F"/>
    <w:rsid w:val="00EF11AF"/>
    <w:rsid w:val="00EF139F"/>
    <w:rsid w:val="00EF159F"/>
    <w:rsid w:val="00EF189E"/>
    <w:rsid w:val="00EF18D9"/>
    <w:rsid w:val="00EF193C"/>
    <w:rsid w:val="00EF1BBF"/>
    <w:rsid w:val="00EF1DCB"/>
    <w:rsid w:val="00EF1FB8"/>
    <w:rsid w:val="00EF20C4"/>
    <w:rsid w:val="00EF2315"/>
    <w:rsid w:val="00EF250C"/>
    <w:rsid w:val="00EF283E"/>
    <w:rsid w:val="00EF2856"/>
    <w:rsid w:val="00EF2A69"/>
    <w:rsid w:val="00EF2C7E"/>
    <w:rsid w:val="00EF3091"/>
    <w:rsid w:val="00EF3D93"/>
    <w:rsid w:val="00EF3E8D"/>
    <w:rsid w:val="00EF403B"/>
    <w:rsid w:val="00EF43C5"/>
    <w:rsid w:val="00EF45CA"/>
    <w:rsid w:val="00EF4733"/>
    <w:rsid w:val="00EF4744"/>
    <w:rsid w:val="00EF4D36"/>
    <w:rsid w:val="00EF5075"/>
    <w:rsid w:val="00EF517D"/>
    <w:rsid w:val="00EF5229"/>
    <w:rsid w:val="00EF5C42"/>
    <w:rsid w:val="00EF64C3"/>
    <w:rsid w:val="00EF6598"/>
    <w:rsid w:val="00EF70A8"/>
    <w:rsid w:val="00EF70B5"/>
    <w:rsid w:val="00EF70C2"/>
    <w:rsid w:val="00EF7478"/>
    <w:rsid w:val="00EF760B"/>
    <w:rsid w:val="00EF786E"/>
    <w:rsid w:val="00EF79B1"/>
    <w:rsid w:val="00EF7B40"/>
    <w:rsid w:val="00EF7B48"/>
    <w:rsid w:val="00EF7BA5"/>
    <w:rsid w:val="00F00068"/>
    <w:rsid w:val="00F001F1"/>
    <w:rsid w:val="00F0033A"/>
    <w:rsid w:val="00F00531"/>
    <w:rsid w:val="00F0057D"/>
    <w:rsid w:val="00F00956"/>
    <w:rsid w:val="00F00F96"/>
    <w:rsid w:val="00F01040"/>
    <w:rsid w:val="00F010A5"/>
    <w:rsid w:val="00F012E2"/>
    <w:rsid w:val="00F015A9"/>
    <w:rsid w:val="00F02506"/>
    <w:rsid w:val="00F02765"/>
    <w:rsid w:val="00F027B8"/>
    <w:rsid w:val="00F027C6"/>
    <w:rsid w:val="00F02CC2"/>
    <w:rsid w:val="00F03136"/>
    <w:rsid w:val="00F032E6"/>
    <w:rsid w:val="00F03468"/>
    <w:rsid w:val="00F0358E"/>
    <w:rsid w:val="00F0383A"/>
    <w:rsid w:val="00F03A1F"/>
    <w:rsid w:val="00F03F7B"/>
    <w:rsid w:val="00F03FBA"/>
    <w:rsid w:val="00F0496D"/>
    <w:rsid w:val="00F04982"/>
    <w:rsid w:val="00F049FF"/>
    <w:rsid w:val="00F04DA6"/>
    <w:rsid w:val="00F0507D"/>
    <w:rsid w:val="00F05671"/>
    <w:rsid w:val="00F0567B"/>
    <w:rsid w:val="00F0576F"/>
    <w:rsid w:val="00F06381"/>
    <w:rsid w:val="00F065B3"/>
    <w:rsid w:val="00F06C15"/>
    <w:rsid w:val="00F06DB7"/>
    <w:rsid w:val="00F06F47"/>
    <w:rsid w:val="00F073F4"/>
    <w:rsid w:val="00F0796E"/>
    <w:rsid w:val="00F07B21"/>
    <w:rsid w:val="00F07B52"/>
    <w:rsid w:val="00F07CC8"/>
    <w:rsid w:val="00F10078"/>
    <w:rsid w:val="00F10278"/>
    <w:rsid w:val="00F1060A"/>
    <w:rsid w:val="00F107FD"/>
    <w:rsid w:val="00F10A60"/>
    <w:rsid w:val="00F10F19"/>
    <w:rsid w:val="00F111AB"/>
    <w:rsid w:val="00F1138C"/>
    <w:rsid w:val="00F117A4"/>
    <w:rsid w:val="00F11E2C"/>
    <w:rsid w:val="00F1258D"/>
    <w:rsid w:val="00F126D2"/>
    <w:rsid w:val="00F12C5E"/>
    <w:rsid w:val="00F12D44"/>
    <w:rsid w:val="00F12E50"/>
    <w:rsid w:val="00F12F2A"/>
    <w:rsid w:val="00F13516"/>
    <w:rsid w:val="00F13628"/>
    <w:rsid w:val="00F136AD"/>
    <w:rsid w:val="00F13FFC"/>
    <w:rsid w:val="00F1441E"/>
    <w:rsid w:val="00F14784"/>
    <w:rsid w:val="00F1494E"/>
    <w:rsid w:val="00F1495C"/>
    <w:rsid w:val="00F149B2"/>
    <w:rsid w:val="00F14AE9"/>
    <w:rsid w:val="00F14FCD"/>
    <w:rsid w:val="00F15DD2"/>
    <w:rsid w:val="00F15FB2"/>
    <w:rsid w:val="00F16015"/>
    <w:rsid w:val="00F162D8"/>
    <w:rsid w:val="00F16A2D"/>
    <w:rsid w:val="00F16ADF"/>
    <w:rsid w:val="00F16C35"/>
    <w:rsid w:val="00F16D08"/>
    <w:rsid w:val="00F17103"/>
    <w:rsid w:val="00F1712E"/>
    <w:rsid w:val="00F176C4"/>
    <w:rsid w:val="00F17866"/>
    <w:rsid w:val="00F17C19"/>
    <w:rsid w:val="00F17D37"/>
    <w:rsid w:val="00F20910"/>
    <w:rsid w:val="00F20ADE"/>
    <w:rsid w:val="00F20F46"/>
    <w:rsid w:val="00F20F5B"/>
    <w:rsid w:val="00F2116F"/>
    <w:rsid w:val="00F2148C"/>
    <w:rsid w:val="00F21F5D"/>
    <w:rsid w:val="00F22757"/>
    <w:rsid w:val="00F229B3"/>
    <w:rsid w:val="00F22C65"/>
    <w:rsid w:val="00F22E1D"/>
    <w:rsid w:val="00F22E30"/>
    <w:rsid w:val="00F2300B"/>
    <w:rsid w:val="00F2304B"/>
    <w:rsid w:val="00F23050"/>
    <w:rsid w:val="00F23194"/>
    <w:rsid w:val="00F23264"/>
    <w:rsid w:val="00F2336F"/>
    <w:rsid w:val="00F23468"/>
    <w:rsid w:val="00F23606"/>
    <w:rsid w:val="00F239B8"/>
    <w:rsid w:val="00F23A76"/>
    <w:rsid w:val="00F23F37"/>
    <w:rsid w:val="00F242EB"/>
    <w:rsid w:val="00F2442A"/>
    <w:rsid w:val="00F247A0"/>
    <w:rsid w:val="00F2487A"/>
    <w:rsid w:val="00F24D79"/>
    <w:rsid w:val="00F24DE9"/>
    <w:rsid w:val="00F24FA4"/>
    <w:rsid w:val="00F251D7"/>
    <w:rsid w:val="00F252F4"/>
    <w:rsid w:val="00F253D6"/>
    <w:rsid w:val="00F2585E"/>
    <w:rsid w:val="00F2602C"/>
    <w:rsid w:val="00F260FE"/>
    <w:rsid w:val="00F2681C"/>
    <w:rsid w:val="00F26950"/>
    <w:rsid w:val="00F26952"/>
    <w:rsid w:val="00F26A92"/>
    <w:rsid w:val="00F270C8"/>
    <w:rsid w:val="00F27521"/>
    <w:rsid w:val="00F278C0"/>
    <w:rsid w:val="00F27C04"/>
    <w:rsid w:val="00F27D47"/>
    <w:rsid w:val="00F27DF7"/>
    <w:rsid w:val="00F27F67"/>
    <w:rsid w:val="00F3000B"/>
    <w:rsid w:val="00F304E2"/>
    <w:rsid w:val="00F30FED"/>
    <w:rsid w:val="00F3124B"/>
    <w:rsid w:val="00F312DE"/>
    <w:rsid w:val="00F31440"/>
    <w:rsid w:val="00F31FA1"/>
    <w:rsid w:val="00F32137"/>
    <w:rsid w:val="00F32256"/>
    <w:rsid w:val="00F32319"/>
    <w:rsid w:val="00F32450"/>
    <w:rsid w:val="00F324D2"/>
    <w:rsid w:val="00F32BC3"/>
    <w:rsid w:val="00F32E68"/>
    <w:rsid w:val="00F33740"/>
    <w:rsid w:val="00F33B8C"/>
    <w:rsid w:val="00F33BFF"/>
    <w:rsid w:val="00F3448F"/>
    <w:rsid w:val="00F344D7"/>
    <w:rsid w:val="00F34A6C"/>
    <w:rsid w:val="00F34D78"/>
    <w:rsid w:val="00F3588B"/>
    <w:rsid w:val="00F36251"/>
    <w:rsid w:val="00F363AC"/>
    <w:rsid w:val="00F363C2"/>
    <w:rsid w:val="00F366F5"/>
    <w:rsid w:val="00F36849"/>
    <w:rsid w:val="00F3698A"/>
    <w:rsid w:val="00F36E43"/>
    <w:rsid w:val="00F36F53"/>
    <w:rsid w:val="00F3739C"/>
    <w:rsid w:val="00F3760C"/>
    <w:rsid w:val="00F37AD0"/>
    <w:rsid w:val="00F37AE1"/>
    <w:rsid w:val="00F37EF0"/>
    <w:rsid w:val="00F37F1E"/>
    <w:rsid w:val="00F40125"/>
    <w:rsid w:val="00F4027A"/>
    <w:rsid w:val="00F4057F"/>
    <w:rsid w:val="00F408F8"/>
    <w:rsid w:val="00F40A30"/>
    <w:rsid w:val="00F4102F"/>
    <w:rsid w:val="00F411EF"/>
    <w:rsid w:val="00F41322"/>
    <w:rsid w:val="00F413A3"/>
    <w:rsid w:val="00F41561"/>
    <w:rsid w:val="00F41898"/>
    <w:rsid w:val="00F41954"/>
    <w:rsid w:val="00F41C07"/>
    <w:rsid w:val="00F41E85"/>
    <w:rsid w:val="00F4295A"/>
    <w:rsid w:val="00F42A7F"/>
    <w:rsid w:val="00F42B67"/>
    <w:rsid w:val="00F42BBA"/>
    <w:rsid w:val="00F42F1A"/>
    <w:rsid w:val="00F43034"/>
    <w:rsid w:val="00F431D1"/>
    <w:rsid w:val="00F43340"/>
    <w:rsid w:val="00F43FFF"/>
    <w:rsid w:val="00F447F1"/>
    <w:rsid w:val="00F4481D"/>
    <w:rsid w:val="00F44B18"/>
    <w:rsid w:val="00F44C26"/>
    <w:rsid w:val="00F45177"/>
    <w:rsid w:val="00F45428"/>
    <w:rsid w:val="00F4554A"/>
    <w:rsid w:val="00F456AD"/>
    <w:rsid w:val="00F457AC"/>
    <w:rsid w:val="00F457F8"/>
    <w:rsid w:val="00F45B08"/>
    <w:rsid w:val="00F45B41"/>
    <w:rsid w:val="00F4602C"/>
    <w:rsid w:val="00F46876"/>
    <w:rsid w:val="00F46F23"/>
    <w:rsid w:val="00F46F48"/>
    <w:rsid w:val="00F47012"/>
    <w:rsid w:val="00F4703C"/>
    <w:rsid w:val="00F4721B"/>
    <w:rsid w:val="00F47294"/>
    <w:rsid w:val="00F47485"/>
    <w:rsid w:val="00F47765"/>
    <w:rsid w:val="00F47AE5"/>
    <w:rsid w:val="00F47D54"/>
    <w:rsid w:val="00F47F65"/>
    <w:rsid w:val="00F47F91"/>
    <w:rsid w:val="00F50016"/>
    <w:rsid w:val="00F50189"/>
    <w:rsid w:val="00F501D2"/>
    <w:rsid w:val="00F502BB"/>
    <w:rsid w:val="00F503B5"/>
    <w:rsid w:val="00F5048D"/>
    <w:rsid w:val="00F5050A"/>
    <w:rsid w:val="00F50554"/>
    <w:rsid w:val="00F50AA6"/>
    <w:rsid w:val="00F50D56"/>
    <w:rsid w:val="00F50E35"/>
    <w:rsid w:val="00F50F60"/>
    <w:rsid w:val="00F51464"/>
    <w:rsid w:val="00F51504"/>
    <w:rsid w:val="00F5163D"/>
    <w:rsid w:val="00F51BB9"/>
    <w:rsid w:val="00F51C93"/>
    <w:rsid w:val="00F51E60"/>
    <w:rsid w:val="00F51F4B"/>
    <w:rsid w:val="00F52296"/>
    <w:rsid w:val="00F5248E"/>
    <w:rsid w:val="00F524BB"/>
    <w:rsid w:val="00F52541"/>
    <w:rsid w:val="00F52DEA"/>
    <w:rsid w:val="00F532F3"/>
    <w:rsid w:val="00F534AE"/>
    <w:rsid w:val="00F53638"/>
    <w:rsid w:val="00F53686"/>
    <w:rsid w:val="00F538FF"/>
    <w:rsid w:val="00F53AF8"/>
    <w:rsid w:val="00F54054"/>
    <w:rsid w:val="00F540E1"/>
    <w:rsid w:val="00F54442"/>
    <w:rsid w:val="00F54669"/>
    <w:rsid w:val="00F54EF4"/>
    <w:rsid w:val="00F54F88"/>
    <w:rsid w:val="00F55166"/>
    <w:rsid w:val="00F553AB"/>
    <w:rsid w:val="00F558FD"/>
    <w:rsid w:val="00F55996"/>
    <w:rsid w:val="00F55AE6"/>
    <w:rsid w:val="00F560C5"/>
    <w:rsid w:val="00F56121"/>
    <w:rsid w:val="00F56255"/>
    <w:rsid w:val="00F5629B"/>
    <w:rsid w:val="00F563E8"/>
    <w:rsid w:val="00F564C5"/>
    <w:rsid w:val="00F56686"/>
    <w:rsid w:val="00F567A6"/>
    <w:rsid w:val="00F56BD9"/>
    <w:rsid w:val="00F56D74"/>
    <w:rsid w:val="00F56DA0"/>
    <w:rsid w:val="00F57332"/>
    <w:rsid w:val="00F573E3"/>
    <w:rsid w:val="00F57ED2"/>
    <w:rsid w:val="00F57F74"/>
    <w:rsid w:val="00F60328"/>
    <w:rsid w:val="00F6077A"/>
    <w:rsid w:val="00F608ED"/>
    <w:rsid w:val="00F60C20"/>
    <w:rsid w:val="00F60DED"/>
    <w:rsid w:val="00F60EFB"/>
    <w:rsid w:val="00F612EE"/>
    <w:rsid w:val="00F6134F"/>
    <w:rsid w:val="00F61383"/>
    <w:rsid w:val="00F61669"/>
    <w:rsid w:val="00F61AF0"/>
    <w:rsid w:val="00F61B18"/>
    <w:rsid w:val="00F626BF"/>
    <w:rsid w:val="00F62A8D"/>
    <w:rsid w:val="00F62D47"/>
    <w:rsid w:val="00F62FD9"/>
    <w:rsid w:val="00F6350E"/>
    <w:rsid w:val="00F63684"/>
    <w:rsid w:val="00F639F7"/>
    <w:rsid w:val="00F63B77"/>
    <w:rsid w:val="00F63BCF"/>
    <w:rsid w:val="00F644AA"/>
    <w:rsid w:val="00F645A9"/>
    <w:rsid w:val="00F64B43"/>
    <w:rsid w:val="00F64BD7"/>
    <w:rsid w:val="00F64D1C"/>
    <w:rsid w:val="00F64DDE"/>
    <w:rsid w:val="00F64DF3"/>
    <w:rsid w:val="00F64F99"/>
    <w:rsid w:val="00F64FDE"/>
    <w:rsid w:val="00F6519E"/>
    <w:rsid w:val="00F65349"/>
    <w:rsid w:val="00F65390"/>
    <w:rsid w:val="00F65602"/>
    <w:rsid w:val="00F65C16"/>
    <w:rsid w:val="00F65E9A"/>
    <w:rsid w:val="00F65F34"/>
    <w:rsid w:val="00F65FEF"/>
    <w:rsid w:val="00F667C4"/>
    <w:rsid w:val="00F668E4"/>
    <w:rsid w:val="00F66F8D"/>
    <w:rsid w:val="00F6735F"/>
    <w:rsid w:val="00F67658"/>
    <w:rsid w:val="00F67F3E"/>
    <w:rsid w:val="00F700EC"/>
    <w:rsid w:val="00F70137"/>
    <w:rsid w:val="00F70148"/>
    <w:rsid w:val="00F7057F"/>
    <w:rsid w:val="00F70626"/>
    <w:rsid w:val="00F70735"/>
    <w:rsid w:val="00F7085A"/>
    <w:rsid w:val="00F70C1F"/>
    <w:rsid w:val="00F70EAD"/>
    <w:rsid w:val="00F71512"/>
    <w:rsid w:val="00F71544"/>
    <w:rsid w:val="00F71AD9"/>
    <w:rsid w:val="00F71E99"/>
    <w:rsid w:val="00F71F6C"/>
    <w:rsid w:val="00F720C5"/>
    <w:rsid w:val="00F72385"/>
    <w:rsid w:val="00F72950"/>
    <w:rsid w:val="00F729AB"/>
    <w:rsid w:val="00F72A5A"/>
    <w:rsid w:val="00F72B0A"/>
    <w:rsid w:val="00F736CE"/>
    <w:rsid w:val="00F7393B"/>
    <w:rsid w:val="00F73AB4"/>
    <w:rsid w:val="00F73AE2"/>
    <w:rsid w:val="00F73C4F"/>
    <w:rsid w:val="00F73C70"/>
    <w:rsid w:val="00F74053"/>
    <w:rsid w:val="00F7442B"/>
    <w:rsid w:val="00F74710"/>
    <w:rsid w:val="00F7480B"/>
    <w:rsid w:val="00F74A03"/>
    <w:rsid w:val="00F74FB4"/>
    <w:rsid w:val="00F75112"/>
    <w:rsid w:val="00F75509"/>
    <w:rsid w:val="00F759EB"/>
    <w:rsid w:val="00F75C4C"/>
    <w:rsid w:val="00F75D80"/>
    <w:rsid w:val="00F75E2F"/>
    <w:rsid w:val="00F76461"/>
    <w:rsid w:val="00F765B6"/>
    <w:rsid w:val="00F7666E"/>
    <w:rsid w:val="00F768F1"/>
    <w:rsid w:val="00F76DB7"/>
    <w:rsid w:val="00F7730A"/>
    <w:rsid w:val="00F7740E"/>
    <w:rsid w:val="00F77502"/>
    <w:rsid w:val="00F7766F"/>
    <w:rsid w:val="00F77686"/>
    <w:rsid w:val="00F77799"/>
    <w:rsid w:val="00F77B8A"/>
    <w:rsid w:val="00F77BFE"/>
    <w:rsid w:val="00F77D5F"/>
    <w:rsid w:val="00F80008"/>
    <w:rsid w:val="00F8025D"/>
    <w:rsid w:val="00F803AD"/>
    <w:rsid w:val="00F80E53"/>
    <w:rsid w:val="00F81103"/>
    <w:rsid w:val="00F812F9"/>
    <w:rsid w:val="00F821A4"/>
    <w:rsid w:val="00F82609"/>
    <w:rsid w:val="00F82C04"/>
    <w:rsid w:val="00F82C54"/>
    <w:rsid w:val="00F82D9C"/>
    <w:rsid w:val="00F831EC"/>
    <w:rsid w:val="00F837A5"/>
    <w:rsid w:val="00F837C2"/>
    <w:rsid w:val="00F83947"/>
    <w:rsid w:val="00F839C2"/>
    <w:rsid w:val="00F839D8"/>
    <w:rsid w:val="00F83A9B"/>
    <w:rsid w:val="00F83E7A"/>
    <w:rsid w:val="00F83E86"/>
    <w:rsid w:val="00F84235"/>
    <w:rsid w:val="00F8476D"/>
    <w:rsid w:val="00F8493C"/>
    <w:rsid w:val="00F85916"/>
    <w:rsid w:val="00F85E3E"/>
    <w:rsid w:val="00F866D2"/>
    <w:rsid w:val="00F868DB"/>
    <w:rsid w:val="00F86B9F"/>
    <w:rsid w:val="00F86C1F"/>
    <w:rsid w:val="00F87113"/>
    <w:rsid w:val="00F874EF"/>
    <w:rsid w:val="00F87743"/>
    <w:rsid w:val="00F87791"/>
    <w:rsid w:val="00F877AE"/>
    <w:rsid w:val="00F878F2"/>
    <w:rsid w:val="00F87C2A"/>
    <w:rsid w:val="00F87FF8"/>
    <w:rsid w:val="00F901DC"/>
    <w:rsid w:val="00F90B3A"/>
    <w:rsid w:val="00F90F0F"/>
    <w:rsid w:val="00F90F69"/>
    <w:rsid w:val="00F9144D"/>
    <w:rsid w:val="00F91805"/>
    <w:rsid w:val="00F91826"/>
    <w:rsid w:val="00F92097"/>
    <w:rsid w:val="00F9272F"/>
    <w:rsid w:val="00F92905"/>
    <w:rsid w:val="00F92949"/>
    <w:rsid w:val="00F93453"/>
    <w:rsid w:val="00F93733"/>
    <w:rsid w:val="00F93809"/>
    <w:rsid w:val="00F93F22"/>
    <w:rsid w:val="00F93FEE"/>
    <w:rsid w:val="00F94265"/>
    <w:rsid w:val="00F947AA"/>
    <w:rsid w:val="00F951E5"/>
    <w:rsid w:val="00F953F1"/>
    <w:rsid w:val="00F961CF"/>
    <w:rsid w:val="00F96387"/>
    <w:rsid w:val="00F966CE"/>
    <w:rsid w:val="00F96AD7"/>
    <w:rsid w:val="00F973C9"/>
    <w:rsid w:val="00F97459"/>
    <w:rsid w:val="00F97833"/>
    <w:rsid w:val="00F97AFB"/>
    <w:rsid w:val="00FA0055"/>
    <w:rsid w:val="00FA0407"/>
    <w:rsid w:val="00FA06AF"/>
    <w:rsid w:val="00FA095F"/>
    <w:rsid w:val="00FA0FC9"/>
    <w:rsid w:val="00FA19E2"/>
    <w:rsid w:val="00FA1CE8"/>
    <w:rsid w:val="00FA1FB8"/>
    <w:rsid w:val="00FA2380"/>
    <w:rsid w:val="00FA25C7"/>
    <w:rsid w:val="00FA29F4"/>
    <w:rsid w:val="00FA2AEC"/>
    <w:rsid w:val="00FA2CB0"/>
    <w:rsid w:val="00FA3155"/>
    <w:rsid w:val="00FA3517"/>
    <w:rsid w:val="00FA3738"/>
    <w:rsid w:val="00FA386A"/>
    <w:rsid w:val="00FA38AC"/>
    <w:rsid w:val="00FA3938"/>
    <w:rsid w:val="00FA4124"/>
    <w:rsid w:val="00FA419F"/>
    <w:rsid w:val="00FA4404"/>
    <w:rsid w:val="00FA446E"/>
    <w:rsid w:val="00FA471D"/>
    <w:rsid w:val="00FA4FC3"/>
    <w:rsid w:val="00FA54EC"/>
    <w:rsid w:val="00FA55F4"/>
    <w:rsid w:val="00FA561D"/>
    <w:rsid w:val="00FA58DA"/>
    <w:rsid w:val="00FA6877"/>
    <w:rsid w:val="00FA6989"/>
    <w:rsid w:val="00FA6E86"/>
    <w:rsid w:val="00FA6FED"/>
    <w:rsid w:val="00FA7044"/>
    <w:rsid w:val="00FA716B"/>
    <w:rsid w:val="00FA72CF"/>
    <w:rsid w:val="00FA72E8"/>
    <w:rsid w:val="00FA746D"/>
    <w:rsid w:val="00FA7490"/>
    <w:rsid w:val="00FA7ACD"/>
    <w:rsid w:val="00FA7B2E"/>
    <w:rsid w:val="00FA7DD1"/>
    <w:rsid w:val="00FB027A"/>
    <w:rsid w:val="00FB04F8"/>
    <w:rsid w:val="00FB08B4"/>
    <w:rsid w:val="00FB08F9"/>
    <w:rsid w:val="00FB179A"/>
    <w:rsid w:val="00FB1AE5"/>
    <w:rsid w:val="00FB1CCB"/>
    <w:rsid w:val="00FB25DA"/>
    <w:rsid w:val="00FB294E"/>
    <w:rsid w:val="00FB295F"/>
    <w:rsid w:val="00FB2A65"/>
    <w:rsid w:val="00FB2CD4"/>
    <w:rsid w:val="00FB2FCF"/>
    <w:rsid w:val="00FB33D6"/>
    <w:rsid w:val="00FB3ADA"/>
    <w:rsid w:val="00FB4065"/>
    <w:rsid w:val="00FB4200"/>
    <w:rsid w:val="00FB4252"/>
    <w:rsid w:val="00FB47FF"/>
    <w:rsid w:val="00FB4823"/>
    <w:rsid w:val="00FB4B3C"/>
    <w:rsid w:val="00FB4D38"/>
    <w:rsid w:val="00FB4F86"/>
    <w:rsid w:val="00FB5073"/>
    <w:rsid w:val="00FB54D0"/>
    <w:rsid w:val="00FB5527"/>
    <w:rsid w:val="00FB5EB6"/>
    <w:rsid w:val="00FB61C2"/>
    <w:rsid w:val="00FB6228"/>
    <w:rsid w:val="00FB6724"/>
    <w:rsid w:val="00FB67BC"/>
    <w:rsid w:val="00FB69E6"/>
    <w:rsid w:val="00FB6B3D"/>
    <w:rsid w:val="00FB6B48"/>
    <w:rsid w:val="00FB705D"/>
    <w:rsid w:val="00FB70E7"/>
    <w:rsid w:val="00FB7459"/>
    <w:rsid w:val="00FB7B71"/>
    <w:rsid w:val="00FB7C39"/>
    <w:rsid w:val="00FB7CED"/>
    <w:rsid w:val="00FB7E4C"/>
    <w:rsid w:val="00FB7F78"/>
    <w:rsid w:val="00FC0215"/>
    <w:rsid w:val="00FC04F2"/>
    <w:rsid w:val="00FC05A0"/>
    <w:rsid w:val="00FC0766"/>
    <w:rsid w:val="00FC0A3A"/>
    <w:rsid w:val="00FC0CD0"/>
    <w:rsid w:val="00FC1307"/>
    <w:rsid w:val="00FC145E"/>
    <w:rsid w:val="00FC1A96"/>
    <w:rsid w:val="00FC1B2D"/>
    <w:rsid w:val="00FC1DCF"/>
    <w:rsid w:val="00FC1F7E"/>
    <w:rsid w:val="00FC22A5"/>
    <w:rsid w:val="00FC2339"/>
    <w:rsid w:val="00FC24B8"/>
    <w:rsid w:val="00FC2655"/>
    <w:rsid w:val="00FC290B"/>
    <w:rsid w:val="00FC29B5"/>
    <w:rsid w:val="00FC2C63"/>
    <w:rsid w:val="00FC2C76"/>
    <w:rsid w:val="00FC386A"/>
    <w:rsid w:val="00FC39B6"/>
    <w:rsid w:val="00FC3C20"/>
    <w:rsid w:val="00FC3DEC"/>
    <w:rsid w:val="00FC3E28"/>
    <w:rsid w:val="00FC3F29"/>
    <w:rsid w:val="00FC4027"/>
    <w:rsid w:val="00FC415C"/>
    <w:rsid w:val="00FC4425"/>
    <w:rsid w:val="00FC45D7"/>
    <w:rsid w:val="00FC4CC3"/>
    <w:rsid w:val="00FC4E3B"/>
    <w:rsid w:val="00FC4EBB"/>
    <w:rsid w:val="00FC5155"/>
    <w:rsid w:val="00FC51D1"/>
    <w:rsid w:val="00FC5317"/>
    <w:rsid w:val="00FC5378"/>
    <w:rsid w:val="00FC5B37"/>
    <w:rsid w:val="00FC5B5C"/>
    <w:rsid w:val="00FC5DBE"/>
    <w:rsid w:val="00FC631B"/>
    <w:rsid w:val="00FC6956"/>
    <w:rsid w:val="00FC697C"/>
    <w:rsid w:val="00FC6BA9"/>
    <w:rsid w:val="00FC6D4C"/>
    <w:rsid w:val="00FC6E2B"/>
    <w:rsid w:val="00FC70A8"/>
    <w:rsid w:val="00FC71EE"/>
    <w:rsid w:val="00FC72E2"/>
    <w:rsid w:val="00FC75EB"/>
    <w:rsid w:val="00FC7703"/>
    <w:rsid w:val="00FC785F"/>
    <w:rsid w:val="00FC7AE6"/>
    <w:rsid w:val="00FD0255"/>
    <w:rsid w:val="00FD03C5"/>
    <w:rsid w:val="00FD03E8"/>
    <w:rsid w:val="00FD0422"/>
    <w:rsid w:val="00FD0E46"/>
    <w:rsid w:val="00FD0F11"/>
    <w:rsid w:val="00FD1397"/>
    <w:rsid w:val="00FD16F9"/>
    <w:rsid w:val="00FD171D"/>
    <w:rsid w:val="00FD1738"/>
    <w:rsid w:val="00FD17EC"/>
    <w:rsid w:val="00FD1B99"/>
    <w:rsid w:val="00FD1DFF"/>
    <w:rsid w:val="00FD2077"/>
    <w:rsid w:val="00FD20BD"/>
    <w:rsid w:val="00FD210B"/>
    <w:rsid w:val="00FD224F"/>
    <w:rsid w:val="00FD2673"/>
    <w:rsid w:val="00FD2EC8"/>
    <w:rsid w:val="00FD30F3"/>
    <w:rsid w:val="00FD4568"/>
    <w:rsid w:val="00FD4B4F"/>
    <w:rsid w:val="00FD4E04"/>
    <w:rsid w:val="00FD5C05"/>
    <w:rsid w:val="00FD6202"/>
    <w:rsid w:val="00FD669A"/>
    <w:rsid w:val="00FD6B0D"/>
    <w:rsid w:val="00FD6ED1"/>
    <w:rsid w:val="00FD6F64"/>
    <w:rsid w:val="00FD7041"/>
    <w:rsid w:val="00FD7246"/>
    <w:rsid w:val="00FD76E3"/>
    <w:rsid w:val="00FD79E0"/>
    <w:rsid w:val="00FD7B30"/>
    <w:rsid w:val="00FE0400"/>
    <w:rsid w:val="00FE0600"/>
    <w:rsid w:val="00FE07D3"/>
    <w:rsid w:val="00FE0A21"/>
    <w:rsid w:val="00FE115B"/>
    <w:rsid w:val="00FE18B7"/>
    <w:rsid w:val="00FE1CBD"/>
    <w:rsid w:val="00FE1D31"/>
    <w:rsid w:val="00FE1D68"/>
    <w:rsid w:val="00FE1E21"/>
    <w:rsid w:val="00FE20F6"/>
    <w:rsid w:val="00FE2578"/>
    <w:rsid w:val="00FE258E"/>
    <w:rsid w:val="00FE2AE9"/>
    <w:rsid w:val="00FE2BF3"/>
    <w:rsid w:val="00FE2CC3"/>
    <w:rsid w:val="00FE2D12"/>
    <w:rsid w:val="00FE322C"/>
    <w:rsid w:val="00FE33C3"/>
    <w:rsid w:val="00FE3640"/>
    <w:rsid w:val="00FE37C7"/>
    <w:rsid w:val="00FE3970"/>
    <w:rsid w:val="00FE3E28"/>
    <w:rsid w:val="00FE3F3F"/>
    <w:rsid w:val="00FE3FA3"/>
    <w:rsid w:val="00FE43B8"/>
    <w:rsid w:val="00FE460E"/>
    <w:rsid w:val="00FE4865"/>
    <w:rsid w:val="00FE4F46"/>
    <w:rsid w:val="00FE50DB"/>
    <w:rsid w:val="00FE5325"/>
    <w:rsid w:val="00FE5422"/>
    <w:rsid w:val="00FE5652"/>
    <w:rsid w:val="00FE565C"/>
    <w:rsid w:val="00FE566C"/>
    <w:rsid w:val="00FE5EBB"/>
    <w:rsid w:val="00FE5F6E"/>
    <w:rsid w:val="00FE60E5"/>
    <w:rsid w:val="00FE6446"/>
    <w:rsid w:val="00FE6512"/>
    <w:rsid w:val="00FE6541"/>
    <w:rsid w:val="00FE6AB7"/>
    <w:rsid w:val="00FE7049"/>
    <w:rsid w:val="00FE719D"/>
    <w:rsid w:val="00FE733F"/>
    <w:rsid w:val="00FE78F7"/>
    <w:rsid w:val="00FF0358"/>
    <w:rsid w:val="00FF05C1"/>
    <w:rsid w:val="00FF05F7"/>
    <w:rsid w:val="00FF09D9"/>
    <w:rsid w:val="00FF0C4E"/>
    <w:rsid w:val="00FF1023"/>
    <w:rsid w:val="00FF1137"/>
    <w:rsid w:val="00FF1953"/>
    <w:rsid w:val="00FF1DDD"/>
    <w:rsid w:val="00FF22B8"/>
    <w:rsid w:val="00FF288E"/>
    <w:rsid w:val="00FF2955"/>
    <w:rsid w:val="00FF2D48"/>
    <w:rsid w:val="00FF2DB8"/>
    <w:rsid w:val="00FF2DCB"/>
    <w:rsid w:val="00FF33E1"/>
    <w:rsid w:val="00FF37D7"/>
    <w:rsid w:val="00FF3B43"/>
    <w:rsid w:val="00FF3B44"/>
    <w:rsid w:val="00FF3CD1"/>
    <w:rsid w:val="00FF3DA8"/>
    <w:rsid w:val="00FF4123"/>
    <w:rsid w:val="00FF41A8"/>
    <w:rsid w:val="00FF41CB"/>
    <w:rsid w:val="00FF4518"/>
    <w:rsid w:val="00FF45CE"/>
    <w:rsid w:val="00FF4EB6"/>
    <w:rsid w:val="00FF51EF"/>
    <w:rsid w:val="00FF5274"/>
    <w:rsid w:val="00FF52D5"/>
    <w:rsid w:val="00FF5535"/>
    <w:rsid w:val="00FF593C"/>
    <w:rsid w:val="00FF5E0B"/>
    <w:rsid w:val="00FF5F88"/>
    <w:rsid w:val="00FF5F9C"/>
    <w:rsid w:val="00FF6748"/>
    <w:rsid w:val="00FF6840"/>
    <w:rsid w:val="00FF6A30"/>
    <w:rsid w:val="00FF6BB7"/>
    <w:rsid w:val="00FF6FE2"/>
    <w:rsid w:val="00FF7160"/>
    <w:rsid w:val="00FF74E4"/>
    <w:rsid w:val="00FF7768"/>
    <w:rsid w:val="00FF7DFE"/>
    <w:rsid w:val="00FF7E6A"/>
    <w:rsid w:val="01020270"/>
    <w:rsid w:val="010E7332"/>
    <w:rsid w:val="012CBBB9"/>
    <w:rsid w:val="016E9AAD"/>
    <w:rsid w:val="017EED56"/>
    <w:rsid w:val="018361B1"/>
    <w:rsid w:val="01D15AEA"/>
    <w:rsid w:val="01EE99D4"/>
    <w:rsid w:val="020E67FD"/>
    <w:rsid w:val="0221416A"/>
    <w:rsid w:val="022B9724"/>
    <w:rsid w:val="024D62E3"/>
    <w:rsid w:val="024ECEBD"/>
    <w:rsid w:val="02587502"/>
    <w:rsid w:val="027E126D"/>
    <w:rsid w:val="027FD63D"/>
    <w:rsid w:val="029FF60A"/>
    <w:rsid w:val="02B3659B"/>
    <w:rsid w:val="02B6DEA8"/>
    <w:rsid w:val="02E3DA3F"/>
    <w:rsid w:val="03146E93"/>
    <w:rsid w:val="031D4DB9"/>
    <w:rsid w:val="034D2B63"/>
    <w:rsid w:val="0369AB24"/>
    <w:rsid w:val="038275D5"/>
    <w:rsid w:val="03FD3D96"/>
    <w:rsid w:val="04125158"/>
    <w:rsid w:val="04202AB7"/>
    <w:rsid w:val="04332A62"/>
    <w:rsid w:val="044EB91C"/>
    <w:rsid w:val="0475B836"/>
    <w:rsid w:val="0478F623"/>
    <w:rsid w:val="04B2DC72"/>
    <w:rsid w:val="04BC8D83"/>
    <w:rsid w:val="04BD2A98"/>
    <w:rsid w:val="04C205F6"/>
    <w:rsid w:val="04CB79C8"/>
    <w:rsid w:val="04D09BCF"/>
    <w:rsid w:val="04E1F870"/>
    <w:rsid w:val="04FA1B22"/>
    <w:rsid w:val="050E21BA"/>
    <w:rsid w:val="05159061"/>
    <w:rsid w:val="05194CA9"/>
    <w:rsid w:val="05227F54"/>
    <w:rsid w:val="056C71CD"/>
    <w:rsid w:val="056DEBAF"/>
    <w:rsid w:val="0577401C"/>
    <w:rsid w:val="0592BE4A"/>
    <w:rsid w:val="05A39A2D"/>
    <w:rsid w:val="05A5274E"/>
    <w:rsid w:val="05E42C4A"/>
    <w:rsid w:val="061F95D1"/>
    <w:rsid w:val="06332A4B"/>
    <w:rsid w:val="0647263F"/>
    <w:rsid w:val="064B98F4"/>
    <w:rsid w:val="0666C3AD"/>
    <w:rsid w:val="0668911C"/>
    <w:rsid w:val="068E6E35"/>
    <w:rsid w:val="069E2C53"/>
    <w:rsid w:val="06A5052A"/>
    <w:rsid w:val="06C6B2EA"/>
    <w:rsid w:val="06D03D6C"/>
    <w:rsid w:val="06D878F1"/>
    <w:rsid w:val="06ED80D4"/>
    <w:rsid w:val="07141380"/>
    <w:rsid w:val="0715C726"/>
    <w:rsid w:val="072DF8A3"/>
    <w:rsid w:val="07353F7B"/>
    <w:rsid w:val="073D4EB2"/>
    <w:rsid w:val="07784D2E"/>
    <w:rsid w:val="077FAC39"/>
    <w:rsid w:val="0787773D"/>
    <w:rsid w:val="0794FEE8"/>
    <w:rsid w:val="07B5616C"/>
    <w:rsid w:val="07D4AF17"/>
    <w:rsid w:val="0808C1A2"/>
    <w:rsid w:val="08316EA3"/>
    <w:rsid w:val="0843F25C"/>
    <w:rsid w:val="0850601C"/>
    <w:rsid w:val="085C3B97"/>
    <w:rsid w:val="0883F5C7"/>
    <w:rsid w:val="08B6D71B"/>
    <w:rsid w:val="08B87DF5"/>
    <w:rsid w:val="08BD7535"/>
    <w:rsid w:val="08E4867B"/>
    <w:rsid w:val="08E67F13"/>
    <w:rsid w:val="0915CC6D"/>
    <w:rsid w:val="09225E44"/>
    <w:rsid w:val="092F1613"/>
    <w:rsid w:val="096E0EEA"/>
    <w:rsid w:val="099F8073"/>
    <w:rsid w:val="09B78CF1"/>
    <w:rsid w:val="09C86B78"/>
    <w:rsid w:val="09F43362"/>
    <w:rsid w:val="0A206DFA"/>
    <w:rsid w:val="0A2C5114"/>
    <w:rsid w:val="0A3A1B18"/>
    <w:rsid w:val="0A49647A"/>
    <w:rsid w:val="0A5D6955"/>
    <w:rsid w:val="0A70B1FB"/>
    <w:rsid w:val="0A8E3083"/>
    <w:rsid w:val="0AA203B1"/>
    <w:rsid w:val="0AAFF905"/>
    <w:rsid w:val="0AC28286"/>
    <w:rsid w:val="0AED05CD"/>
    <w:rsid w:val="0B19D398"/>
    <w:rsid w:val="0B4997DF"/>
    <w:rsid w:val="0B5DC5A0"/>
    <w:rsid w:val="0B97059B"/>
    <w:rsid w:val="0BCFBA1D"/>
    <w:rsid w:val="0BDFF023"/>
    <w:rsid w:val="0BEC3A79"/>
    <w:rsid w:val="0BFE6667"/>
    <w:rsid w:val="0C094007"/>
    <w:rsid w:val="0C3CDCFA"/>
    <w:rsid w:val="0C48B402"/>
    <w:rsid w:val="0CA91ECF"/>
    <w:rsid w:val="0CA93A7F"/>
    <w:rsid w:val="0CAC49A0"/>
    <w:rsid w:val="0CE1EC6F"/>
    <w:rsid w:val="0CF05BFD"/>
    <w:rsid w:val="0D344565"/>
    <w:rsid w:val="0D37CAD1"/>
    <w:rsid w:val="0D4C84FE"/>
    <w:rsid w:val="0D51D0CE"/>
    <w:rsid w:val="0D6151C3"/>
    <w:rsid w:val="0D640BE1"/>
    <w:rsid w:val="0D79D8C6"/>
    <w:rsid w:val="0D89B1EA"/>
    <w:rsid w:val="0D91161B"/>
    <w:rsid w:val="0DEA6FA5"/>
    <w:rsid w:val="0DEE3FA3"/>
    <w:rsid w:val="0E11C223"/>
    <w:rsid w:val="0E223A73"/>
    <w:rsid w:val="0E48F42A"/>
    <w:rsid w:val="0E5353E9"/>
    <w:rsid w:val="0E6B2FB5"/>
    <w:rsid w:val="0EC21079"/>
    <w:rsid w:val="0EDF0A1A"/>
    <w:rsid w:val="0EF14EA4"/>
    <w:rsid w:val="0F072F86"/>
    <w:rsid w:val="0F3AE2A7"/>
    <w:rsid w:val="0F6076DD"/>
    <w:rsid w:val="0F7E4CB8"/>
    <w:rsid w:val="0F99948D"/>
    <w:rsid w:val="0F99D171"/>
    <w:rsid w:val="0FCBF1DF"/>
    <w:rsid w:val="0FCED7C2"/>
    <w:rsid w:val="1036DD51"/>
    <w:rsid w:val="1095C979"/>
    <w:rsid w:val="10A3DC23"/>
    <w:rsid w:val="10A63946"/>
    <w:rsid w:val="10B54E49"/>
    <w:rsid w:val="10D2F1C7"/>
    <w:rsid w:val="111D6301"/>
    <w:rsid w:val="115AF11B"/>
    <w:rsid w:val="11764A9D"/>
    <w:rsid w:val="11B06ED8"/>
    <w:rsid w:val="11C1C652"/>
    <w:rsid w:val="11E47881"/>
    <w:rsid w:val="1200518C"/>
    <w:rsid w:val="12056B30"/>
    <w:rsid w:val="121B25BC"/>
    <w:rsid w:val="123F3175"/>
    <w:rsid w:val="1289C94B"/>
    <w:rsid w:val="128FBC2F"/>
    <w:rsid w:val="12B86BE0"/>
    <w:rsid w:val="12C68654"/>
    <w:rsid w:val="12C919AD"/>
    <w:rsid w:val="12CA012D"/>
    <w:rsid w:val="12DBBDF2"/>
    <w:rsid w:val="12F96F25"/>
    <w:rsid w:val="131EF02F"/>
    <w:rsid w:val="133E99C0"/>
    <w:rsid w:val="13535A08"/>
    <w:rsid w:val="13593F31"/>
    <w:rsid w:val="135CF1A1"/>
    <w:rsid w:val="135F5832"/>
    <w:rsid w:val="135F9164"/>
    <w:rsid w:val="1362BF68"/>
    <w:rsid w:val="137E1B9C"/>
    <w:rsid w:val="137E2EA8"/>
    <w:rsid w:val="13B547C9"/>
    <w:rsid w:val="13EBE2C1"/>
    <w:rsid w:val="14444CC7"/>
    <w:rsid w:val="144A6B96"/>
    <w:rsid w:val="1455D38D"/>
    <w:rsid w:val="149C51A5"/>
    <w:rsid w:val="14A055A4"/>
    <w:rsid w:val="14A43E60"/>
    <w:rsid w:val="14BEBE00"/>
    <w:rsid w:val="14C9456F"/>
    <w:rsid w:val="151E4F6B"/>
    <w:rsid w:val="15215DE8"/>
    <w:rsid w:val="152B7D28"/>
    <w:rsid w:val="1544C9B7"/>
    <w:rsid w:val="1569BDA1"/>
    <w:rsid w:val="157923B5"/>
    <w:rsid w:val="15983FB8"/>
    <w:rsid w:val="15AB735A"/>
    <w:rsid w:val="15B6D891"/>
    <w:rsid w:val="15D16217"/>
    <w:rsid w:val="15E15ECA"/>
    <w:rsid w:val="15F8D4C9"/>
    <w:rsid w:val="15FE1956"/>
    <w:rsid w:val="1610CF66"/>
    <w:rsid w:val="16139109"/>
    <w:rsid w:val="162F901A"/>
    <w:rsid w:val="16302237"/>
    <w:rsid w:val="165316F3"/>
    <w:rsid w:val="16585732"/>
    <w:rsid w:val="166D9636"/>
    <w:rsid w:val="16A44D92"/>
    <w:rsid w:val="16E57269"/>
    <w:rsid w:val="16E7525A"/>
    <w:rsid w:val="1702163B"/>
    <w:rsid w:val="170FD007"/>
    <w:rsid w:val="173968D0"/>
    <w:rsid w:val="174B8348"/>
    <w:rsid w:val="175CAB66"/>
    <w:rsid w:val="176D7D2B"/>
    <w:rsid w:val="17716E02"/>
    <w:rsid w:val="1772E59A"/>
    <w:rsid w:val="177C85DB"/>
    <w:rsid w:val="177F6E7F"/>
    <w:rsid w:val="179CD4B2"/>
    <w:rsid w:val="17BF675D"/>
    <w:rsid w:val="17F7CD13"/>
    <w:rsid w:val="1810904F"/>
    <w:rsid w:val="1827A6B2"/>
    <w:rsid w:val="186C4340"/>
    <w:rsid w:val="186D36DD"/>
    <w:rsid w:val="186DF3C4"/>
    <w:rsid w:val="1877247E"/>
    <w:rsid w:val="18FDD6B6"/>
    <w:rsid w:val="19197D4B"/>
    <w:rsid w:val="1940C100"/>
    <w:rsid w:val="194C06A6"/>
    <w:rsid w:val="1953B437"/>
    <w:rsid w:val="196EDD4E"/>
    <w:rsid w:val="19CBB76F"/>
    <w:rsid w:val="19CC15D2"/>
    <w:rsid w:val="19F2A51E"/>
    <w:rsid w:val="19F8F93C"/>
    <w:rsid w:val="1A2CD8B9"/>
    <w:rsid w:val="1A2F83AA"/>
    <w:rsid w:val="1A3ADAE9"/>
    <w:rsid w:val="1A5B1570"/>
    <w:rsid w:val="1A621765"/>
    <w:rsid w:val="1A75AB07"/>
    <w:rsid w:val="1A8F3828"/>
    <w:rsid w:val="1AB198B3"/>
    <w:rsid w:val="1ABB4A9A"/>
    <w:rsid w:val="1AC26318"/>
    <w:rsid w:val="1ACC03C7"/>
    <w:rsid w:val="1AD296F8"/>
    <w:rsid w:val="1ADACB8E"/>
    <w:rsid w:val="1AE4322C"/>
    <w:rsid w:val="1B2F6AFB"/>
    <w:rsid w:val="1B460F8F"/>
    <w:rsid w:val="1B5BD712"/>
    <w:rsid w:val="1B910294"/>
    <w:rsid w:val="1BA86033"/>
    <w:rsid w:val="1BB9457D"/>
    <w:rsid w:val="1BC1AD5F"/>
    <w:rsid w:val="1BC852BB"/>
    <w:rsid w:val="1BE14634"/>
    <w:rsid w:val="1BED161F"/>
    <w:rsid w:val="1C14F355"/>
    <w:rsid w:val="1C24E59D"/>
    <w:rsid w:val="1C32928B"/>
    <w:rsid w:val="1C3FCDE7"/>
    <w:rsid w:val="1C5E1654"/>
    <w:rsid w:val="1C6A12F7"/>
    <w:rsid w:val="1C7F47EA"/>
    <w:rsid w:val="1C84E9EA"/>
    <w:rsid w:val="1C852EF9"/>
    <w:rsid w:val="1CA2063A"/>
    <w:rsid w:val="1CBD276D"/>
    <w:rsid w:val="1CBEA64E"/>
    <w:rsid w:val="1CCBA835"/>
    <w:rsid w:val="1CDDCEFB"/>
    <w:rsid w:val="1CED8909"/>
    <w:rsid w:val="1D182537"/>
    <w:rsid w:val="1D1F209F"/>
    <w:rsid w:val="1D7189D5"/>
    <w:rsid w:val="1DCA2326"/>
    <w:rsid w:val="1DF4DC61"/>
    <w:rsid w:val="1DFB9D6B"/>
    <w:rsid w:val="1E089BA1"/>
    <w:rsid w:val="1E1550AF"/>
    <w:rsid w:val="1E3FC67C"/>
    <w:rsid w:val="1E5C341C"/>
    <w:rsid w:val="1E8A0F8D"/>
    <w:rsid w:val="1E910DA5"/>
    <w:rsid w:val="1EA7C703"/>
    <w:rsid w:val="1EAC58FF"/>
    <w:rsid w:val="1ED080FC"/>
    <w:rsid w:val="1EFFFADE"/>
    <w:rsid w:val="1F00EACF"/>
    <w:rsid w:val="1F17ED63"/>
    <w:rsid w:val="1F5E2BAC"/>
    <w:rsid w:val="1F61A11A"/>
    <w:rsid w:val="1FA89198"/>
    <w:rsid w:val="1FBDD9BA"/>
    <w:rsid w:val="1FC02E98"/>
    <w:rsid w:val="1FE6C068"/>
    <w:rsid w:val="1FF50022"/>
    <w:rsid w:val="1FF85270"/>
    <w:rsid w:val="200DDA64"/>
    <w:rsid w:val="202850DC"/>
    <w:rsid w:val="2038F8BD"/>
    <w:rsid w:val="204E8DEF"/>
    <w:rsid w:val="2088BC0D"/>
    <w:rsid w:val="208A79CC"/>
    <w:rsid w:val="2097EA23"/>
    <w:rsid w:val="209CA645"/>
    <w:rsid w:val="20A48EB4"/>
    <w:rsid w:val="20B07E76"/>
    <w:rsid w:val="20C058E3"/>
    <w:rsid w:val="21199170"/>
    <w:rsid w:val="219DCE12"/>
    <w:rsid w:val="21EFE3DD"/>
    <w:rsid w:val="220FCE76"/>
    <w:rsid w:val="222267B8"/>
    <w:rsid w:val="2235D59E"/>
    <w:rsid w:val="224FA1DF"/>
    <w:rsid w:val="22530BED"/>
    <w:rsid w:val="225D9961"/>
    <w:rsid w:val="227418C4"/>
    <w:rsid w:val="2282E92E"/>
    <w:rsid w:val="22AC4813"/>
    <w:rsid w:val="22B2B707"/>
    <w:rsid w:val="230B5DFE"/>
    <w:rsid w:val="2311A04D"/>
    <w:rsid w:val="2365B947"/>
    <w:rsid w:val="23749B08"/>
    <w:rsid w:val="238404A9"/>
    <w:rsid w:val="2387D9A2"/>
    <w:rsid w:val="2389EC18"/>
    <w:rsid w:val="23B858F6"/>
    <w:rsid w:val="23EB7A4C"/>
    <w:rsid w:val="23FB5310"/>
    <w:rsid w:val="24183932"/>
    <w:rsid w:val="2426E086"/>
    <w:rsid w:val="2444894F"/>
    <w:rsid w:val="2481E16D"/>
    <w:rsid w:val="24C1ECD6"/>
    <w:rsid w:val="24D1496C"/>
    <w:rsid w:val="24F8D106"/>
    <w:rsid w:val="24FFBB35"/>
    <w:rsid w:val="25232B80"/>
    <w:rsid w:val="25315044"/>
    <w:rsid w:val="256CCB6E"/>
    <w:rsid w:val="258B8007"/>
    <w:rsid w:val="25A62B42"/>
    <w:rsid w:val="25B1FECC"/>
    <w:rsid w:val="25DFB944"/>
    <w:rsid w:val="25E89E7E"/>
    <w:rsid w:val="262BE46B"/>
    <w:rsid w:val="2651DCB6"/>
    <w:rsid w:val="26B0040B"/>
    <w:rsid w:val="26DDF3B7"/>
    <w:rsid w:val="26FDD80F"/>
    <w:rsid w:val="270C5E5A"/>
    <w:rsid w:val="271058F1"/>
    <w:rsid w:val="27449EC2"/>
    <w:rsid w:val="27698D2C"/>
    <w:rsid w:val="2770086F"/>
    <w:rsid w:val="2780BA02"/>
    <w:rsid w:val="278EE824"/>
    <w:rsid w:val="27DC638D"/>
    <w:rsid w:val="27E96E04"/>
    <w:rsid w:val="281632DF"/>
    <w:rsid w:val="28165A53"/>
    <w:rsid w:val="284F0220"/>
    <w:rsid w:val="2853E03E"/>
    <w:rsid w:val="28563116"/>
    <w:rsid w:val="288AEE29"/>
    <w:rsid w:val="288E89EC"/>
    <w:rsid w:val="28AE4E53"/>
    <w:rsid w:val="28B3D5ED"/>
    <w:rsid w:val="28B74D81"/>
    <w:rsid w:val="28D145A3"/>
    <w:rsid w:val="28D98FA7"/>
    <w:rsid w:val="2903FD4E"/>
    <w:rsid w:val="295A098A"/>
    <w:rsid w:val="29680147"/>
    <w:rsid w:val="29812042"/>
    <w:rsid w:val="29F24A61"/>
    <w:rsid w:val="29F894EE"/>
    <w:rsid w:val="29FCF07B"/>
    <w:rsid w:val="29FE8D84"/>
    <w:rsid w:val="2A15E925"/>
    <w:rsid w:val="2A241EB4"/>
    <w:rsid w:val="2A323C30"/>
    <w:rsid w:val="2A43F1AC"/>
    <w:rsid w:val="2A5CDB8A"/>
    <w:rsid w:val="2A6D25C2"/>
    <w:rsid w:val="2A8123DB"/>
    <w:rsid w:val="2AE3FA73"/>
    <w:rsid w:val="2B174FF8"/>
    <w:rsid w:val="2B276E64"/>
    <w:rsid w:val="2B2CC942"/>
    <w:rsid w:val="2B43F1AC"/>
    <w:rsid w:val="2B45718C"/>
    <w:rsid w:val="2B869072"/>
    <w:rsid w:val="2BAAC6F9"/>
    <w:rsid w:val="2BABD886"/>
    <w:rsid w:val="2BB8BF79"/>
    <w:rsid w:val="2BC65A4D"/>
    <w:rsid w:val="2BCC9D44"/>
    <w:rsid w:val="2BD62C54"/>
    <w:rsid w:val="2BF0DA1B"/>
    <w:rsid w:val="2C29636E"/>
    <w:rsid w:val="2C2CAEB3"/>
    <w:rsid w:val="2C8060F2"/>
    <w:rsid w:val="2C863428"/>
    <w:rsid w:val="2C89BAFD"/>
    <w:rsid w:val="2CBF3D09"/>
    <w:rsid w:val="2D2E7261"/>
    <w:rsid w:val="2D5B1046"/>
    <w:rsid w:val="2D60855E"/>
    <w:rsid w:val="2D8BD837"/>
    <w:rsid w:val="2D9992DB"/>
    <w:rsid w:val="2DC4794E"/>
    <w:rsid w:val="2DC812AF"/>
    <w:rsid w:val="2DD6879A"/>
    <w:rsid w:val="2DF95A00"/>
    <w:rsid w:val="2DF960C9"/>
    <w:rsid w:val="2E1806AB"/>
    <w:rsid w:val="2E1F8152"/>
    <w:rsid w:val="2E354017"/>
    <w:rsid w:val="2E42B59C"/>
    <w:rsid w:val="2E74F87B"/>
    <w:rsid w:val="2E83AB53"/>
    <w:rsid w:val="2EB96FD3"/>
    <w:rsid w:val="2EBA6495"/>
    <w:rsid w:val="2EF47994"/>
    <w:rsid w:val="2EF5E579"/>
    <w:rsid w:val="2F001B72"/>
    <w:rsid w:val="2F330163"/>
    <w:rsid w:val="2F438C03"/>
    <w:rsid w:val="2F4E2001"/>
    <w:rsid w:val="2F815496"/>
    <w:rsid w:val="2FC61DB7"/>
    <w:rsid w:val="2FD6BF3D"/>
    <w:rsid w:val="2FF9FC3D"/>
    <w:rsid w:val="30057A4A"/>
    <w:rsid w:val="304EBB9F"/>
    <w:rsid w:val="3053D530"/>
    <w:rsid w:val="305CB2B9"/>
    <w:rsid w:val="306274CE"/>
    <w:rsid w:val="30688199"/>
    <w:rsid w:val="3084ACCA"/>
    <w:rsid w:val="30A86790"/>
    <w:rsid w:val="30BDCC63"/>
    <w:rsid w:val="30CDB152"/>
    <w:rsid w:val="30F245F6"/>
    <w:rsid w:val="31141075"/>
    <w:rsid w:val="311B34E8"/>
    <w:rsid w:val="31421B2D"/>
    <w:rsid w:val="31453643"/>
    <w:rsid w:val="3157B742"/>
    <w:rsid w:val="3183D921"/>
    <w:rsid w:val="31B9C40F"/>
    <w:rsid w:val="31C25D04"/>
    <w:rsid w:val="31DF28CB"/>
    <w:rsid w:val="31F41B6A"/>
    <w:rsid w:val="31FEB16F"/>
    <w:rsid w:val="3229816A"/>
    <w:rsid w:val="32A6607E"/>
    <w:rsid w:val="32B353E9"/>
    <w:rsid w:val="32DEEAA8"/>
    <w:rsid w:val="3309EA97"/>
    <w:rsid w:val="332C6B21"/>
    <w:rsid w:val="33314200"/>
    <w:rsid w:val="334C3655"/>
    <w:rsid w:val="3358480C"/>
    <w:rsid w:val="3384CDAD"/>
    <w:rsid w:val="338A2EF7"/>
    <w:rsid w:val="338EA888"/>
    <w:rsid w:val="33999FD8"/>
    <w:rsid w:val="339CC1BD"/>
    <w:rsid w:val="33A55C4E"/>
    <w:rsid w:val="33C713CF"/>
    <w:rsid w:val="33FC2F1F"/>
    <w:rsid w:val="3400E6BB"/>
    <w:rsid w:val="340B8E28"/>
    <w:rsid w:val="344B491F"/>
    <w:rsid w:val="347E41F8"/>
    <w:rsid w:val="3488010D"/>
    <w:rsid w:val="3498C227"/>
    <w:rsid w:val="34E63CA2"/>
    <w:rsid w:val="351267DD"/>
    <w:rsid w:val="3521446A"/>
    <w:rsid w:val="3564B335"/>
    <w:rsid w:val="359CF236"/>
    <w:rsid w:val="35A77C58"/>
    <w:rsid w:val="35C8E1BF"/>
    <w:rsid w:val="35CAA52D"/>
    <w:rsid w:val="35CC4FE8"/>
    <w:rsid w:val="35D5D3E2"/>
    <w:rsid w:val="35E0A097"/>
    <w:rsid w:val="35F44790"/>
    <w:rsid w:val="35F69531"/>
    <w:rsid w:val="3613F13A"/>
    <w:rsid w:val="361D1C03"/>
    <w:rsid w:val="363826A0"/>
    <w:rsid w:val="36461D2B"/>
    <w:rsid w:val="367E4911"/>
    <w:rsid w:val="36974B0C"/>
    <w:rsid w:val="36DC55D2"/>
    <w:rsid w:val="36E471C8"/>
    <w:rsid w:val="36F1C07F"/>
    <w:rsid w:val="3707097E"/>
    <w:rsid w:val="370B9494"/>
    <w:rsid w:val="370E6CCC"/>
    <w:rsid w:val="37474A0D"/>
    <w:rsid w:val="3765B259"/>
    <w:rsid w:val="37773601"/>
    <w:rsid w:val="378ACD9C"/>
    <w:rsid w:val="37A4C284"/>
    <w:rsid w:val="37B24F03"/>
    <w:rsid w:val="37BD1B49"/>
    <w:rsid w:val="37C05AE8"/>
    <w:rsid w:val="37DAE2F3"/>
    <w:rsid w:val="37E855F6"/>
    <w:rsid w:val="37F7B8A6"/>
    <w:rsid w:val="37FCD964"/>
    <w:rsid w:val="380A047F"/>
    <w:rsid w:val="380CB227"/>
    <w:rsid w:val="3853D63D"/>
    <w:rsid w:val="3868287F"/>
    <w:rsid w:val="387C96DD"/>
    <w:rsid w:val="387FEC2A"/>
    <w:rsid w:val="38A0EC75"/>
    <w:rsid w:val="38D54D65"/>
    <w:rsid w:val="390231AE"/>
    <w:rsid w:val="3918DADB"/>
    <w:rsid w:val="392FE9B0"/>
    <w:rsid w:val="39375CA0"/>
    <w:rsid w:val="39433E09"/>
    <w:rsid w:val="39565CA4"/>
    <w:rsid w:val="397F6A3C"/>
    <w:rsid w:val="3980FE08"/>
    <w:rsid w:val="39C55489"/>
    <w:rsid w:val="3A163F58"/>
    <w:rsid w:val="3A2966BC"/>
    <w:rsid w:val="3A30BCFB"/>
    <w:rsid w:val="3A35602F"/>
    <w:rsid w:val="3A367B97"/>
    <w:rsid w:val="3A4A2914"/>
    <w:rsid w:val="3A4E429B"/>
    <w:rsid w:val="3A536E43"/>
    <w:rsid w:val="3A74E0CF"/>
    <w:rsid w:val="3A82E41B"/>
    <w:rsid w:val="3A8DE439"/>
    <w:rsid w:val="3AA12067"/>
    <w:rsid w:val="3AA207A2"/>
    <w:rsid w:val="3AE08252"/>
    <w:rsid w:val="3AEA3526"/>
    <w:rsid w:val="3AF92AC6"/>
    <w:rsid w:val="3B15EAC9"/>
    <w:rsid w:val="3B29EC3D"/>
    <w:rsid w:val="3B32B33D"/>
    <w:rsid w:val="3B3936B5"/>
    <w:rsid w:val="3B3ABC36"/>
    <w:rsid w:val="3B4EDFC0"/>
    <w:rsid w:val="3B58F188"/>
    <w:rsid w:val="3B64C567"/>
    <w:rsid w:val="3B86721B"/>
    <w:rsid w:val="3B93F9BB"/>
    <w:rsid w:val="3BD7EB29"/>
    <w:rsid w:val="3BE1AED0"/>
    <w:rsid w:val="3BFF8A40"/>
    <w:rsid w:val="3C01E214"/>
    <w:rsid w:val="3C0F390E"/>
    <w:rsid w:val="3C18E01E"/>
    <w:rsid w:val="3C371D29"/>
    <w:rsid w:val="3C4A22AF"/>
    <w:rsid w:val="3C552F02"/>
    <w:rsid w:val="3C56D358"/>
    <w:rsid w:val="3C5CFB1F"/>
    <w:rsid w:val="3C6DF89C"/>
    <w:rsid w:val="3C72274D"/>
    <w:rsid w:val="3C851161"/>
    <w:rsid w:val="3C87924D"/>
    <w:rsid w:val="3C900762"/>
    <w:rsid w:val="3C992692"/>
    <w:rsid w:val="3CD66E6C"/>
    <w:rsid w:val="3CD6D698"/>
    <w:rsid w:val="3CF17D5C"/>
    <w:rsid w:val="3CFC9C46"/>
    <w:rsid w:val="3D0E4FC7"/>
    <w:rsid w:val="3D38233E"/>
    <w:rsid w:val="3D40A02D"/>
    <w:rsid w:val="3D715708"/>
    <w:rsid w:val="3DA75CB4"/>
    <w:rsid w:val="3DD26D0F"/>
    <w:rsid w:val="3DDC0230"/>
    <w:rsid w:val="3DFE223C"/>
    <w:rsid w:val="3E2804F9"/>
    <w:rsid w:val="3E7FED56"/>
    <w:rsid w:val="3E8202E7"/>
    <w:rsid w:val="3EA897D6"/>
    <w:rsid w:val="3EBBAF65"/>
    <w:rsid w:val="3EED191E"/>
    <w:rsid w:val="3F0505FB"/>
    <w:rsid w:val="3F0E204A"/>
    <w:rsid w:val="3F2D4A1F"/>
    <w:rsid w:val="3F48E8FC"/>
    <w:rsid w:val="3F915C59"/>
    <w:rsid w:val="3FAB5D65"/>
    <w:rsid w:val="3FDECA1D"/>
    <w:rsid w:val="400DD4FF"/>
    <w:rsid w:val="402D4761"/>
    <w:rsid w:val="40342E5C"/>
    <w:rsid w:val="4040D6BA"/>
    <w:rsid w:val="405BA55D"/>
    <w:rsid w:val="4067262F"/>
    <w:rsid w:val="409FE4FF"/>
    <w:rsid w:val="40BB6B6E"/>
    <w:rsid w:val="40D0E1FA"/>
    <w:rsid w:val="40D8DC6E"/>
    <w:rsid w:val="40D90980"/>
    <w:rsid w:val="40E193B0"/>
    <w:rsid w:val="40ECF204"/>
    <w:rsid w:val="40FAF5EA"/>
    <w:rsid w:val="4104344E"/>
    <w:rsid w:val="4168A88D"/>
    <w:rsid w:val="4184688D"/>
    <w:rsid w:val="41AB1BE4"/>
    <w:rsid w:val="41AD04A5"/>
    <w:rsid w:val="41EFD2C9"/>
    <w:rsid w:val="422ACEEA"/>
    <w:rsid w:val="4239EDF9"/>
    <w:rsid w:val="423AAF71"/>
    <w:rsid w:val="423F1284"/>
    <w:rsid w:val="426D1E7F"/>
    <w:rsid w:val="427C4122"/>
    <w:rsid w:val="429BE3F9"/>
    <w:rsid w:val="42B255B6"/>
    <w:rsid w:val="42C16A2A"/>
    <w:rsid w:val="42D38CBE"/>
    <w:rsid w:val="42E0044E"/>
    <w:rsid w:val="4311101C"/>
    <w:rsid w:val="43286815"/>
    <w:rsid w:val="432D495A"/>
    <w:rsid w:val="432E807C"/>
    <w:rsid w:val="436FE054"/>
    <w:rsid w:val="437A58EE"/>
    <w:rsid w:val="438A41EA"/>
    <w:rsid w:val="438B55BD"/>
    <w:rsid w:val="43CC54F1"/>
    <w:rsid w:val="443B079E"/>
    <w:rsid w:val="44420DBE"/>
    <w:rsid w:val="4443A0C5"/>
    <w:rsid w:val="4455A9D6"/>
    <w:rsid w:val="4462BF2C"/>
    <w:rsid w:val="448428F0"/>
    <w:rsid w:val="44893070"/>
    <w:rsid w:val="449929B3"/>
    <w:rsid w:val="449A5BF5"/>
    <w:rsid w:val="449D89C5"/>
    <w:rsid w:val="44DABF9E"/>
    <w:rsid w:val="44DF7F54"/>
    <w:rsid w:val="45386F3D"/>
    <w:rsid w:val="453F60BC"/>
    <w:rsid w:val="454F4AB1"/>
    <w:rsid w:val="4555A6DD"/>
    <w:rsid w:val="456ADE63"/>
    <w:rsid w:val="45712D20"/>
    <w:rsid w:val="457F7191"/>
    <w:rsid w:val="45D620D5"/>
    <w:rsid w:val="45FF68F8"/>
    <w:rsid w:val="46005ABE"/>
    <w:rsid w:val="46353152"/>
    <w:rsid w:val="46AECD25"/>
    <w:rsid w:val="46BE978D"/>
    <w:rsid w:val="46CCC700"/>
    <w:rsid w:val="46DE73CF"/>
    <w:rsid w:val="46F7515A"/>
    <w:rsid w:val="4704AFF1"/>
    <w:rsid w:val="470526F5"/>
    <w:rsid w:val="4730E0A1"/>
    <w:rsid w:val="4782B011"/>
    <w:rsid w:val="47A107BD"/>
    <w:rsid w:val="47A3739E"/>
    <w:rsid w:val="47A97407"/>
    <w:rsid w:val="47C4ACED"/>
    <w:rsid w:val="47D93A69"/>
    <w:rsid w:val="47EA0FDC"/>
    <w:rsid w:val="47F0A7B8"/>
    <w:rsid w:val="480F19DB"/>
    <w:rsid w:val="4821BDB2"/>
    <w:rsid w:val="4859729D"/>
    <w:rsid w:val="4872A143"/>
    <w:rsid w:val="48CE28FE"/>
    <w:rsid w:val="4917CF8C"/>
    <w:rsid w:val="494D1D72"/>
    <w:rsid w:val="4966698D"/>
    <w:rsid w:val="497B4696"/>
    <w:rsid w:val="49C2C2E0"/>
    <w:rsid w:val="49F09801"/>
    <w:rsid w:val="49F7C5FE"/>
    <w:rsid w:val="4A01BA7D"/>
    <w:rsid w:val="4A12A7F4"/>
    <w:rsid w:val="4A51D435"/>
    <w:rsid w:val="4A56856D"/>
    <w:rsid w:val="4A5A71CD"/>
    <w:rsid w:val="4A890389"/>
    <w:rsid w:val="4AAD1F93"/>
    <w:rsid w:val="4AE72460"/>
    <w:rsid w:val="4B0FB357"/>
    <w:rsid w:val="4B3BAC41"/>
    <w:rsid w:val="4B3BF039"/>
    <w:rsid w:val="4B4350F4"/>
    <w:rsid w:val="4B735722"/>
    <w:rsid w:val="4BA78203"/>
    <w:rsid w:val="4BAB4588"/>
    <w:rsid w:val="4BCC394D"/>
    <w:rsid w:val="4BD38394"/>
    <w:rsid w:val="4BD4D818"/>
    <w:rsid w:val="4BE53CC2"/>
    <w:rsid w:val="4BEB7D02"/>
    <w:rsid w:val="4BED188B"/>
    <w:rsid w:val="4C18AE9B"/>
    <w:rsid w:val="4C18C668"/>
    <w:rsid w:val="4C406B69"/>
    <w:rsid w:val="4C51C531"/>
    <w:rsid w:val="4C881D68"/>
    <w:rsid w:val="4C961BB6"/>
    <w:rsid w:val="4CA8E30D"/>
    <w:rsid w:val="4CDE835B"/>
    <w:rsid w:val="4D0E6CF8"/>
    <w:rsid w:val="4D1B90C8"/>
    <w:rsid w:val="4D3279CF"/>
    <w:rsid w:val="4D4DD1C6"/>
    <w:rsid w:val="4D520C7D"/>
    <w:rsid w:val="4D5917C6"/>
    <w:rsid w:val="4D8EDF21"/>
    <w:rsid w:val="4D99B420"/>
    <w:rsid w:val="4DABC5E2"/>
    <w:rsid w:val="4DBA8802"/>
    <w:rsid w:val="4DC58C4B"/>
    <w:rsid w:val="4DDCD7CF"/>
    <w:rsid w:val="4DE3A031"/>
    <w:rsid w:val="4DF759FB"/>
    <w:rsid w:val="4E3EEA41"/>
    <w:rsid w:val="4E7E6F2E"/>
    <w:rsid w:val="4E9334F9"/>
    <w:rsid w:val="4EAEF348"/>
    <w:rsid w:val="4EB6E207"/>
    <w:rsid w:val="4EB776C6"/>
    <w:rsid w:val="4EC9F1CB"/>
    <w:rsid w:val="4ED65A21"/>
    <w:rsid w:val="4EE45628"/>
    <w:rsid w:val="4EFF99E9"/>
    <w:rsid w:val="4F265575"/>
    <w:rsid w:val="4F62FA72"/>
    <w:rsid w:val="4F7871D5"/>
    <w:rsid w:val="4F9B7D46"/>
    <w:rsid w:val="4FD1A7C5"/>
    <w:rsid w:val="4FF55960"/>
    <w:rsid w:val="502B317F"/>
    <w:rsid w:val="50338E93"/>
    <w:rsid w:val="504D9464"/>
    <w:rsid w:val="5060C39B"/>
    <w:rsid w:val="50831288"/>
    <w:rsid w:val="50B3CEA5"/>
    <w:rsid w:val="50B40B5B"/>
    <w:rsid w:val="50C7EB8C"/>
    <w:rsid w:val="50D054F7"/>
    <w:rsid w:val="50E89B59"/>
    <w:rsid w:val="50F19179"/>
    <w:rsid w:val="5153E95D"/>
    <w:rsid w:val="515D8DB4"/>
    <w:rsid w:val="51677010"/>
    <w:rsid w:val="51931D9B"/>
    <w:rsid w:val="51AF1AAE"/>
    <w:rsid w:val="51BE8D68"/>
    <w:rsid w:val="5210DFE0"/>
    <w:rsid w:val="522B6B12"/>
    <w:rsid w:val="52451BBB"/>
    <w:rsid w:val="526137F3"/>
    <w:rsid w:val="52835E6D"/>
    <w:rsid w:val="5284F013"/>
    <w:rsid w:val="528F901C"/>
    <w:rsid w:val="52D43358"/>
    <w:rsid w:val="52F3AB45"/>
    <w:rsid w:val="52F9B3FC"/>
    <w:rsid w:val="537AC75B"/>
    <w:rsid w:val="53880AEF"/>
    <w:rsid w:val="53A14278"/>
    <w:rsid w:val="53C48075"/>
    <w:rsid w:val="53E8F13F"/>
    <w:rsid w:val="53FD335F"/>
    <w:rsid w:val="540C9CD6"/>
    <w:rsid w:val="540EAF30"/>
    <w:rsid w:val="541CCEE7"/>
    <w:rsid w:val="541EA271"/>
    <w:rsid w:val="545A9134"/>
    <w:rsid w:val="54689468"/>
    <w:rsid w:val="54C051CC"/>
    <w:rsid w:val="54E91396"/>
    <w:rsid w:val="5514DCF6"/>
    <w:rsid w:val="555F7374"/>
    <w:rsid w:val="5577C827"/>
    <w:rsid w:val="55EAF59D"/>
    <w:rsid w:val="55F7BFD0"/>
    <w:rsid w:val="561565E7"/>
    <w:rsid w:val="5620712B"/>
    <w:rsid w:val="5642394D"/>
    <w:rsid w:val="564E50FB"/>
    <w:rsid w:val="565A1DB7"/>
    <w:rsid w:val="566AF73D"/>
    <w:rsid w:val="56C8D1DD"/>
    <w:rsid w:val="56FD5C6D"/>
    <w:rsid w:val="571AC7EA"/>
    <w:rsid w:val="5743889B"/>
    <w:rsid w:val="577A5AE6"/>
    <w:rsid w:val="578780E5"/>
    <w:rsid w:val="578F50DD"/>
    <w:rsid w:val="57B748F9"/>
    <w:rsid w:val="57BFB2E0"/>
    <w:rsid w:val="57E67D2C"/>
    <w:rsid w:val="57ECEF38"/>
    <w:rsid w:val="5810EF6D"/>
    <w:rsid w:val="5812EF8B"/>
    <w:rsid w:val="583269B3"/>
    <w:rsid w:val="58550766"/>
    <w:rsid w:val="5862666E"/>
    <w:rsid w:val="589DAA6E"/>
    <w:rsid w:val="58A028CE"/>
    <w:rsid w:val="58B7C72A"/>
    <w:rsid w:val="58E1DDB1"/>
    <w:rsid w:val="58EA9465"/>
    <w:rsid w:val="58F30AF4"/>
    <w:rsid w:val="58F6D4B9"/>
    <w:rsid w:val="5917FC01"/>
    <w:rsid w:val="591F8DD9"/>
    <w:rsid w:val="593FF15A"/>
    <w:rsid w:val="59487B50"/>
    <w:rsid w:val="5967BE05"/>
    <w:rsid w:val="59890E99"/>
    <w:rsid w:val="59931836"/>
    <w:rsid w:val="59D26CD0"/>
    <w:rsid w:val="59D87884"/>
    <w:rsid w:val="59DBC07D"/>
    <w:rsid w:val="59FD4856"/>
    <w:rsid w:val="5A0D6C6F"/>
    <w:rsid w:val="5A10C1EC"/>
    <w:rsid w:val="5A194251"/>
    <w:rsid w:val="5A1D7962"/>
    <w:rsid w:val="5A2FEE07"/>
    <w:rsid w:val="5A44E208"/>
    <w:rsid w:val="5AAAAC87"/>
    <w:rsid w:val="5AB02C4B"/>
    <w:rsid w:val="5AC3085F"/>
    <w:rsid w:val="5AEFC452"/>
    <w:rsid w:val="5B05EFCB"/>
    <w:rsid w:val="5B4FA09D"/>
    <w:rsid w:val="5B5C464C"/>
    <w:rsid w:val="5B5D8F49"/>
    <w:rsid w:val="5B5E0FE7"/>
    <w:rsid w:val="5B90FDD9"/>
    <w:rsid w:val="5BAAE147"/>
    <w:rsid w:val="5BAE0F72"/>
    <w:rsid w:val="5BB0C701"/>
    <w:rsid w:val="5BC307D7"/>
    <w:rsid w:val="5BCE024C"/>
    <w:rsid w:val="5BE249FD"/>
    <w:rsid w:val="5BF2B3BE"/>
    <w:rsid w:val="5BF3DD3A"/>
    <w:rsid w:val="5C029E14"/>
    <w:rsid w:val="5C02B628"/>
    <w:rsid w:val="5C1EBE0A"/>
    <w:rsid w:val="5C25BF2F"/>
    <w:rsid w:val="5C28352F"/>
    <w:rsid w:val="5C2DF50C"/>
    <w:rsid w:val="5C37429C"/>
    <w:rsid w:val="5C3A569C"/>
    <w:rsid w:val="5C5113C9"/>
    <w:rsid w:val="5C79CCA4"/>
    <w:rsid w:val="5C885C40"/>
    <w:rsid w:val="5CAC5B8B"/>
    <w:rsid w:val="5CBFBEEC"/>
    <w:rsid w:val="5CC2F7BE"/>
    <w:rsid w:val="5D100369"/>
    <w:rsid w:val="5D1D1C56"/>
    <w:rsid w:val="5D714B48"/>
    <w:rsid w:val="5D82701E"/>
    <w:rsid w:val="5D8B7B5C"/>
    <w:rsid w:val="5DABFD20"/>
    <w:rsid w:val="5DACA463"/>
    <w:rsid w:val="5DB4F610"/>
    <w:rsid w:val="5DDCA0FC"/>
    <w:rsid w:val="5DEDFA80"/>
    <w:rsid w:val="5E0B649F"/>
    <w:rsid w:val="5E2368A8"/>
    <w:rsid w:val="5E264664"/>
    <w:rsid w:val="5E295386"/>
    <w:rsid w:val="5E2ADFF7"/>
    <w:rsid w:val="5E43AF19"/>
    <w:rsid w:val="5E55DF0D"/>
    <w:rsid w:val="5E959CF1"/>
    <w:rsid w:val="5EA02D84"/>
    <w:rsid w:val="5EB7884D"/>
    <w:rsid w:val="5F058833"/>
    <w:rsid w:val="5F06EC6C"/>
    <w:rsid w:val="5F2CF28D"/>
    <w:rsid w:val="5F49F7B5"/>
    <w:rsid w:val="5F4A65A3"/>
    <w:rsid w:val="5F50B1A7"/>
    <w:rsid w:val="5F56D47D"/>
    <w:rsid w:val="5F5779EE"/>
    <w:rsid w:val="5F5A5DCF"/>
    <w:rsid w:val="5F78AE8B"/>
    <w:rsid w:val="5FA2EEF9"/>
    <w:rsid w:val="5FBA8E2C"/>
    <w:rsid w:val="5FD0AA23"/>
    <w:rsid w:val="5FE2E17A"/>
    <w:rsid w:val="5FE6A404"/>
    <w:rsid w:val="5FF8C9E1"/>
    <w:rsid w:val="60125DEE"/>
    <w:rsid w:val="6018201F"/>
    <w:rsid w:val="6041CE91"/>
    <w:rsid w:val="60583279"/>
    <w:rsid w:val="60606CF9"/>
    <w:rsid w:val="60BA2F07"/>
    <w:rsid w:val="60D34158"/>
    <w:rsid w:val="60D46926"/>
    <w:rsid w:val="60E2B3FB"/>
    <w:rsid w:val="61361490"/>
    <w:rsid w:val="6137D3D5"/>
    <w:rsid w:val="616E1450"/>
    <w:rsid w:val="6182B6A2"/>
    <w:rsid w:val="61834468"/>
    <w:rsid w:val="6188527F"/>
    <w:rsid w:val="618C2510"/>
    <w:rsid w:val="61BAFB69"/>
    <w:rsid w:val="61BBE820"/>
    <w:rsid w:val="61C26C6A"/>
    <w:rsid w:val="61D1F04D"/>
    <w:rsid w:val="61D8A80B"/>
    <w:rsid w:val="61DC0A50"/>
    <w:rsid w:val="61E6332D"/>
    <w:rsid w:val="624EA243"/>
    <w:rsid w:val="624F486D"/>
    <w:rsid w:val="626B478C"/>
    <w:rsid w:val="62994F9E"/>
    <w:rsid w:val="62D85E4F"/>
    <w:rsid w:val="63222AEA"/>
    <w:rsid w:val="6339416F"/>
    <w:rsid w:val="63596656"/>
    <w:rsid w:val="6375B7B2"/>
    <w:rsid w:val="637E7D19"/>
    <w:rsid w:val="63D43750"/>
    <w:rsid w:val="641A50EA"/>
    <w:rsid w:val="64337134"/>
    <w:rsid w:val="6434BB4A"/>
    <w:rsid w:val="643DD958"/>
    <w:rsid w:val="644FCF81"/>
    <w:rsid w:val="6465FB45"/>
    <w:rsid w:val="646BB75F"/>
    <w:rsid w:val="646EEA22"/>
    <w:rsid w:val="646F5EB2"/>
    <w:rsid w:val="64CA1DAF"/>
    <w:rsid w:val="6502F727"/>
    <w:rsid w:val="6526EB44"/>
    <w:rsid w:val="652F4617"/>
    <w:rsid w:val="65304F1C"/>
    <w:rsid w:val="653F5596"/>
    <w:rsid w:val="65768A38"/>
    <w:rsid w:val="658E7891"/>
    <w:rsid w:val="659468F7"/>
    <w:rsid w:val="65985088"/>
    <w:rsid w:val="65A3DAE7"/>
    <w:rsid w:val="65CE1691"/>
    <w:rsid w:val="65EAFDEC"/>
    <w:rsid w:val="66750CF1"/>
    <w:rsid w:val="66CC6D9D"/>
    <w:rsid w:val="66D048E4"/>
    <w:rsid w:val="670FF19E"/>
    <w:rsid w:val="67113F58"/>
    <w:rsid w:val="671EDEA8"/>
    <w:rsid w:val="674DF816"/>
    <w:rsid w:val="675FA5DC"/>
    <w:rsid w:val="67628956"/>
    <w:rsid w:val="6765C1A3"/>
    <w:rsid w:val="676B62D7"/>
    <w:rsid w:val="67824914"/>
    <w:rsid w:val="6799C351"/>
    <w:rsid w:val="67A336FA"/>
    <w:rsid w:val="67CABD1C"/>
    <w:rsid w:val="67E5D8CA"/>
    <w:rsid w:val="67EAFC90"/>
    <w:rsid w:val="6813B82C"/>
    <w:rsid w:val="68219B9F"/>
    <w:rsid w:val="6839A32C"/>
    <w:rsid w:val="683A9C8F"/>
    <w:rsid w:val="6852F3E1"/>
    <w:rsid w:val="6856ABA9"/>
    <w:rsid w:val="6856DCDA"/>
    <w:rsid w:val="68CB4F70"/>
    <w:rsid w:val="68E1C06F"/>
    <w:rsid w:val="68FA2107"/>
    <w:rsid w:val="6907FBF5"/>
    <w:rsid w:val="698DA7B5"/>
    <w:rsid w:val="6A29C3D7"/>
    <w:rsid w:val="6A5011F9"/>
    <w:rsid w:val="6A7D7787"/>
    <w:rsid w:val="6A8527E0"/>
    <w:rsid w:val="6A8AD34D"/>
    <w:rsid w:val="6AF72CB6"/>
    <w:rsid w:val="6B23B8D9"/>
    <w:rsid w:val="6B39474E"/>
    <w:rsid w:val="6B4024A0"/>
    <w:rsid w:val="6B55A528"/>
    <w:rsid w:val="6B6425A2"/>
    <w:rsid w:val="6B64A62B"/>
    <w:rsid w:val="6B8F6000"/>
    <w:rsid w:val="6B9C4683"/>
    <w:rsid w:val="6BB3A72C"/>
    <w:rsid w:val="6BE6D697"/>
    <w:rsid w:val="6BEF8047"/>
    <w:rsid w:val="6C42A35F"/>
    <w:rsid w:val="6C50352A"/>
    <w:rsid w:val="6C5F302E"/>
    <w:rsid w:val="6C820DFA"/>
    <w:rsid w:val="6C944819"/>
    <w:rsid w:val="6C9F6C2C"/>
    <w:rsid w:val="6D127673"/>
    <w:rsid w:val="6D4C4E8A"/>
    <w:rsid w:val="6D582314"/>
    <w:rsid w:val="6D6CBB17"/>
    <w:rsid w:val="6D8046E7"/>
    <w:rsid w:val="6D8D0565"/>
    <w:rsid w:val="6DAA9E15"/>
    <w:rsid w:val="6DAC5FEF"/>
    <w:rsid w:val="6DC6B217"/>
    <w:rsid w:val="6DE3DCA7"/>
    <w:rsid w:val="6DFE810E"/>
    <w:rsid w:val="6E165C0A"/>
    <w:rsid w:val="6E25DD81"/>
    <w:rsid w:val="6E3223E5"/>
    <w:rsid w:val="6E44CF1E"/>
    <w:rsid w:val="6E45941E"/>
    <w:rsid w:val="6E77E9C8"/>
    <w:rsid w:val="6E912992"/>
    <w:rsid w:val="6E9A9617"/>
    <w:rsid w:val="6EA00744"/>
    <w:rsid w:val="6EB124C7"/>
    <w:rsid w:val="6ED01442"/>
    <w:rsid w:val="6F00A29E"/>
    <w:rsid w:val="6F0F0D33"/>
    <w:rsid w:val="6F11A817"/>
    <w:rsid w:val="6F51F5E9"/>
    <w:rsid w:val="6F57432B"/>
    <w:rsid w:val="6F68A77B"/>
    <w:rsid w:val="6F6BB187"/>
    <w:rsid w:val="6F739A20"/>
    <w:rsid w:val="6F78AA5B"/>
    <w:rsid w:val="6FEE1A0A"/>
    <w:rsid w:val="6FFE0C29"/>
    <w:rsid w:val="70256F73"/>
    <w:rsid w:val="70431286"/>
    <w:rsid w:val="705A07C2"/>
    <w:rsid w:val="70639813"/>
    <w:rsid w:val="70B5BAEA"/>
    <w:rsid w:val="70C6F083"/>
    <w:rsid w:val="70E92025"/>
    <w:rsid w:val="710801F1"/>
    <w:rsid w:val="711659EB"/>
    <w:rsid w:val="7117FDDB"/>
    <w:rsid w:val="711EAF7E"/>
    <w:rsid w:val="7123C1A1"/>
    <w:rsid w:val="7176019C"/>
    <w:rsid w:val="71ADEDE5"/>
    <w:rsid w:val="71B837DC"/>
    <w:rsid w:val="71DD00CF"/>
    <w:rsid w:val="71E3834A"/>
    <w:rsid w:val="7203F492"/>
    <w:rsid w:val="720AFB8A"/>
    <w:rsid w:val="724F94E4"/>
    <w:rsid w:val="72801AF9"/>
    <w:rsid w:val="72B58AEF"/>
    <w:rsid w:val="730F789D"/>
    <w:rsid w:val="7345BBE3"/>
    <w:rsid w:val="73806229"/>
    <w:rsid w:val="7382A3A2"/>
    <w:rsid w:val="73927D44"/>
    <w:rsid w:val="739C187A"/>
    <w:rsid w:val="73A0A79F"/>
    <w:rsid w:val="73ED60A3"/>
    <w:rsid w:val="73F778C1"/>
    <w:rsid w:val="740BC5E0"/>
    <w:rsid w:val="746ACB4B"/>
    <w:rsid w:val="7480B5F6"/>
    <w:rsid w:val="74889973"/>
    <w:rsid w:val="749CA604"/>
    <w:rsid w:val="74D3EF5C"/>
    <w:rsid w:val="74E6D475"/>
    <w:rsid w:val="74FC2AF6"/>
    <w:rsid w:val="75456D8B"/>
    <w:rsid w:val="754E965C"/>
    <w:rsid w:val="756901C6"/>
    <w:rsid w:val="757B1E56"/>
    <w:rsid w:val="758711C4"/>
    <w:rsid w:val="7595556A"/>
    <w:rsid w:val="7595ECE1"/>
    <w:rsid w:val="75973625"/>
    <w:rsid w:val="759DAC7E"/>
    <w:rsid w:val="759F4CCA"/>
    <w:rsid w:val="75BCD921"/>
    <w:rsid w:val="760017A4"/>
    <w:rsid w:val="761464FB"/>
    <w:rsid w:val="76200641"/>
    <w:rsid w:val="76277230"/>
    <w:rsid w:val="7633C8E0"/>
    <w:rsid w:val="76525CD9"/>
    <w:rsid w:val="765BE9E8"/>
    <w:rsid w:val="769D3345"/>
    <w:rsid w:val="76A2EA73"/>
    <w:rsid w:val="76A7F694"/>
    <w:rsid w:val="76AC129B"/>
    <w:rsid w:val="76F676FA"/>
    <w:rsid w:val="770CD762"/>
    <w:rsid w:val="77302D95"/>
    <w:rsid w:val="773B4FB3"/>
    <w:rsid w:val="77592131"/>
    <w:rsid w:val="77964330"/>
    <w:rsid w:val="77B4BA90"/>
    <w:rsid w:val="77B59A75"/>
    <w:rsid w:val="782E0C20"/>
    <w:rsid w:val="78571B18"/>
    <w:rsid w:val="7864E218"/>
    <w:rsid w:val="78764993"/>
    <w:rsid w:val="78851337"/>
    <w:rsid w:val="788798E8"/>
    <w:rsid w:val="78C430B9"/>
    <w:rsid w:val="78DF4825"/>
    <w:rsid w:val="7902A267"/>
    <w:rsid w:val="79037DE7"/>
    <w:rsid w:val="7905123B"/>
    <w:rsid w:val="7928018C"/>
    <w:rsid w:val="798BD8AC"/>
    <w:rsid w:val="79DDF54B"/>
    <w:rsid w:val="79E3A038"/>
    <w:rsid w:val="79ECE6E8"/>
    <w:rsid w:val="79F92EB1"/>
    <w:rsid w:val="7A26F5EC"/>
    <w:rsid w:val="7A6488D0"/>
    <w:rsid w:val="7A8FA868"/>
    <w:rsid w:val="7A9CD3F1"/>
    <w:rsid w:val="7AB212E8"/>
    <w:rsid w:val="7AB5B5AA"/>
    <w:rsid w:val="7AE14108"/>
    <w:rsid w:val="7AE478D7"/>
    <w:rsid w:val="7AF63FDD"/>
    <w:rsid w:val="7AFA07A4"/>
    <w:rsid w:val="7B00AC1C"/>
    <w:rsid w:val="7B270371"/>
    <w:rsid w:val="7B291E88"/>
    <w:rsid w:val="7B384381"/>
    <w:rsid w:val="7B6207AA"/>
    <w:rsid w:val="7B79A995"/>
    <w:rsid w:val="7BA58247"/>
    <w:rsid w:val="7BAAB4A6"/>
    <w:rsid w:val="7BC54D7C"/>
    <w:rsid w:val="7BCED8CD"/>
    <w:rsid w:val="7BE5D9A5"/>
    <w:rsid w:val="7C0254B7"/>
    <w:rsid w:val="7C06D037"/>
    <w:rsid w:val="7C1B8A36"/>
    <w:rsid w:val="7C223586"/>
    <w:rsid w:val="7C5FC89A"/>
    <w:rsid w:val="7C8FB66C"/>
    <w:rsid w:val="7C977559"/>
    <w:rsid w:val="7CE542CA"/>
    <w:rsid w:val="7CF32E64"/>
    <w:rsid w:val="7CF61014"/>
    <w:rsid w:val="7D19DB9D"/>
    <w:rsid w:val="7D39FA17"/>
    <w:rsid w:val="7D52D25D"/>
    <w:rsid w:val="7D697CB2"/>
    <w:rsid w:val="7D6A2F1B"/>
    <w:rsid w:val="7D8C354C"/>
    <w:rsid w:val="7D8EA4E0"/>
    <w:rsid w:val="7DC19876"/>
    <w:rsid w:val="7DF5935F"/>
    <w:rsid w:val="7E11F509"/>
    <w:rsid w:val="7E133BD5"/>
    <w:rsid w:val="7E217A28"/>
    <w:rsid w:val="7E22CBE5"/>
    <w:rsid w:val="7E3BE8FF"/>
    <w:rsid w:val="7E49A01F"/>
    <w:rsid w:val="7E4A6B0B"/>
    <w:rsid w:val="7E665F85"/>
    <w:rsid w:val="7E79CB46"/>
    <w:rsid w:val="7E994B3B"/>
    <w:rsid w:val="7EC417AB"/>
    <w:rsid w:val="7ECFFDC1"/>
    <w:rsid w:val="7EE76301"/>
    <w:rsid w:val="7F568914"/>
    <w:rsid w:val="7F9104D3"/>
    <w:rsid w:val="7F961BF3"/>
    <w:rsid w:val="7FB08E4C"/>
    <w:rsid w:val="7FD9DB3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1CC7AFDF-178E-4EA1-9CAD-9DEA4834A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E68F9"/>
  </w:style>
  <w:style w:type="paragraph" w:styleId="Heading1">
    <w:name w:val="heading 1"/>
    <w:basedOn w:val="Normal"/>
    <w:next w:val="Normal"/>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Heading2">
    <w:name w:val="heading 2"/>
    <w:basedOn w:val="Normal"/>
    <w:next w:val="Normal"/>
    <w:link w:val="Heading2Char1"/>
    <w:qFormat/>
    <w:rsid w:val="00304D38"/>
    <w:pPr>
      <w:keepNext/>
      <w:keepLines/>
      <w:spacing w:before="300" w:after="120"/>
      <w:ind w:left="720" w:hanging="360"/>
      <w:outlineLvl w:val="1"/>
    </w:pPr>
    <w:rPr>
      <w:rFonts w:ascii="Arial" w:eastAsia="Times New Roman" w:hAnsi="Arial" w:cs="Arial"/>
      <w:sz w:val="30"/>
      <w:szCs w:val="30"/>
      <w:lang w:eastAsia="nb-NO"/>
    </w:rPr>
  </w:style>
  <w:style w:type="paragraph" w:styleId="Heading3">
    <w:name w:val="heading 3"/>
    <w:basedOn w:val="Normal"/>
    <w:next w:val="Normal"/>
    <w:link w:val="Heading3Char1"/>
    <w:qFormat/>
    <w:rsid w:val="008F34BB"/>
    <w:pPr>
      <w:keepNext/>
      <w:keepLines/>
      <w:spacing w:before="360" w:after="120"/>
      <w:outlineLvl w:val="2"/>
    </w:pPr>
    <w:rPr>
      <w:rFonts w:ascii="Arial" w:eastAsia="Times New Roman" w:hAnsi="Arial" w:cs="Arial"/>
      <w:b/>
      <w:bCs/>
      <w:lang w:eastAsia="nb-NO"/>
    </w:rPr>
  </w:style>
  <w:style w:type="paragraph" w:styleId="Heading4">
    <w:name w:val="heading 4"/>
    <w:aliases w:val="H4"/>
    <w:basedOn w:val="Normal"/>
    <w:next w:val="Normal"/>
    <w:uiPriority w:val="9"/>
    <w:qFormat/>
    <w:rsid w:val="00BD2BE3"/>
    <w:pPr>
      <w:keepNext/>
      <w:keepLines/>
      <w:widowControl w:val="0"/>
      <w:numPr>
        <w:ilvl w:val="3"/>
        <w:numId w:val="8"/>
      </w:numPr>
      <w:spacing w:before="240" w:after="60"/>
      <w:outlineLvl w:val="3"/>
    </w:pPr>
    <w:rPr>
      <w:rFonts w:ascii="Arial" w:eastAsia="Times New Roman" w:hAnsi="Arial" w:cs="Arial"/>
      <w:b/>
      <w:bCs/>
      <w:i/>
      <w:iCs/>
      <w:sz w:val="22"/>
      <w:szCs w:val="22"/>
      <w:lang w:eastAsia="nb-NO"/>
    </w:rPr>
  </w:style>
  <w:style w:type="paragraph" w:styleId="Heading5">
    <w:name w:val="heading 5"/>
    <w:basedOn w:val="Normal"/>
    <w:next w:val="Normal"/>
    <w:rsid w:val="00BD2BE3"/>
    <w:pPr>
      <w:keepLines/>
      <w:widowControl w:val="0"/>
      <w:numPr>
        <w:ilvl w:val="4"/>
        <w:numId w:val="8"/>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rsid w:val="00BD2BE3"/>
    <w:pPr>
      <w:keepLines/>
      <w:widowControl w:val="0"/>
      <w:numPr>
        <w:ilvl w:val="5"/>
        <w:numId w:val="8"/>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rsid w:val="00BD2BE3"/>
    <w:pPr>
      <w:keepLines/>
      <w:widowControl w:val="0"/>
      <w:numPr>
        <w:ilvl w:val="6"/>
        <w:numId w:val="8"/>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rsid w:val="00BD2BE3"/>
    <w:pPr>
      <w:keepLines/>
      <w:widowControl w:val="0"/>
      <w:numPr>
        <w:ilvl w:val="7"/>
        <w:numId w:val="8"/>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rsid w:val="00BD2BE3"/>
    <w:pPr>
      <w:keepLines/>
      <w:widowControl w:val="0"/>
      <w:numPr>
        <w:ilvl w:val="8"/>
        <w:numId w:val="8"/>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rsid w:val="00BB59F5"/>
    <w:rPr>
      <w:rFonts w:ascii="Arial" w:eastAsia="Times New Roman" w:hAnsi="Arial" w:cs="Arial"/>
      <w:sz w:val="30"/>
      <w:szCs w:val="30"/>
      <w:lang w:eastAsia="nb-NO"/>
    </w:rPr>
  </w:style>
  <w:style w:type="character" w:customStyle="1" w:styleId="Heading3Char1">
    <w:name w:val="Heading 3 Char1"/>
    <w:basedOn w:val="DefaultParagraphFont"/>
    <w:link w:val="Heading3"/>
    <w:rsid w:val="00BB59F5"/>
    <w:rPr>
      <w:rFonts w:ascii="Arial" w:eastAsia="Times New Roman" w:hAnsi="Arial" w:cs="Arial"/>
      <w:b/>
      <w:bCs/>
      <w:lang w:eastAsia="nb-NO"/>
    </w:rPr>
  </w:style>
  <w:style w:type="paragraph" w:styleId="Header">
    <w:name w:val="header"/>
    <w:basedOn w:val="Normal"/>
    <w:link w:val="HeaderChar2"/>
    <w:uiPriority w:val="99"/>
    <w:unhideWhenUsed/>
    <w:qFormat/>
    <w:rsid w:val="00861D29"/>
    <w:pPr>
      <w:tabs>
        <w:tab w:val="center" w:pos="4680"/>
        <w:tab w:val="right" w:pos="9360"/>
      </w:tabs>
    </w:pPr>
  </w:style>
  <w:style w:type="character" w:customStyle="1" w:styleId="HeaderChar2">
    <w:name w:val="Header Char2"/>
    <w:basedOn w:val="DefaultParagraphFont"/>
    <w:link w:val="Header"/>
    <w:uiPriority w:val="99"/>
    <w:rsid w:val="00F64DDE"/>
  </w:style>
  <w:style w:type="paragraph" w:styleId="Footer">
    <w:name w:val="footer"/>
    <w:basedOn w:val="Normal"/>
    <w:link w:val="FooterChar2"/>
    <w:uiPriority w:val="99"/>
    <w:unhideWhenUsed/>
    <w:qFormat/>
    <w:rsid w:val="00861D29"/>
    <w:pPr>
      <w:tabs>
        <w:tab w:val="center" w:pos="4680"/>
        <w:tab w:val="right" w:pos="9360"/>
      </w:tabs>
    </w:pPr>
  </w:style>
  <w:style w:type="character" w:customStyle="1" w:styleId="FooterChar2">
    <w:name w:val="Footer Char2"/>
    <w:basedOn w:val="DefaultParagraphFont"/>
    <w:link w:val="Footer"/>
    <w:uiPriority w:val="99"/>
    <w:rsid w:val="00F64DDE"/>
  </w:style>
  <w:style w:type="paragraph" w:styleId="CommentText">
    <w:name w:val="annotation text"/>
    <w:basedOn w:val="Normal"/>
    <w:link w:val="CommentTextChar1"/>
    <w:unhideWhenUsed/>
    <w:rsid w:val="00082AE2"/>
    <w:rPr>
      <w:sz w:val="20"/>
      <w:szCs w:val="20"/>
    </w:rPr>
  </w:style>
  <w:style w:type="character" w:customStyle="1" w:styleId="CommentTextChar1">
    <w:name w:val="Comment Text Char1"/>
    <w:basedOn w:val="DefaultParagraphFont"/>
    <w:link w:val="CommentText"/>
    <w:rsid w:val="00164DC8"/>
    <w:rPr>
      <w:sz w:val="20"/>
      <w:szCs w:val="20"/>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character" w:customStyle="1" w:styleId="HeaderChar">
    <w:name w:val="Header Char"/>
    <w:rsid w:val="00BD2BE3"/>
    <w:rPr>
      <w:rFonts w:ascii="Times New Roman" w:hAnsi="Times New Roman" w:cs="Times New Roman"/>
      <w:sz w:val="22"/>
      <w:szCs w:val="22"/>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5671DF"/>
    <w:pPr>
      <w:keepLines/>
      <w:widowControl w:val="0"/>
      <w:tabs>
        <w:tab w:val="left" w:pos="440"/>
        <w:tab w:val="right" w:leader="dot" w:pos="8220"/>
      </w:tabs>
      <w:spacing w:before="120" w:after="120"/>
    </w:pPr>
    <w:rPr>
      <w:rFonts w:eastAsia="Calibri" w:cstheme="minorHAnsi"/>
      <w:noProof/>
      <w:sz w:val="22"/>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pPr>
      <w:widowControl w:val="0"/>
      <w:autoSpaceDE w:val="0"/>
      <w:autoSpaceDN w:val="0"/>
      <w:adjustRightInd w:val="0"/>
    </w:p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link w:val="ForsidetittelTegn"/>
    <w:uiPriority w:val="99"/>
    <w:rsid w:val="00BD2BE3"/>
    <w:pPr>
      <w:widowControl w:val="0"/>
      <w:autoSpaceDE w:val="0"/>
      <w:autoSpaceDN w:val="0"/>
      <w:adjustRightInd w:val="0"/>
    </w:pPr>
    <w:rPr>
      <w:rFonts w:ascii="Arial" w:eastAsia="MS P????" w:hAnsi="Arial" w:cs="Arial"/>
      <w:color w:val="061844"/>
      <w:sz w:val="80"/>
      <w:szCs w:val="80"/>
      <w:lang w:eastAsia="nb-NO"/>
    </w:rPr>
  </w:style>
  <w:style w:type="character" w:customStyle="1" w:styleId="ForsidetittelTegn">
    <w:name w:val="Forsidetittel Tegn"/>
    <w:basedOn w:val="DefaultParagraphFont"/>
    <w:link w:val="Forsidetittel"/>
    <w:uiPriority w:val="99"/>
    <w:rsid w:val="00BB59F5"/>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rPr>
      <w:rFonts w:eastAsia="MS P????"/>
      <w:b w:val="0"/>
      <w:bCs w:val="0"/>
      <w:color w:val="061844"/>
    </w:rPr>
  </w:style>
  <w:style w:type="paragraph" w:customStyle="1" w:styleId="nummerertliste1">
    <w:name w:val="nummerert liste 1"/>
    <w:basedOn w:val="Normal"/>
    <w:rsid w:val="00BD2BE3"/>
    <w:p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2"/>
      </w:numPr>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tabs>
        <w:tab w:val="num" w:pos="567"/>
      </w:tabs>
      <w:spacing w:after="120"/>
      <w:ind w:left="567" w:hanging="454"/>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6"/>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tabs>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tabs>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tabs>
        <w:tab w:val="num" w:pos="360"/>
      </w:tabs>
      <w:autoSpaceDE w:val="0"/>
      <w:autoSpaceDN w:val="0"/>
      <w:adjustRightInd w:val="0"/>
      <w:spacing w:after="60"/>
      <w:ind w:left="360" w:hanging="3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spacing w:before="20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Normal"/>
    <w:rsid w:val="00BD2BE3"/>
    <w:pPr>
      <w:keepLines/>
      <w:widowControl w:val="0"/>
    </w:pPr>
    <w:rPr>
      <w:rFonts w:ascii="Arial" w:eastAsia="Times New Roman" w:hAnsi="Arial" w:cs="Arial"/>
      <w:i/>
      <w:iCs/>
      <w:sz w:val="22"/>
      <w:szCs w:val="22"/>
      <w:lang w:eastAsia="nb-NO"/>
    </w:r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aliases w:val="EG Bullet 1,Crayon Bullet List,Brief List Paragraph 1,Recommendation,List Paragraph1,List Paragraph11,List Paragraph2,L,Bullet point,List Paragraph Number,Content descriptions,NFP GP Bulleted List,FooterText,numbered,Paragraphe de liste1"/>
    <w:basedOn w:val="Normal"/>
    <w:link w:val="ListParagraphChar"/>
    <w:uiPriority w:val="34"/>
    <w:qFormat/>
    <w:rsid w:val="00B93503"/>
    <w:pPr>
      <w:keepLines/>
      <w:widowControl w:val="0"/>
      <w:tabs>
        <w:tab w:val="num" w:pos="720"/>
      </w:tabs>
      <w:spacing w:line="276" w:lineRule="auto"/>
      <w:ind w:left="720"/>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ind w:left="1985" w:hanging="1134"/>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character" w:customStyle="1" w:styleId="normaltextrun">
    <w:name w:val="normaltextrun"/>
    <w:basedOn w:val="DefaultParagraphFont"/>
    <w:rsid w:val="00C05820"/>
  </w:style>
  <w:style w:type="character" w:customStyle="1" w:styleId="eop">
    <w:name w:val="eop"/>
    <w:basedOn w:val="DefaultParagraphFont"/>
    <w:rsid w:val="00C05820"/>
  </w:style>
  <w:style w:type="paragraph" w:customStyle="1" w:styleId="Veildendeteksttilleverandr">
    <w:name w:val="Veildende tekst til leverandør"/>
    <w:basedOn w:val="Normal"/>
    <w:uiPriority w:val="1"/>
    <w:qFormat/>
    <w:rsid w:val="1F17ED63"/>
    <w:pPr>
      <w:spacing w:after="200" w:line="276" w:lineRule="auto"/>
    </w:pPr>
    <w:rPr>
      <w:rFonts w:ascii="Calibri" w:eastAsia="Times New Roman" w:hAnsi="Calibri" w:cs="Calibri"/>
      <w:i/>
      <w:iCs/>
      <w:color w:val="00B050"/>
      <w:sz w:val="22"/>
      <w:szCs w:val="22"/>
    </w:rPr>
  </w:style>
  <w:style w:type="paragraph" w:styleId="ListContinue">
    <w:name w:val="List Continue"/>
    <w:basedOn w:val="Normal"/>
    <w:uiPriority w:val="99"/>
    <w:unhideWhenUsed/>
    <w:rsid w:val="00AA5821"/>
    <w:pPr>
      <w:spacing w:after="120"/>
      <w:ind w:left="283"/>
      <w:contextualSpacing/>
    </w:pPr>
  </w:style>
  <w:style w:type="paragraph" w:styleId="ListContinue2">
    <w:name w:val="List Continue 2"/>
    <w:basedOn w:val="Normal"/>
    <w:uiPriority w:val="99"/>
    <w:unhideWhenUsed/>
    <w:rsid w:val="00AA5821"/>
    <w:pPr>
      <w:spacing w:after="120"/>
      <w:ind w:left="566"/>
      <w:contextualSpacing/>
    </w:pPr>
  </w:style>
  <w:style w:type="character" w:customStyle="1" w:styleId="TopptekstTegn">
    <w:name w:val="Topptekst Tegn"/>
    <w:basedOn w:val="DefaultParagraphFont"/>
    <w:uiPriority w:val="99"/>
    <w:rsid w:val="00604021"/>
    <w:rPr>
      <w:rFonts w:eastAsia="Times New Roman" w:cs="Arial"/>
      <w:sz w:val="20"/>
      <w:szCs w:val="20"/>
      <w:lang w:eastAsia="nb-NO"/>
    </w:rPr>
  </w:style>
  <w:style w:type="character" w:customStyle="1" w:styleId="BunntekstTegn">
    <w:name w:val="Bunntekst Tegn"/>
    <w:basedOn w:val="DefaultParagraphFont"/>
    <w:uiPriority w:val="99"/>
    <w:rsid w:val="00604021"/>
    <w:rPr>
      <w:rFonts w:eastAsia="Times New Roman" w:cs="Arial"/>
      <w:smallCaps/>
      <w:sz w:val="20"/>
      <w:szCs w:val="20"/>
      <w:lang w:eastAsia="nb-NO"/>
    </w:rPr>
  </w:style>
  <w:style w:type="character" w:customStyle="1" w:styleId="Overskrift1Tegn">
    <w:name w:val="Overskrift 1 Tegn"/>
    <w:basedOn w:val="DefaultParagraphFont"/>
    <w:rsid w:val="00604021"/>
    <w:rPr>
      <w:rFonts w:ascii="Arial" w:eastAsia="Times New Roman" w:hAnsi="Arial" w:cs="Arial"/>
      <w:bCs/>
      <w:kern w:val="28"/>
      <w:sz w:val="40"/>
      <w:szCs w:val="40"/>
      <w:lang w:eastAsia="nb-NO"/>
    </w:rPr>
  </w:style>
  <w:style w:type="character" w:customStyle="1" w:styleId="Overskrift2Tegn">
    <w:name w:val="Overskrift 2 Tegn"/>
    <w:basedOn w:val="DefaultParagraphFont"/>
    <w:rsid w:val="00604021"/>
    <w:rPr>
      <w:rFonts w:ascii="Arial" w:eastAsia="Times New Roman" w:hAnsi="Arial" w:cs="Arial"/>
      <w:sz w:val="30"/>
      <w:szCs w:val="30"/>
      <w:lang w:eastAsia="nb-NO"/>
    </w:rPr>
  </w:style>
  <w:style w:type="character" w:customStyle="1" w:styleId="Overskrift3Tegn">
    <w:name w:val="Overskrift 3 Tegn"/>
    <w:basedOn w:val="DefaultParagraphFont"/>
    <w:rsid w:val="00604021"/>
    <w:rPr>
      <w:rFonts w:ascii="Arial" w:eastAsia="Times New Roman" w:hAnsi="Arial" w:cs="Arial"/>
      <w:b/>
      <w:bCs/>
      <w:lang w:eastAsia="nb-NO"/>
    </w:rPr>
  </w:style>
  <w:style w:type="character" w:customStyle="1" w:styleId="Overskrift4Tegn">
    <w:name w:val="Overskrift 4 Tegn"/>
    <w:aliases w:val="H4 Tegn"/>
    <w:basedOn w:val="DefaultParagraphFont"/>
    <w:uiPriority w:val="9"/>
    <w:rsid w:val="00604021"/>
    <w:rPr>
      <w:rFonts w:ascii="Arial" w:eastAsia="Times New Roman" w:hAnsi="Arial" w:cs="Arial"/>
      <w:b/>
      <w:bCs/>
      <w:i/>
      <w:iCs/>
      <w:sz w:val="22"/>
      <w:szCs w:val="22"/>
      <w:lang w:eastAsia="nb-NO"/>
    </w:rPr>
  </w:style>
  <w:style w:type="character" w:customStyle="1" w:styleId="Overskrift5Tegn">
    <w:name w:val="Overskrift 5 Tegn"/>
    <w:basedOn w:val="DefaultParagraphFont"/>
    <w:rsid w:val="00604021"/>
    <w:rPr>
      <w:rFonts w:ascii="Arial" w:eastAsia="Times New Roman" w:hAnsi="Arial" w:cs="Arial"/>
      <w:sz w:val="22"/>
      <w:szCs w:val="22"/>
      <w:lang w:eastAsia="nb-NO"/>
    </w:rPr>
  </w:style>
  <w:style w:type="character" w:customStyle="1" w:styleId="Overskrift6Tegn">
    <w:name w:val="Overskrift 6 Tegn"/>
    <w:basedOn w:val="DefaultParagraphFont"/>
    <w:rsid w:val="00604021"/>
    <w:rPr>
      <w:rFonts w:ascii="Arial" w:eastAsia="Times New Roman" w:hAnsi="Arial" w:cs="Arial"/>
      <w:i/>
      <w:iCs/>
      <w:sz w:val="22"/>
      <w:szCs w:val="22"/>
      <w:lang w:eastAsia="nb-NO"/>
    </w:rPr>
  </w:style>
  <w:style w:type="character" w:customStyle="1" w:styleId="Overskrift7Tegn">
    <w:name w:val="Overskrift 7 Tegn"/>
    <w:basedOn w:val="DefaultParagraphFont"/>
    <w:rsid w:val="00604021"/>
    <w:rPr>
      <w:rFonts w:ascii="Arial" w:eastAsia="Times New Roman" w:hAnsi="Arial" w:cs="Arial"/>
      <w:sz w:val="20"/>
      <w:szCs w:val="20"/>
      <w:lang w:eastAsia="nb-NO"/>
    </w:rPr>
  </w:style>
  <w:style w:type="character" w:customStyle="1" w:styleId="Overskrift8Tegn">
    <w:name w:val="Overskrift 8 Tegn"/>
    <w:basedOn w:val="DefaultParagraphFont"/>
    <w:rsid w:val="00604021"/>
    <w:rPr>
      <w:rFonts w:ascii="Arial" w:eastAsia="Times New Roman" w:hAnsi="Arial" w:cs="Arial"/>
      <w:i/>
      <w:iCs/>
      <w:sz w:val="20"/>
      <w:szCs w:val="20"/>
      <w:lang w:eastAsia="nb-NO"/>
    </w:rPr>
  </w:style>
  <w:style w:type="character" w:customStyle="1" w:styleId="Overskrift9Tegn">
    <w:name w:val="Overskrift 9 Tegn"/>
    <w:basedOn w:val="DefaultParagraphFont"/>
    <w:rsid w:val="00604021"/>
    <w:rPr>
      <w:rFonts w:ascii="Arial" w:eastAsia="Times New Roman" w:hAnsi="Arial" w:cs="Arial"/>
      <w:i/>
      <w:iCs/>
      <w:sz w:val="18"/>
      <w:szCs w:val="18"/>
      <w:lang w:eastAsia="nb-NO"/>
    </w:rPr>
  </w:style>
  <w:style w:type="character" w:customStyle="1" w:styleId="TopptekstTegn1">
    <w:name w:val="Topptekst Tegn1"/>
    <w:basedOn w:val="DefaultParagraphFont"/>
    <w:uiPriority w:val="99"/>
    <w:semiHidden/>
    <w:rsid w:val="00164DC8"/>
  </w:style>
  <w:style w:type="character" w:customStyle="1" w:styleId="BunntekstTegn1">
    <w:name w:val="Bunntekst Tegn1"/>
    <w:basedOn w:val="DefaultParagraphFont"/>
    <w:uiPriority w:val="99"/>
    <w:semiHidden/>
    <w:rsid w:val="00164DC8"/>
  </w:style>
  <w:style w:type="character" w:customStyle="1" w:styleId="TitleChar2">
    <w:name w:val="Title Char2"/>
    <w:basedOn w:val="DefaultParagraphFont"/>
    <w:rsid w:val="00BB59F5"/>
    <w:rPr>
      <w:rFonts w:asciiTheme="majorHAnsi" w:eastAsiaTheme="majorEastAsia" w:hAnsiTheme="majorHAnsi" w:cstheme="majorBidi"/>
      <w:spacing w:val="-10"/>
      <w:kern w:val="28"/>
      <w:sz w:val="56"/>
      <w:szCs w:val="56"/>
    </w:rPr>
  </w:style>
  <w:style w:type="character" w:customStyle="1" w:styleId="FootnoteTextChar2">
    <w:name w:val="Footnote Text Char2"/>
    <w:basedOn w:val="DefaultParagraphFont"/>
    <w:semiHidden/>
    <w:rsid w:val="00BB59F5"/>
    <w:rPr>
      <w:sz w:val="20"/>
      <w:szCs w:val="20"/>
    </w:rPr>
  </w:style>
  <w:style w:type="character" w:customStyle="1" w:styleId="BodyTextChar2">
    <w:name w:val="Body Text Char2"/>
    <w:basedOn w:val="DefaultParagraphFont"/>
    <w:semiHidden/>
    <w:rsid w:val="00BB59F5"/>
  </w:style>
  <w:style w:type="character" w:customStyle="1" w:styleId="PlainTextChar2">
    <w:name w:val="Plain Text Char2"/>
    <w:basedOn w:val="DefaultParagraphFont"/>
    <w:semiHidden/>
    <w:rsid w:val="00BB59F5"/>
    <w:rPr>
      <w:rFonts w:ascii="Consolas" w:hAnsi="Consolas"/>
      <w:sz w:val="21"/>
      <w:szCs w:val="21"/>
    </w:rPr>
  </w:style>
  <w:style w:type="character" w:customStyle="1" w:styleId="CommentSubjectChar1">
    <w:name w:val="Comment Subject Char1"/>
    <w:basedOn w:val="DefaultParagraphFont"/>
    <w:link w:val="a"/>
    <w:rsid w:val="00BB59F5"/>
    <w:rPr>
      <w:rFonts w:ascii="Arial" w:eastAsia="Times New Roman" w:hAnsi="Arial" w:cs="Arial"/>
      <w:b/>
      <w:bCs/>
      <w:sz w:val="20"/>
      <w:szCs w:val="20"/>
      <w:lang w:eastAsia="nb-NO"/>
    </w:rPr>
  </w:style>
  <w:style w:type="paragraph" w:customStyle="1" w:styleId="a">
    <w:name w:val="a"/>
    <w:basedOn w:val="Normal"/>
    <w:next w:val="Normal"/>
    <w:link w:val="CommentSubjectChar1"/>
    <w:rsid w:val="00BB59F5"/>
    <w:pPr>
      <w:keepLines/>
      <w:widowControl w:val="0"/>
    </w:pPr>
    <w:rPr>
      <w:rFonts w:ascii="Arial" w:eastAsia="Times New Roman" w:hAnsi="Arial" w:cs="Arial"/>
      <w:b/>
      <w:bCs/>
      <w:sz w:val="20"/>
      <w:szCs w:val="20"/>
      <w:lang w:eastAsia="nb-NO"/>
    </w:rPr>
  </w:style>
  <w:style w:type="character" w:customStyle="1" w:styleId="HeaderChar1">
    <w:name w:val="Header Char1"/>
    <w:basedOn w:val="DefaultParagraphFont"/>
    <w:uiPriority w:val="99"/>
    <w:semiHidden/>
    <w:rsid w:val="00BB59F5"/>
  </w:style>
  <w:style w:type="character" w:customStyle="1" w:styleId="BodyTextIndentChar2">
    <w:name w:val="Body Text Indent Char2"/>
    <w:basedOn w:val="DefaultParagraphFont"/>
    <w:semiHidden/>
    <w:rsid w:val="00BB59F5"/>
  </w:style>
  <w:style w:type="character" w:customStyle="1" w:styleId="BalloonTextChar2">
    <w:name w:val="Balloon Text Char2"/>
    <w:basedOn w:val="DefaultParagraphFont"/>
    <w:uiPriority w:val="99"/>
    <w:semiHidden/>
    <w:rsid w:val="00BB59F5"/>
    <w:rPr>
      <w:rFonts w:ascii="Segoe UI" w:hAnsi="Segoe UI" w:cs="Segoe UI"/>
      <w:sz w:val="18"/>
      <w:szCs w:val="18"/>
    </w:rPr>
  </w:style>
  <w:style w:type="character" w:customStyle="1" w:styleId="DateChar2">
    <w:name w:val="Date Char2"/>
    <w:basedOn w:val="DefaultParagraphFont"/>
    <w:semiHidden/>
    <w:rsid w:val="00BB59F5"/>
  </w:style>
  <w:style w:type="character" w:customStyle="1" w:styleId="CommentTextChar2">
    <w:name w:val="Comment Text Char2"/>
    <w:basedOn w:val="DefaultParagraphFont"/>
    <w:semiHidden/>
    <w:rsid w:val="00BB59F5"/>
    <w:rPr>
      <w:sz w:val="20"/>
      <w:szCs w:val="20"/>
    </w:rPr>
  </w:style>
  <w:style w:type="character" w:customStyle="1" w:styleId="CommentSubjectChar2">
    <w:name w:val="Comment Subject Char2"/>
    <w:basedOn w:val="CommentTextChar2"/>
    <w:semiHidden/>
    <w:rsid w:val="00BB59F5"/>
    <w:rPr>
      <w:b/>
      <w:bCs/>
      <w:sz w:val="20"/>
      <w:szCs w:val="20"/>
    </w:rPr>
  </w:style>
  <w:style w:type="character" w:customStyle="1" w:styleId="FooterChar1">
    <w:name w:val="Footer Char1"/>
    <w:basedOn w:val="DefaultParagraphFont"/>
    <w:uiPriority w:val="99"/>
    <w:semiHidden/>
    <w:rsid w:val="00BB59F5"/>
  </w:style>
  <w:style w:type="paragraph" w:customStyle="1" w:styleId="Storforsidetittelsentrert">
    <w:name w:val="Stor forsidetittel sentrert"/>
    <w:basedOn w:val="Normal"/>
    <w:link w:val="StorforsidetittelsentrertTegn"/>
    <w:uiPriority w:val="99"/>
    <w:rsid w:val="00BB59F5"/>
    <w:pPr>
      <w:jc w:val="center"/>
    </w:pPr>
    <w:rPr>
      <w:rFonts w:ascii="Calibri" w:eastAsia="Times New Roman" w:hAnsi="Calibri" w:cs="Calibri"/>
      <w:b/>
      <w:bCs/>
      <w:sz w:val="72"/>
      <w:szCs w:val="72"/>
    </w:rPr>
  </w:style>
  <w:style w:type="character" w:customStyle="1" w:styleId="StorforsidetittelsentrertTegn">
    <w:name w:val="Stor forsidetittel sentrert Tegn"/>
    <w:basedOn w:val="DefaultParagraphFont"/>
    <w:link w:val="Storforsidetittelsentrert"/>
    <w:uiPriority w:val="99"/>
    <w:rsid w:val="00BB59F5"/>
    <w:rPr>
      <w:rFonts w:ascii="Calibri" w:eastAsia="Times New Roman" w:hAnsi="Calibri" w:cs="Calibri"/>
      <w:b/>
      <w:bCs/>
      <w:sz w:val="72"/>
      <w:szCs w:val="72"/>
    </w:rPr>
  </w:style>
  <w:style w:type="paragraph" w:customStyle="1" w:styleId="Forsidetittelsentrert">
    <w:name w:val="Forside tittel sentrert"/>
    <w:basedOn w:val="Normal"/>
    <w:link w:val="ForsidetittelsentrertTegn"/>
    <w:uiPriority w:val="99"/>
    <w:rsid w:val="00BB59F5"/>
    <w:pPr>
      <w:jc w:val="center"/>
    </w:pPr>
    <w:rPr>
      <w:rFonts w:ascii="Calibri" w:eastAsia="Times New Roman" w:hAnsi="Calibri" w:cs="Calibri"/>
      <w:b/>
      <w:bCs/>
      <w:sz w:val="36"/>
      <w:szCs w:val="36"/>
    </w:rPr>
  </w:style>
  <w:style w:type="character" w:customStyle="1" w:styleId="ForsidetittelsentrertTegn">
    <w:name w:val="Forside tittel sentrert Tegn"/>
    <w:basedOn w:val="DefaultParagraphFont"/>
    <w:link w:val="Forsidetittelsentrert"/>
    <w:uiPriority w:val="99"/>
    <w:rsid w:val="00BB59F5"/>
    <w:rPr>
      <w:rFonts w:ascii="Calibri" w:eastAsia="Times New Roman" w:hAnsi="Calibri" w:cs="Calibri"/>
      <w:b/>
      <w:bCs/>
      <w:sz w:val="36"/>
      <w:szCs w:val="36"/>
    </w:rPr>
  </w:style>
  <w:style w:type="paragraph" w:customStyle="1" w:styleId="Forordtittel">
    <w:name w:val="Forordtittel"/>
    <w:basedOn w:val="Normal"/>
    <w:next w:val="Normal"/>
    <w:link w:val="ForordtittelTegn"/>
    <w:uiPriority w:val="1"/>
    <w:rsid w:val="00BB59F5"/>
    <w:pPr>
      <w:pageBreakBefore/>
      <w:numPr>
        <w:numId w:val="8"/>
      </w:numPr>
      <w:spacing w:before="480" w:line="276" w:lineRule="auto"/>
      <w:contextualSpacing/>
      <w:outlineLvl w:val="0"/>
    </w:pPr>
    <w:rPr>
      <w:rFonts w:asciiTheme="majorHAnsi" w:eastAsiaTheme="majorEastAsia" w:hAnsiTheme="majorHAnsi" w:cstheme="majorBidi"/>
      <w:b/>
      <w:bCs/>
      <w:color w:val="365F91"/>
      <w:sz w:val="28"/>
      <w:szCs w:val="28"/>
      <w:lang w:eastAsia="nb-NO"/>
    </w:rPr>
  </w:style>
  <w:style w:type="character" w:customStyle="1" w:styleId="ForordtittelTegn">
    <w:name w:val="Forordtittel Tegn"/>
    <w:basedOn w:val="DefaultParagraphFont"/>
    <w:link w:val="Forordtittel"/>
    <w:uiPriority w:val="1"/>
    <w:rsid w:val="00BB59F5"/>
    <w:rPr>
      <w:rFonts w:asciiTheme="majorHAnsi" w:eastAsiaTheme="majorEastAsia" w:hAnsiTheme="majorHAnsi" w:cstheme="majorBidi"/>
      <w:b/>
      <w:bCs/>
      <w:color w:val="365F91"/>
      <w:sz w:val="28"/>
      <w:szCs w:val="28"/>
      <w:lang w:eastAsia="nb-NO"/>
    </w:rPr>
  </w:style>
  <w:style w:type="paragraph" w:customStyle="1" w:styleId="VeiledendeteksttilSVV">
    <w:name w:val="Veiledende tekst til SVV"/>
    <w:basedOn w:val="Normal"/>
    <w:link w:val="VeiledendeteksttilSVVTegn"/>
    <w:uiPriority w:val="1"/>
    <w:qFormat/>
    <w:rsid w:val="00BB59F5"/>
    <w:pPr>
      <w:spacing w:after="200" w:line="276" w:lineRule="auto"/>
    </w:pPr>
    <w:rPr>
      <w:rFonts w:ascii="Calibri" w:eastAsia="Times New Roman" w:hAnsi="Calibri" w:cs="Calibri"/>
      <w:i/>
      <w:iCs/>
      <w:color w:val="C00000"/>
      <w:sz w:val="22"/>
      <w:szCs w:val="22"/>
    </w:rPr>
  </w:style>
  <w:style w:type="character" w:customStyle="1" w:styleId="VeiledendeteksttilSVVTegn">
    <w:name w:val="Veiledende tekst til SVV Tegn"/>
    <w:basedOn w:val="DefaultParagraphFont"/>
    <w:link w:val="VeiledendeteksttilSVV"/>
    <w:uiPriority w:val="1"/>
    <w:rsid w:val="00BB59F5"/>
    <w:rPr>
      <w:rFonts w:ascii="Calibri" w:eastAsia="Times New Roman" w:hAnsi="Calibri" w:cs="Calibri"/>
      <w:i/>
      <w:iCs/>
      <w:color w:val="C00000"/>
      <w:sz w:val="22"/>
      <w:szCs w:val="22"/>
    </w:rPr>
  </w:style>
  <w:style w:type="paragraph" w:customStyle="1" w:styleId="VeiledendetekstfellesforKundeogLeverandr">
    <w:name w:val="Veiledende tekst felles for Kunde og Leverandør"/>
    <w:basedOn w:val="Normal"/>
    <w:uiPriority w:val="1"/>
    <w:qFormat/>
    <w:rsid w:val="00BB59F5"/>
    <w:pPr>
      <w:spacing w:after="200" w:line="276" w:lineRule="auto"/>
    </w:pPr>
    <w:rPr>
      <w:rFonts w:ascii="Calibri" w:eastAsia="Times New Roman" w:hAnsi="Calibri" w:cs="Calibri"/>
      <w:i/>
      <w:iCs/>
      <w:sz w:val="22"/>
      <w:szCs w:val="22"/>
    </w:rPr>
  </w:style>
  <w:style w:type="paragraph" w:styleId="CommentSubject">
    <w:name w:val="annotation subject"/>
    <w:basedOn w:val="CommentText"/>
    <w:next w:val="CommentText"/>
    <w:link w:val="CommentSubjectChar3"/>
    <w:semiHidden/>
    <w:unhideWhenUsed/>
    <w:rsid w:val="00AC6B01"/>
    <w:rPr>
      <w:b/>
      <w:bCs/>
    </w:rPr>
  </w:style>
  <w:style w:type="character" w:customStyle="1" w:styleId="CommentSubjectChar3">
    <w:name w:val="Comment Subject Char3"/>
    <w:basedOn w:val="CommentTextChar1"/>
    <w:link w:val="CommentSubject"/>
    <w:semiHidden/>
    <w:rsid w:val="00AC6B01"/>
    <w:rPr>
      <w:b/>
      <w:bCs/>
      <w:sz w:val="20"/>
      <w:szCs w:val="20"/>
    </w:rPr>
  </w:style>
  <w:style w:type="character" w:styleId="Mention">
    <w:name w:val="Mention"/>
    <w:basedOn w:val="DefaultParagraphFont"/>
    <w:uiPriority w:val="99"/>
    <w:unhideWhenUsed/>
    <w:rsid w:val="00AC6B01"/>
    <w:rPr>
      <w:color w:val="2B579A"/>
      <w:shd w:val="clear" w:color="auto" w:fill="E1DFDD"/>
    </w:rPr>
  </w:style>
  <w:style w:type="paragraph" w:customStyle="1" w:styleId="Forslagstekstogeksempler">
    <w:name w:val="Forslagstekst og eksempler"/>
    <w:basedOn w:val="VeiledendeteksttilSVV"/>
    <w:link w:val="ForslagstekstogeksemplerTegn"/>
    <w:qFormat/>
    <w:rsid w:val="003717BE"/>
    <w:pPr>
      <w:spacing w:after="0"/>
    </w:pPr>
    <w:rPr>
      <w:i w:val="0"/>
      <w:color w:val="0F02BE"/>
    </w:rPr>
  </w:style>
  <w:style w:type="character" w:customStyle="1" w:styleId="ForslagstekstogeksemplerTegn">
    <w:name w:val="Forslagstekst og eksempler Tegn"/>
    <w:basedOn w:val="VeiledendeteksttilSVVTegn"/>
    <w:link w:val="Forslagstekstogeksempler"/>
    <w:rsid w:val="003717BE"/>
    <w:rPr>
      <w:rFonts w:ascii="Calibri" w:eastAsia="Times New Roman" w:hAnsi="Calibri" w:cs="Calibri"/>
      <w:i w:val="0"/>
      <w:iCs/>
      <w:color w:val="0F02BE"/>
      <w:sz w:val="22"/>
      <w:szCs w:val="22"/>
    </w:rPr>
  </w:style>
  <w:style w:type="character" w:customStyle="1" w:styleId="ListParagraphChar">
    <w:name w:val="List Paragraph Char"/>
    <w:aliases w:val="EG Bullet 1 Char,Crayon Bullet List Char,Brief List Paragraph 1 Char,Recommendation Char,List Paragraph1 Char,List Paragraph11 Char,List Paragraph2 Char,L Char,Bullet point Char,List Paragraph Number Char,Content descriptions Char"/>
    <w:link w:val="ListParagraph"/>
    <w:uiPriority w:val="34"/>
    <w:qFormat/>
    <w:locked/>
    <w:rsid w:val="001865CA"/>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vegvesen.no/om-oss/kontakt-oss/adresse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skaffelser.no/maler/databehandleravtale-og-sjekklist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2.xml><?xml version="1.0" encoding="utf-8"?>
<?mso-contentType ?>
<SharedContentType xmlns="Microsoft.SharePoint.Taxonomy.ContentTypeSync" SourceId="4c297bfe-2ddf-49c0-b48d-5e3f9de3295d" ContentTypeId="0x01010058F483C9552BB5498DA378941DAA7375"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AB95CD9C2776904797DC2D198724443B" ma:contentTypeVersion="173" ma:contentTypeDescription="" ma:contentTypeScope="" ma:versionID="2149db80c6c4a118f06c859633516a45">
  <xsd:schema xmlns:xsd="http://www.w3.org/2001/XMLSchema" xmlns:xs="http://www.w3.org/2001/XMLSchema" xmlns:p="http://schemas.microsoft.com/office/2006/metadata/properties" xmlns:ns2="beae3e8e-208c-4b8a-be05-3e30f474ae01" targetNamespace="http://schemas.microsoft.com/office/2006/metadata/properties" ma:root="true" ma:fieldsID="fa81b7042d98ba281238941643cda114"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80F00-0182-4B50-A965-88F2FF7DEC5E}">
  <ds:schemaRefs>
    <ds:schemaRef ds:uri="http://schemas.microsoft.com/office/2006/metadata/properties"/>
    <ds:schemaRef ds:uri="http://schemas.microsoft.com/office/infopath/2007/PartnerControls"/>
    <ds:schemaRef ds:uri="beae3e8e-208c-4b8a-be05-3e30f474ae01"/>
  </ds:schemaRefs>
</ds:datastoreItem>
</file>

<file path=customXml/itemProps2.xml><?xml version="1.0" encoding="utf-8"?>
<ds:datastoreItem xmlns:ds="http://schemas.openxmlformats.org/officeDocument/2006/customXml" ds:itemID="{E6289427-8834-4BFF-A408-03981EF2FC88}">
  <ds:schemaRefs>
    <ds:schemaRef ds:uri="Microsoft.SharePoint.Taxonomy.ContentTypeSync"/>
  </ds:schemaRefs>
</ds:datastoreItem>
</file>

<file path=customXml/itemProps3.xml><?xml version="1.0" encoding="utf-8"?>
<ds:datastoreItem xmlns:ds="http://schemas.openxmlformats.org/officeDocument/2006/customXml" ds:itemID="{F4A32237-36B6-4F77-BC93-6CCCB11C7123}">
  <ds:schemaRefs>
    <ds:schemaRef ds:uri="http://schemas.microsoft.com/sharepoint/v3/contenttype/forms"/>
  </ds:schemaRefs>
</ds:datastoreItem>
</file>

<file path=customXml/itemProps4.xml><?xml version="1.0" encoding="utf-8"?>
<ds:datastoreItem xmlns:ds="http://schemas.openxmlformats.org/officeDocument/2006/customXml" ds:itemID="{508A09BF-E10C-49A9-B4F3-2213DD42D8A9}">
  <ds:schemaRefs>
    <ds:schemaRef ds:uri="http://schemas.openxmlformats.org/officeDocument/2006/bibliography"/>
  </ds:schemaRefs>
</ds:datastoreItem>
</file>

<file path=customXml/itemProps5.xml><?xml version="1.0" encoding="utf-8"?>
<ds:datastoreItem xmlns:ds="http://schemas.openxmlformats.org/officeDocument/2006/customXml" ds:itemID="{C0DAEAD5-BC8E-4BD8-B343-C600CDA2D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5755</Words>
  <Characters>32808</Characters>
  <Application>Microsoft Office Word</Application>
  <DocSecurity>4</DocSecurity>
  <Lines>273</Lines>
  <Paragraphs>76</Paragraphs>
  <ScaleCrop>false</ScaleCrop>
  <Company/>
  <LinksUpToDate>false</LinksUpToDate>
  <CharactersWithSpaces>38487</CharactersWithSpaces>
  <SharedDoc>false</SharedDoc>
  <HyperlinkBase/>
  <HLinks>
    <vt:vector size="432" baseType="variant">
      <vt:variant>
        <vt:i4>2752554</vt:i4>
      </vt:variant>
      <vt:variant>
        <vt:i4>429</vt:i4>
      </vt:variant>
      <vt:variant>
        <vt:i4>0</vt:i4>
      </vt:variant>
      <vt:variant>
        <vt:i4>5</vt:i4>
      </vt:variant>
      <vt:variant>
        <vt:lpwstr>https://anskaffelser.no/maler/databehandleravtale-og-sjekkliste</vt:lpwstr>
      </vt:variant>
      <vt:variant>
        <vt:lpwstr/>
      </vt:variant>
      <vt:variant>
        <vt:i4>5242895</vt:i4>
      </vt:variant>
      <vt:variant>
        <vt:i4>423</vt:i4>
      </vt:variant>
      <vt:variant>
        <vt:i4>0</vt:i4>
      </vt:variant>
      <vt:variant>
        <vt:i4>5</vt:i4>
      </vt:variant>
      <vt:variant>
        <vt:lpwstr>https://www.vegvesen.no/om-oss/kontakt-oss/adresser/</vt:lpwstr>
      </vt:variant>
      <vt:variant>
        <vt:lpwstr/>
      </vt:variant>
      <vt:variant>
        <vt:i4>1441846</vt:i4>
      </vt:variant>
      <vt:variant>
        <vt:i4>416</vt:i4>
      </vt:variant>
      <vt:variant>
        <vt:i4>0</vt:i4>
      </vt:variant>
      <vt:variant>
        <vt:i4>5</vt:i4>
      </vt:variant>
      <vt:variant>
        <vt:lpwstr/>
      </vt:variant>
      <vt:variant>
        <vt:lpwstr>_Toc238581465</vt:lpwstr>
      </vt:variant>
      <vt:variant>
        <vt:i4>1441846</vt:i4>
      </vt:variant>
      <vt:variant>
        <vt:i4>410</vt:i4>
      </vt:variant>
      <vt:variant>
        <vt:i4>0</vt:i4>
      </vt:variant>
      <vt:variant>
        <vt:i4>5</vt:i4>
      </vt:variant>
      <vt:variant>
        <vt:lpwstr/>
      </vt:variant>
      <vt:variant>
        <vt:lpwstr>_Toc238581464</vt:lpwstr>
      </vt:variant>
      <vt:variant>
        <vt:i4>1441846</vt:i4>
      </vt:variant>
      <vt:variant>
        <vt:i4>404</vt:i4>
      </vt:variant>
      <vt:variant>
        <vt:i4>0</vt:i4>
      </vt:variant>
      <vt:variant>
        <vt:i4>5</vt:i4>
      </vt:variant>
      <vt:variant>
        <vt:lpwstr/>
      </vt:variant>
      <vt:variant>
        <vt:lpwstr>_Toc238581463</vt:lpwstr>
      </vt:variant>
      <vt:variant>
        <vt:i4>1441846</vt:i4>
      </vt:variant>
      <vt:variant>
        <vt:i4>398</vt:i4>
      </vt:variant>
      <vt:variant>
        <vt:i4>0</vt:i4>
      </vt:variant>
      <vt:variant>
        <vt:i4>5</vt:i4>
      </vt:variant>
      <vt:variant>
        <vt:lpwstr/>
      </vt:variant>
      <vt:variant>
        <vt:lpwstr>_Toc238581462</vt:lpwstr>
      </vt:variant>
      <vt:variant>
        <vt:i4>1441846</vt:i4>
      </vt:variant>
      <vt:variant>
        <vt:i4>392</vt:i4>
      </vt:variant>
      <vt:variant>
        <vt:i4>0</vt:i4>
      </vt:variant>
      <vt:variant>
        <vt:i4>5</vt:i4>
      </vt:variant>
      <vt:variant>
        <vt:lpwstr/>
      </vt:variant>
      <vt:variant>
        <vt:lpwstr>_Toc238581461</vt:lpwstr>
      </vt:variant>
      <vt:variant>
        <vt:i4>1441846</vt:i4>
      </vt:variant>
      <vt:variant>
        <vt:i4>386</vt:i4>
      </vt:variant>
      <vt:variant>
        <vt:i4>0</vt:i4>
      </vt:variant>
      <vt:variant>
        <vt:i4>5</vt:i4>
      </vt:variant>
      <vt:variant>
        <vt:lpwstr/>
      </vt:variant>
      <vt:variant>
        <vt:lpwstr>_Toc238581460</vt:lpwstr>
      </vt:variant>
      <vt:variant>
        <vt:i4>1376310</vt:i4>
      </vt:variant>
      <vt:variant>
        <vt:i4>380</vt:i4>
      </vt:variant>
      <vt:variant>
        <vt:i4>0</vt:i4>
      </vt:variant>
      <vt:variant>
        <vt:i4>5</vt:i4>
      </vt:variant>
      <vt:variant>
        <vt:lpwstr/>
      </vt:variant>
      <vt:variant>
        <vt:lpwstr>_Toc238581459</vt:lpwstr>
      </vt:variant>
      <vt:variant>
        <vt:i4>1376310</vt:i4>
      </vt:variant>
      <vt:variant>
        <vt:i4>374</vt:i4>
      </vt:variant>
      <vt:variant>
        <vt:i4>0</vt:i4>
      </vt:variant>
      <vt:variant>
        <vt:i4>5</vt:i4>
      </vt:variant>
      <vt:variant>
        <vt:lpwstr/>
      </vt:variant>
      <vt:variant>
        <vt:lpwstr>_Toc238581458</vt:lpwstr>
      </vt:variant>
      <vt:variant>
        <vt:i4>1376310</vt:i4>
      </vt:variant>
      <vt:variant>
        <vt:i4>368</vt:i4>
      </vt:variant>
      <vt:variant>
        <vt:i4>0</vt:i4>
      </vt:variant>
      <vt:variant>
        <vt:i4>5</vt:i4>
      </vt:variant>
      <vt:variant>
        <vt:lpwstr/>
      </vt:variant>
      <vt:variant>
        <vt:lpwstr>_Toc238581457</vt:lpwstr>
      </vt:variant>
      <vt:variant>
        <vt:i4>1376310</vt:i4>
      </vt:variant>
      <vt:variant>
        <vt:i4>362</vt:i4>
      </vt:variant>
      <vt:variant>
        <vt:i4>0</vt:i4>
      </vt:variant>
      <vt:variant>
        <vt:i4>5</vt:i4>
      </vt:variant>
      <vt:variant>
        <vt:lpwstr/>
      </vt:variant>
      <vt:variant>
        <vt:lpwstr>_Toc238581456</vt:lpwstr>
      </vt:variant>
      <vt:variant>
        <vt:i4>1376310</vt:i4>
      </vt:variant>
      <vt:variant>
        <vt:i4>356</vt:i4>
      </vt:variant>
      <vt:variant>
        <vt:i4>0</vt:i4>
      </vt:variant>
      <vt:variant>
        <vt:i4>5</vt:i4>
      </vt:variant>
      <vt:variant>
        <vt:lpwstr/>
      </vt:variant>
      <vt:variant>
        <vt:lpwstr>_Toc238581455</vt:lpwstr>
      </vt:variant>
      <vt:variant>
        <vt:i4>1376310</vt:i4>
      </vt:variant>
      <vt:variant>
        <vt:i4>350</vt:i4>
      </vt:variant>
      <vt:variant>
        <vt:i4>0</vt:i4>
      </vt:variant>
      <vt:variant>
        <vt:i4>5</vt:i4>
      </vt:variant>
      <vt:variant>
        <vt:lpwstr/>
      </vt:variant>
      <vt:variant>
        <vt:lpwstr>_Toc238581454</vt:lpwstr>
      </vt:variant>
      <vt:variant>
        <vt:i4>1376310</vt:i4>
      </vt:variant>
      <vt:variant>
        <vt:i4>344</vt:i4>
      </vt:variant>
      <vt:variant>
        <vt:i4>0</vt:i4>
      </vt:variant>
      <vt:variant>
        <vt:i4>5</vt:i4>
      </vt:variant>
      <vt:variant>
        <vt:lpwstr/>
      </vt:variant>
      <vt:variant>
        <vt:lpwstr>_Toc238581453</vt:lpwstr>
      </vt:variant>
      <vt:variant>
        <vt:i4>1376310</vt:i4>
      </vt:variant>
      <vt:variant>
        <vt:i4>338</vt:i4>
      </vt:variant>
      <vt:variant>
        <vt:i4>0</vt:i4>
      </vt:variant>
      <vt:variant>
        <vt:i4>5</vt:i4>
      </vt:variant>
      <vt:variant>
        <vt:lpwstr/>
      </vt:variant>
      <vt:variant>
        <vt:lpwstr>_Toc238581452</vt:lpwstr>
      </vt:variant>
      <vt:variant>
        <vt:i4>1310774</vt:i4>
      </vt:variant>
      <vt:variant>
        <vt:i4>332</vt:i4>
      </vt:variant>
      <vt:variant>
        <vt:i4>0</vt:i4>
      </vt:variant>
      <vt:variant>
        <vt:i4>5</vt:i4>
      </vt:variant>
      <vt:variant>
        <vt:lpwstr/>
      </vt:variant>
      <vt:variant>
        <vt:lpwstr>_Toc238581449</vt:lpwstr>
      </vt:variant>
      <vt:variant>
        <vt:i4>1310774</vt:i4>
      </vt:variant>
      <vt:variant>
        <vt:i4>326</vt:i4>
      </vt:variant>
      <vt:variant>
        <vt:i4>0</vt:i4>
      </vt:variant>
      <vt:variant>
        <vt:i4>5</vt:i4>
      </vt:variant>
      <vt:variant>
        <vt:lpwstr/>
      </vt:variant>
      <vt:variant>
        <vt:lpwstr>_Toc238581448</vt:lpwstr>
      </vt:variant>
      <vt:variant>
        <vt:i4>1310774</vt:i4>
      </vt:variant>
      <vt:variant>
        <vt:i4>320</vt:i4>
      </vt:variant>
      <vt:variant>
        <vt:i4>0</vt:i4>
      </vt:variant>
      <vt:variant>
        <vt:i4>5</vt:i4>
      </vt:variant>
      <vt:variant>
        <vt:lpwstr/>
      </vt:variant>
      <vt:variant>
        <vt:lpwstr>_Toc238581447</vt:lpwstr>
      </vt:variant>
      <vt:variant>
        <vt:i4>1310774</vt:i4>
      </vt:variant>
      <vt:variant>
        <vt:i4>314</vt:i4>
      </vt:variant>
      <vt:variant>
        <vt:i4>0</vt:i4>
      </vt:variant>
      <vt:variant>
        <vt:i4>5</vt:i4>
      </vt:variant>
      <vt:variant>
        <vt:lpwstr/>
      </vt:variant>
      <vt:variant>
        <vt:lpwstr>_Toc238581446</vt:lpwstr>
      </vt:variant>
      <vt:variant>
        <vt:i4>1310774</vt:i4>
      </vt:variant>
      <vt:variant>
        <vt:i4>308</vt:i4>
      </vt:variant>
      <vt:variant>
        <vt:i4>0</vt:i4>
      </vt:variant>
      <vt:variant>
        <vt:i4>5</vt:i4>
      </vt:variant>
      <vt:variant>
        <vt:lpwstr/>
      </vt:variant>
      <vt:variant>
        <vt:lpwstr>_Toc238581445</vt:lpwstr>
      </vt:variant>
      <vt:variant>
        <vt:i4>1310774</vt:i4>
      </vt:variant>
      <vt:variant>
        <vt:i4>302</vt:i4>
      </vt:variant>
      <vt:variant>
        <vt:i4>0</vt:i4>
      </vt:variant>
      <vt:variant>
        <vt:i4>5</vt:i4>
      </vt:variant>
      <vt:variant>
        <vt:lpwstr/>
      </vt:variant>
      <vt:variant>
        <vt:lpwstr>_Toc238581444</vt:lpwstr>
      </vt:variant>
      <vt:variant>
        <vt:i4>1310774</vt:i4>
      </vt:variant>
      <vt:variant>
        <vt:i4>296</vt:i4>
      </vt:variant>
      <vt:variant>
        <vt:i4>0</vt:i4>
      </vt:variant>
      <vt:variant>
        <vt:i4>5</vt:i4>
      </vt:variant>
      <vt:variant>
        <vt:lpwstr/>
      </vt:variant>
      <vt:variant>
        <vt:lpwstr>_Toc238581443</vt:lpwstr>
      </vt:variant>
      <vt:variant>
        <vt:i4>1310774</vt:i4>
      </vt:variant>
      <vt:variant>
        <vt:i4>290</vt:i4>
      </vt:variant>
      <vt:variant>
        <vt:i4>0</vt:i4>
      </vt:variant>
      <vt:variant>
        <vt:i4>5</vt:i4>
      </vt:variant>
      <vt:variant>
        <vt:lpwstr/>
      </vt:variant>
      <vt:variant>
        <vt:lpwstr>_Toc238581442</vt:lpwstr>
      </vt:variant>
      <vt:variant>
        <vt:i4>1310774</vt:i4>
      </vt:variant>
      <vt:variant>
        <vt:i4>284</vt:i4>
      </vt:variant>
      <vt:variant>
        <vt:i4>0</vt:i4>
      </vt:variant>
      <vt:variant>
        <vt:i4>5</vt:i4>
      </vt:variant>
      <vt:variant>
        <vt:lpwstr/>
      </vt:variant>
      <vt:variant>
        <vt:lpwstr>_Toc238581441</vt:lpwstr>
      </vt:variant>
      <vt:variant>
        <vt:i4>1310774</vt:i4>
      </vt:variant>
      <vt:variant>
        <vt:i4>278</vt:i4>
      </vt:variant>
      <vt:variant>
        <vt:i4>0</vt:i4>
      </vt:variant>
      <vt:variant>
        <vt:i4>5</vt:i4>
      </vt:variant>
      <vt:variant>
        <vt:lpwstr/>
      </vt:variant>
      <vt:variant>
        <vt:lpwstr>_Toc238581440</vt:lpwstr>
      </vt:variant>
      <vt:variant>
        <vt:i4>1245238</vt:i4>
      </vt:variant>
      <vt:variant>
        <vt:i4>272</vt:i4>
      </vt:variant>
      <vt:variant>
        <vt:i4>0</vt:i4>
      </vt:variant>
      <vt:variant>
        <vt:i4>5</vt:i4>
      </vt:variant>
      <vt:variant>
        <vt:lpwstr/>
      </vt:variant>
      <vt:variant>
        <vt:lpwstr>_Toc238581439</vt:lpwstr>
      </vt:variant>
      <vt:variant>
        <vt:i4>1245238</vt:i4>
      </vt:variant>
      <vt:variant>
        <vt:i4>266</vt:i4>
      </vt:variant>
      <vt:variant>
        <vt:i4>0</vt:i4>
      </vt:variant>
      <vt:variant>
        <vt:i4>5</vt:i4>
      </vt:variant>
      <vt:variant>
        <vt:lpwstr/>
      </vt:variant>
      <vt:variant>
        <vt:lpwstr>_Toc238581438</vt:lpwstr>
      </vt:variant>
      <vt:variant>
        <vt:i4>1245238</vt:i4>
      </vt:variant>
      <vt:variant>
        <vt:i4>260</vt:i4>
      </vt:variant>
      <vt:variant>
        <vt:i4>0</vt:i4>
      </vt:variant>
      <vt:variant>
        <vt:i4>5</vt:i4>
      </vt:variant>
      <vt:variant>
        <vt:lpwstr/>
      </vt:variant>
      <vt:variant>
        <vt:lpwstr>_Toc238581437</vt:lpwstr>
      </vt:variant>
      <vt:variant>
        <vt:i4>1245238</vt:i4>
      </vt:variant>
      <vt:variant>
        <vt:i4>254</vt:i4>
      </vt:variant>
      <vt:variant>
        <vt:i4>0</vt:i4>
      </vt:variant>
      <vt:variant>
        <vt:i4>5</vt:i4>
      </vt:variant>
      <vt:variant>
        <vt:lpwstr/>
      </vt:variant>
      <vt:variant>
        <vt:lpwstr>_Toc238581436</vt:lpwstr>
      </vt:variant>
      <vt:variant>
        <vt:i4>1245238</vt:i4>
      </vt:variant>
      <vt:variant>
        <vt:i4>248</vt:i4>
      </vt:variant>
      <vt:variant>
        <vt:i4>0</vt:i4>
      </vt:variant>
      <vt:variant>
        <vt:i4>5</vt:i4>
      </vt:variant>
      <vt:variant>
        <vt:lpwstr/>
      </vt:variant>
      <vt:variant>
        <vt:lpwstr>_Toc238581435</vt:lpwstr>
      </vt:variant>
      <vt:variant>
        <vt:i4>1245238</vt:i4>
      </vt:variant>
      <vt:variant>
        <vt:i4>242</vt:i4>
      </vt:variant>
      <vt:variant>
        <vt:i4>0</vt:i4>
      </vt:variant>
      <vt:variant>
        <vt:i4>5</vt:i4>
      </vt:variant>
      <vt:variant>
        <vt:lpwstr/>
      </vt:variant>
      <vt:variant>
        <vt:lpwstr>_Toc238581434</vt:lpwstr>
      </vt:variant>
      <vt:variant>
        <vt:i4>1245238</vt:i4>
      </vt:variant>
      <vt:variant>
        <vt:i4>236</vt:i4>
      </vt:variant>
      <vt:variant>
        <vt:i4>0</vt:i4>
      </vt:variant>
      <vt:variant>
        <vt:i4>5</vt:i4>
      </vt:variant>
      <vt:variant>
        <vt:lpwstr/>
      </vt:variant>
      <vt:variant>
        <vt:lpwstr>_Toc238581433</vt:lpwstr>
      </vt:variant>
      <vt:variant>
        <vt:i4>1245238</vt:i4>
      </vt:variant>
      <vt:variant>
        <vt:i4>230</vt:i4>
      </vt:variant>
      <vt:variant>
        <vt:i4>0</vt:i4>
      </vt:variant>
      <vt:variant>
        <vt:i4>5</vt:i4>
      </vt:variant>
      <vt:variant>
        <vt:lpwstr/>
      </vt:variant>
      <vt:variant>
        <vt:lpwstr>_Toc238581432</vt:lpwstr>
      </vt:variant>
      <vt:variant>
        <vt:i4>1245238</vt:i4>
      </vt:variant>
      <vt:variant>
        <vt:i4>224</vt:i4>
      </vt:variant>
      <vt:variant>
        <vt:i4>0</vt:i4>
      </vt:variant>
      <vt:variant>
        <vt:i4>5</vt:i4>
      </vt:variant>
      <vt:variant>
        <vt:lpwstr/>
      </vt:variant>
      <vt:variant>
        <vt:lpwstr>_Toc238581431</vt:lpwstr>
      </vt:variant>
      <vt:variant>
        <vt:i4>1245238</vt:i4>
      </vt:variant>
      <vt:variant>
        <vt:i4>218</vt:i4>
      </vt:variant>
      <vt:variant>
        <vt:i4>0</vt:i4>
      </vt:variant>
      <vt:variant>
        <vt:i4>5</vt:i4>
      </vt:variant>
      <vt:variant>
        <vt:lpwstr/>
      </vt:variant>
      <vt:variant>
        <vt:lpwstr>_Toc238581430</vt:lpwstr>
      </vt:variant>
      <vt:variant>
        <vt:i4>1179702</vt:i4>
      </vt:variant>
      <vt:variant>
        <vt:i4>212</vt:i4>
      </vt:variant>
      <vt:variant>
        <vt:i4>0</vt:i4>
      </vt:variant>
      <vt:variant>
        <vt:i4>5</vt:i4>
      </vt:variant>
      <vt:variant>
        <vt:lpwstr/>
      </vt:variant>
      <vt:variant>
        <vt:lpwstr>_Toc238581429</vt:lpwstr>
      </vt:variant>
      <vt:variant>
        <vt:i4>1179702</vt:i4>
      </vt:variant>
      <vt:variant>
        <vt:i4>206</vt:i4>
      </vt:variant>
      <vt:variant>
        <vt:i4>0</vt:i4>
      </vt:variant>
      <vt:variant>
        <vt:i4>5</vt:i4>
      </vt:variant>
      <vt:variant>
        <vt:lpwstr/>
      </vt:variant>
      <vt:variant>
        <vt:lpwstr>_Toc238581428</vt:lpwstr>
      </vt:variant>
      <vt:variant>
        <vt:i4>1179702</vt:i4>
      </vt:variant>
      <vt:variant>
        <vt:i4>200</vt:i4>
      </vt:variant>
      <vt:variant>
        <vt:i4>0</vt:i4>
      </vt:variant>
      <vt:variant>
        <vt:i4>5</vt:i4>
      </vt:variant>
      <vt:variant>
        <vt:lpwstr/>
      </vt:variant>
      <vt:variant>
        <vt:lpwstr>_Toc238581427</vt:lpwstr>
      </vt:variant>
      <vt:variant>
        <vt:i4>1179702</vt:i4>
      </vt:variant>
      <vt:variant>
        <vt:i4>194</vt:i4>
      </vt:variant>
      <vt:variant>
        <vt:i4>0</vt:i4>
      </vt:variant>
      <vt:variant>
        <vt:i4>5</vt:i4>
      </vt:variant>
      <vt:variant>
        <vt:lpwstr/>
      </vt:variant>
      <vt:variant>
        <vt:lpwstr>_Toc238581426</vt:lpwstr>
      </vt:variant>
      <vt:variant>
        <vt:i4>1179702</vt:i4>
      </vt:variant>
      <vt:variant>
        <vt:i4>188</vt:i4>
      </vt:variant>
      <vt:variant>
        <vt:i4>0</vt:i4>
      </vt:variant>
      <vt:variant>
        <vt:i4>5</vt:i4>
      </vt:variant>
      <vt:variant>
        <vt:lpwstr/>
      </vt:variant>
      <vt:variant>
        <vt:lpwstr>_Toc238581425</vt:lpwstr>
      </vt:variant>
      <vt:variant>
        <vt:i4>1179702</vt:i4>
      </vt:variant>
      <vt:variant>
        <vt:i4>182</vt:i4>
      </vt:variant>
      <vt:variant>
        <vt:i4>0</vt:i4>
      </vt:variant>
      <vt:variant>
        <vt:i4>5</vt:i4>
      </vt:variant>
      <vt:variant>
        <vt:lpwstr/>
      </vt:variant>
      <vt:variant>
        <vt:lpwstr>_Toc238581424</vt:lpwstr>
      </vt:variant>
      <vt:variant>
        <vt:i4>1179702</vt:i4>
      </vt:variant>
      <vt:variant>
        <vt:i4>176</vt:i4>
      </vt:variant>
      <vt:variant>
        <vt:i4>0</vt:i4>
      </vt:variant>
      <vt:variant>
        <vt:i4>5</vt:i4>
      </vt:variant>
      <vt:variant>
        <vt:lpwstr/>
      </vt:variant>
      <vt:variant>
        <vt:lpwstr>_Toc238581423</vt:lpwstr>
      </vt:variant>
      <vt:variant>
        <vt:i4>1179702</vt:i4>
      </vt:variant>
      <vt:variant>
        <vt:i4>170</vt:i4>
      </vt:variant>
      <vt:variant>
        <vt:i4>0</vt:i4>
      </vt:variant>
      <vt:variant>
        <vt:i4>5</vt:i4>
      </vt:variant>
      <vt:variant>
        <vt:lpwstr/>
      </vt:variant>
      <vt:variant>
        <vt:lpwstr>_Toc238581422</vt:lpwstr>
      </vt:variant>
      <vt:variant>
        <vt:i4>1179702</vt:i4>
      </vt:variant>
      <vt:variant>
        <vt:i4>164</vt:i4>
      </vt:variant>
      <vt:variant>
        <vt:i4>0</vt:i4>
      </vt:variant>
      <vt:variant>
        <vt:i4>5</vt:i4>
      </vt:variant>
      <vt:variant>
        <vt:lpwstr/>
      </vt:variant>
      <vt:variant>
        <vt:lpwstr>_Toc238581421</vt:lpwstr>
      </vt:variant>
      <vt:variant>
        <vt:i4>1179702</vt:i4>
      </vt:variant>
      <vt:variant>
        <vt:i4>158</vt:i4>
      </vt:variant>
      <vt:variant>
        <vt:i4>0</vt:i4>
      </vt:variant>
      <vt:variant>
        <vt:i4>5</vt:i4>
      </vt:variant>
      <vt:variant>
        <vt:lpwstr/>
      </vt:variant>
      <vt:variant>
        <vt:lpwstr>_Toc238581420</vt:lpwstr>
      </vt:variant>
      <vt:variant>
        <vt:i4>1114166</vt:i4>
      </vt:variant>
      <vt:variant>
        <vt:i4>152</vt:i4>
      </vt:variant>
      <vt:variant>
        <vt:i4>0</vt:i4>
      </vt:variant>
      <vt:variant>
        <vt:i4>5</vt:i4>
      </vt:variant>
      <vt:variant>
        <vt:lpwstr/>
      </vt:variant>
      <vt:variant>
        <vt:lpwstr>_Toc238581419</vt:lpwstr>
      </vt:variant>
      <vt:variant>
        <vt:i4>1114166</vt:i4>
      </vt:variant>
      <vt:variant>
        <vt:i4>146</vt:i4>
      </vt:variant>
      <vt:variant>
        <vt:i4>0</vt:i4>
      </vt:variant>
      <vt:variant>
        <vt:i4>5</vt:i4>
      </vt:variant>
      <vt:variant>
        <vt:lpwstr/>
      </vt:variant>
      <vt:variant>
        <vt:lpwstr>_Toc238581418</vt:lpwstr>
      </vt:variant>
      <vt:variant>
        <vt:i4>1114166</vt:i4>
      </vt:variant>
      <vt:variant>
        <vt:i4>140</vt:i4>
      </vt:variant>
      <vt:variant>
        <vt:i4>0</vt:i4>
      </vt:variant>
      <vt:variant>
        <vt:i4>5</vt:i4>
      </vt:variant>
      <vt:variant>
        <vt:lpwstr/>
      </vt:variant>
      <vt:variant>
        <vt:lpwstr>_Toc238581414</vt:lpwstr>
      </vt:variant>
      <vt:variant>
        <vt:i4>1114166</vt:i4>
      </vt:variant>
      <vt:variant>
        <vt:i4>134</vt:i4>
      </vt:variant>
      <vt:variant>
        <vt:i4>0</vt:i4>
      </vt:variant>
      <vt:variant>
        <vt:i4>5</vt:i4>
      </vt:variant>
      <vt:variant>
        <vt:lpwstr/>
      </vt:variant>
      <vt:variant>
        <vt:lpwstr>_Toc238581413</vt:lpwstr>
      </vt:variant>
      <vt:variant>
        <vt:i4>1114166</vt:i4>
      </vt:variant>
      <vt:variant>
        <vt:i4>128</vt:i4>
      </vt:variant>
      <vt:variant>
        <vt:i4>0</vt:i4>
      </vt:variant>
      <vt:variant>
        <vt:i4>5</vt:i4>
      </vt:variant>
      <vt:variant>
        <vt:lpwstr/>
      </vt:variant>
      <vt:variant>
        <vt:lpwstr>_Toc238581412</vt:lpwstr>
      </vt:variant>
      <vt:variant>
        <vt:i4>1114166</vt:i4>
      </vt:variant>
      <vt:variant>
        <vt:i4>122</vt:i4>
      </vt:variant>
      <vt:variant>
        <vt:i4>0</vt:i4>
      </vt:variant>
      <vt:variant>
        <vt:i4>5</vt:i4>
      </vt:variant>
      <vt:variant>
        <vt:lpwstr/>
      </vt:variant>
      <vt:variant>
        <vt:lpwstr>_Toc238581411</vt:lpwstr>
      </vt:variant>
      <vt:variant>
        <vt:i4>1114166</vt:i4>
      </vt:variant>
      <vt:variant>
        <vt:i4>116</vt:i4>
      </vt:variant>
      <vt:variant>
        <vt:i4>0</vt:i4>
      </vt:variant>
      <vt:variant>
        <vt:i4>5</vt:i4>
      </vt:variant>
      <vt:variant>
        <vt:lpwstr/>
      </vt:variant>
      <vt:variant>
        <vt:lpwstr>_Toc238581410</vt:lpwstr>
      </vt:variant>
      <vt:variant>
        <vt:i4>1048630</vt:i4>
      </vt:variant>
      <vt:variant>
        <vt:i4>110</vt:i4>
      </vt:variant>
      <vt:variant>
        <vt:i4>0</vt:i4>
      </vt:variant>
      <vt:variant>
        <vt:i4>5</vt:i4>
      </vt:variant>
      <vt:variant>
        <vt:lpwstr/>
      </vt:variant>
      <vt:variant>
        <vt:lpwstr>_Toc238581409</vt:lpwstr>
      </vt:variant>
      <vt:variant>
        <vt:i4>1048630</vt:i4>
      </vt:variant>
      <vt:variant>
        <vt:i4>104</vt:i4>
      </vt:variant>
      <vt:variant>
        <vt:i4>0</vt:i4>
      </vt:variant>
      <vt:variant>
        <vt:i4>5</vt:i4>
      </vt:variant>
      <vt:variant>
        <vt:lpwstr/>
      </vt:variant>
      <vt:variant>
        <vt:lpwstr>_Toc238581408</vt:lpwstr>
      </vt:variant>
      <vt:variant>
        <vt:i4>1048630</vt:i4>
      </vt:variant>
      <vt:variant>
        <vt:i4>98</vt:i4>
      </vt:variant>
      <vt:variant>
        <vt:i4>0</vt:i4>
      </vt:variant>
      <vt:variant>
        <vt:i4>5</vt:i4>
      </vt:variant>
      <vt:variant>
        <vt:lpwstr/>
      </vt:variant>
      <vt:variant>
        <vt:lpwstr>_Toc238581407</vt:lpwstr>
      </vt:variant>
      <vt:variant>
        <vt:i4>1048630</vt:i4>
      </vt:variant>
      <vt:variant>
        <vt:i4>92</vt:i4>
      </vt:variant>
      <vt:variant>
        <vt:i4>0</vt:i4>
      </vt:variant>
      <vt:variant>
        <vt:i4>5</vt:i4>
      </vt:variant>
      <vt:variant>
        <vt:lpwstr/>
      </vt:variant>
      <vt:variant>
        <vt:lpwstr>_Toc238581406</vt:lpwstr>
      </vt:variant>
      <vt:variant>
        <vt:i4>1048630</vt:i4>
      </vt:variant>
      <vt:variant>
        <vt:i4>86</vt:i4>
      </vt:variant>
      <vt:variant>
        <vt:i4>0</vt:i4>
      </vt:variant>
      <vt:variant>
        <vt:i4>5</vt:i4>
      </vt:variant>
      <vt:variant>
        <vt:lpwstr/>
      </vt:variant>
      <vt:variant>
        <vt:lpwstr>_Toc238581405</vt:lpwstr>
      </vt:variant>
      <vt:variant>
        <vt:i4>1048630</vt:i4>
      </vt:variant>
      <vt:variant>
        <vt:i4>80</vt:i4>
      </vt:variant>
      <vt:variant>
        <vt:i4>0</vt:i4>
      </vt:variant>
      <vt:variant>
        <vt:i4>5</vt:i4>
      </vt:variant>
      <vt:variant>
        <vt:lpwstr/>
      </vt:variant>
      <vt:variant>
        <vt:lpwstr>_Toc238581404</vt:lpwstr>
      </vt:variant>
      <vt:variant>
        <vt:i4>1048630</vt:i4>
      </vt:variant>
      <vt:variant>
        <vt:i4>74</vt:i4>
      </vt:variant>
      <vt:variant>
        <vt:i4>0</vt:i4>
      </vt:variant>
      <vt:variant>
        <vt:i4>5</vt:i4>
      </vt:variant>
      <vt:variant>
        <vt:lpwstr/>
      </vt:variant>
      <vt:variant>
        <vt:lpwstr>_Toc238581403</vt:lpwstr>
      </vt:variant>
      <vt:variant>
        <vt:i4>1048630</vt:i4>
      </vt:variant>
      <vt:variant>
        <vt:i4>68</vt:i4>
      </vt:variant>
      <vt:variant>
        <vt:i4>0</vt:i4>
      </vt:variant>
      <vt:variant>
        <vt:i4>5</vt:i4>
      </vt:variant>
      <vt:variant>
        <vt:lpwstr/>
      </vt:variant>
      <vt:variant>
        <vt:lpwstr>_Toc238581402</vt:lpwstr>
      </vt:variant>
      <vt:variant>
        <vt:i4>1048630</vt:i4>
      </vt:variant>
      <vt:variant>
        <vt:i4>62</vt:i4>
      </vt:variant>
      <vt:variant>
        <vt:i4>0</vt:i4>
      </vt:variant>
      <vt:variant>
        <vt:i4>5</vt:i4>
      </vt:variant>
      <vt:variant>
        <vt:lpwstr/>
      </vt:variant>
      <vt:variant>
        <vt:lpwstr>_Toc238581401</vt:lpwstr>
      </vt:variant>
      <vt:variant>
        <vt:i4>1048630</vt:i4>
      </vt:variant>
      <vt:variant>
        <vt:i4>56</vt:i4>
      </vt:variant>
      <vt:variant>
        <vt:i4>0</vt:i4>
      </vt:variant>
      <vt:variant>
        <vt:i4>5</vt:i4>
      </vt:variant>
      <vt:variant>
        <vt:lpwstr/>
      </vt:variant>
      <vt:variant>
        <vt:lpwstr>_Toc238581400</vt:lpwstr>
      </vt:variant>
      <vt:variant>
        <vt:i4>1638449</vt:i4>
      </vt:variant>
      <vt:variant>
        <vt:i4>50</vt:i4>
      </vt:variant>
      <vt:variant>
        <vt:i4>0</vt:i4>
      </vt:variant>
      <vt:variant>
        <vt:i4>5</vt:i4>
      </vt:variant>
      <vt:variant>
        <vt:lpwstr/>
      </vt:variant>
      <vt:variant>
        <vt:lpwstr>_Toc238581399</vt:lpwstr>
      </vt:variant>
      <vt:variant>
        <vt:i4>1638449</vt:i4>
      </vt:variant>
      <vt:variant>
        <vt:i4>44</vt:i4>
      </vt:variant>
      <vt:variant>
        <vt:i4>0</vt:i4>
      </vt:variant>
      <vt:variant>
        <vt:i4>5</vt:i4>
      </vt:variant>
      <vt:variant>
        <vt:lpwstr/>
      </vt:variant>
      <vt:variant>
        <vt:lpwstr>_Toc238581398</vt:lpwstr>
      </vt:variant>
      <vt:variant>
        <vt:i4>1638449</vt:i4>
      </vt:variant>
      <vt:variant>
        <vt:i4>38</vt:i4>
      </vt:variant>
      <vt:variant>
        <vt:i4>0</vt:i4>
      </vt:variant>
      <vt:variant>
        <vt:i4>5</vt:i4>
      </vt:variant>
      <vt:variant>
        <vt:lpwstr/>
      </vt:variant>
      <vt:variant>
        <vt:lpwstr>_Toc238581397</vt:lpwstr>
      </vt:variant>
      <vt:variant>
        <vt:i4>1638449</vt:i4>
      </vt:variant>
      <vt:variant>
        <vt:i4>32</vt:i4>
      </vt:variant>
      <vt:variant>
        <vt:i4>0</vt:i4>
      </vt:variant>
      <vt:variant>
        <vt:i4>5</vt:i4>
      </vt:variant>
      <vt:variant>
        <vt:lpwstr/>
      </vt:variant>
      <vt:variant>
        <vt:lpwstr>_Toc238581396</vt:lpwstr>
      </vt:variant>
      <vt:variant>
        <vt:i4>1638449</vt:i4>
      </vt:variant>
      <vt:variant>
        <vt:i4>26</vt:i4>
      </vt:variant>
      <vt:variant>
        <vt:i4>0</vt:i4>
      </vt:variant>
      <vt:variant>
        <vt:i4>5</vt:i4>
      </vt:variant>
      <vt:variant>
        <vt:lpwstr/>
      </vt:variant>
      <vt:variant>
        <vt:lpwstr>_Toc238581395</vt:lpwstr>
      </vt:variant>
      <vt:variant>
        <vt:i4>1638449</vt:i4>
      </vt:variant>
      <vt:variant>
        <vt:i4>20</vt:i4>
      </vt:variant>
      <vt:variant>
        <vt:i4>0</vt:i4>
      </vt:variant>
      <vt:variant>
        <vt:i4>5</vt:i4>
      </vt:variant>
      <vt:variant>
        <vt:lpwstr/>
      </vt:variant>
      <vt:variant>
        <vt:lpwstr>_Toc238581394</vt:lpwstr>
      </vt:variant>
      <vt:variant>
        <vt:i4>1638449</vt:i4>
      </vt:variant>
      <vt:variant>
        <vt:i4>14</vt:i4>
      </vt:variant>
      <vt:variant>
        <vt:i4>0</vt:i4>
      </vt:variant>
      <vt:variant>
        <vt:i4>5</vt:i4>
      </vt:variant>
      <vt:variant>
        <vt:lpwstr/>
      </vt:variant>
      <vt:variant>
        <vt:lpwstr>_Toc238581393</vt:lpwstr>
      </vt:variant>
      <vt:variant>
        <vt:i4>1638449</vt:i4>
      </vt:variant>
      <vt:variant>
        <vt:i4>8</vt:i4>
      </vt:variant>
      <vt:variant>
        <vt:i4>0</vt:i4>
      </vt:variant>
      <vt:variant>
        <vt:i4>5</vt:i4>
      </vt:variant>
      <vt:variant>
        <vt:lpwstr/>
      </vt:variant>
      <vt:variant>
        <vt:lpwstr>_Toc238581392</vt:lpwstr>
      </vt:variant>
      <vt:variant>
        <vt:i4>1638449</vt:i4>
      </vt:variant>
      <vt:variant>
        <vt:i4>2</vt:i4>
      </vt:variant>
      <vt:variant>
        <vt:i4>0</vt:i4>
      </vt:variant>
      <vt:variant>
        <vt:i4>5</vt:i4>
      </vt:variant>
      <vt:variant>
        <vt:lpwstr/>
      </vt:variant>
      <vt:variant>
        <vt:lpwstr>_Toc238581391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Kåre Kristian Lysvik</cp:lastModifiedBy>
  <cp:revision>282</cp:revision>
  <dcterms:created xsi:type="dcterms:W3CDTF">2026-06-16T06:36:00Z</dcterms:created>
  <dcterms:modified xsi:type="dcterms:W3CDTF">2026-08-25T18:16:00Z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0x01010058F483C9552BB5498DA378941DAA737500AB95CD9C2776904797DC2D198724443B</vt:lpwstr>
  </property>
  <property fmtid="{D5CDD505-2E9C-101B-9397-08002B2CF9AE}" pid="3" name="mdd69e788dc1498dbcc1a53e4b12ec9a">
    <vt:lpwstr>Under arbeid|f39d8bcc-2a80-4417-a67a-9134b0a418c4</vt:lpwstr>
  </property>
  <property fmtid="{D5CDD505-2E9C-101B-9397-08002B2CF9AE}" pid="4" name="h491b3e5757f4a00a7c25d6edb0ba887">
    <vt:lpwstr/>
  </property>
  <property fmtid="{D5CDD505-2E9C-101B-9397-08002B2CF9AE}" pid="5" name="MediaServiceImageTags">
    <vt:lpwstr/>
  </property>
  <property fmtid="{D5CDD505-2E9C-101B-9397-08002B2CF9AE}" pid="6" name="lcf76f155ced4ddcb4097134ff3c332f">
    <vt:lpwstr/>
  </property>
  <property fmtid="{D5CDD505-2E9C-101B-9397-08002B2CF9AE}" pid="7" name="Organisasjonsenhet">
    <vt:lpwstr/>
  </property>
  <property fmtid="{D5CDD505-2E9C-101B-9397-08002B2CF9AE}" pid="8" name="Dokumentkategori">
    <vt:lpwstr/>
  </property>
  <property fmtid="{D5CDD505-2E9C-101B-9397-08002B2CF9AE}" pid="9" name="m3df137df2ca43aeb5a0ac4f577ac654">
    <vt:lpwstr/>
  </property>
  <property fmtid="{D5CDD505-2E9C-101B-9397-08002B2CF9AE}" pid="10" name="Prosessomr_x00e5_der">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docLang">
    <vt:lpwstr>nb</vt:lpwstr>
  </property>
  <property fmtid="{D5CDD505-2E9C-101B-9397-08002B2CF9AE}" pid="14" name="MSIP_Label_86eae731-f11e-4017-952e-3dce43580afc_Enabled">
    <vt:lpwstr>true</vt:lpwstr>
  </property>
  <property fmtid="{D5CDD505-2E9C-101B-9397-08002B2CF9AE}" pid="15" name="MSIP_Label_86eae731-f11e-4017-952e-3dce43580afc_SetDate">
    <vt:lpwstr>2026-08-24T10:08:53Z</vt:lpwstr>
  </property>
  <property fmtid="{D5CDD505-2E9C-101B-9397-08002B2CF9AE}" pid="16" name="MSIP_Label_86eae731-f11e-4017-952e-3dce43580afc_Method">
    <vt:lpwstr>Privileged</vt:lpwstr>
  </property>
  <property fmtid="{D5CDD505-2E9C-101B-9397-08002B2CF9AE}" pid="17" name="MSIP_Label_86eae731-f11e-4017-952e-3dce43580afc_Name">
    <vt:lpwstr>Public-new</vt:lpwstr>
  </property>
  <property fmtid="{D5CDD505-2E9C-101B-9397-08002B2CF9AE}" pid="18" name="MSIP_Label_86eae731-f11e-4017-952e-3dce43580afc_SiteId">
    <vt:lpwstr>38856954-ed55-49f7-8bdd-738ffbbfd390</vt:lpwstr>
  </property>
  <property fmtid="{D5CDD505-2E9C-101B-9397-08002B2CF9AE}" pid="19" name="MSIP_Label_86eae731-f11e-4017-952e-3dce43580afc_ActionId">
    <vt:lpwstr>18844953-0450-45f4-b737-c2f31ab8b461</vt:lpwstr>
  </property>
  <property fmtid="{D5CDD505-2E9C-101B-9397-08002B2CF9AE}" pid="20" name="MSIP_Label_86eae731-f11e-4017-952e-3dce43580afc_ContentBits">
    <vt:lpwstr>0</vt:lpwstr>
  </property>
  <property fmtid="{D5CDD505-2E9C-101B-9397-08002B2CF9AE}" pid="21" name="MSIP_Label_86eae731-f11e-4017-952e-3dce43580afc_Tag">
    <vt:lpwstr>10, 0, 1, 1</vt:lpwstr>
  </property>
</Properties>
</file>